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706F6" w14:textId="20FB1D4E" w:rsidR="00571E6C" w:rsidRPr="006D58A0" w:rsidRDefault="00571E6C" w:rsidP="00571E6C">
      <w:pPr>
        <w:spacing w:line="240" w:lineRule="auto"/>
        <w:rPr>
          <w:rFonts w:cstheme="minorHAnsi"/>
          <w:b/>
          <w:sz w:val="24"/>
          <w:szCs w:val="24"/>
          <w:lang w:val="en-US"/>
        </w:rPr>
      </w:pPr>
      <w:r w:rsidRPr="006D58A0">
        <w:rPr>
          <w:rFonts w:cstheme="minorHAnsi"/>
          <w:b/>
          <w:sz w:val="24"/>
          <w:szCs w:val="24"/>
          <w:lang w:val="en-US"/>
        </w:rPr>
        <w:t>How to request a UKRI funding extension to your candidature</w:t>
      </w:r>
      <w:r>
        <w:rPr>
          <w:rFonts w:cstheme="minorHAnsi"/>
          <w:b/>
          <w:sz w:val="24"/>
          <w:szCs w:val="24"/>
          <w:lang w:val="en-US"/>
        </w:rPr>
        <w:t xml:space="preserve"> (</w:t>
      </w:r>
      <w:r w:rsidR="00C9753A">
        <w:rPr>
          <w:rFonts w:cstheme="minorHAnsi"/>
          <w:b/>
          <w:sz w:val="24"/>
          <w:szCs w:val="24"/>
          <w:lang w:val="en-US"/>
        </w:rPr>
        <w:t xml:space="preserve">June </w:t>
      </w:r>
      <w:r>
        <w:rPr>
          <w:rFonts w:cstheme="minorHAnsi"/>
          <w:b/>
          <w:sz w:val="24"/>
          <w:szCs w:val="24"/>
          <w:lang w:val="en-US"/>
        </w:rPr>
        <w:t>2021</w:t>
      </w:r>
      <w:r w:rsidRPr="006D58A0">
        <w:rPr>
          <w:rFonts w:cstheme="minorHAnsi"/>
          <w:b/>
          <w:sz w:val="24"/>
          <w:szCs w:val="24"/>
          <w:lang w:val="en-US"/>
        </w:rPr>
        <w:t>)</w:t>
      </w:r>
    </w:p>
    <w:p w14:paraId="1752E270" w14:textId="77777777" w:rsidR="00571E6C" w:rsidRPr="006D58A0" w:rsidRDefault="00571E6C" w:rsidP="00571E6C">
      <w:pPr>
        <w:spacing w:line="240" w:lineRule="auto"/>
        <w:rPr>
          <w:rFonts w:cstheme="minorHAnsi"/>
          <w:sz w:val="24"/>
          <w:szCs w:val="24"/>
        </w:rPr>
      </w:pPr>
      <w:r w:rsidRPr="006D58A0">
        <w:rPr>
          <w:rFonts w:cstheme="minorHAnsi"/>
          <w:sz w:val="24"/>
          <w:szCs w:val="24"/>
        </w:rPr>
        <w:t>The University has a commitment to providing a high quality research environment and implements quality assurance procedures targeted at monitoring student progression.</w:t>
      </w:r>
    </w:p>
    <w:p w14:paraId="61C598B6" w14:textId="77777777" w:rsidR="00571E6C" w:rsidRPr="006D58A0" w:rsidRDefault="00571E6C" w:rsidP="00571E6C">
      <w:pPr>
        <w:spacing w:line="240" w:lineRule="auto"/>
        <w:rPr>
          <w:rFonts w:cstheme="minorHAnsi"/>
          <w:sz w:val="24"/>
          <w:szCs w:val="24"/>
          <w:shd w:val="clear" w:color="auto" w:fill="FFFFFF"/>
        </w:rPr>
      </w:pPr>
      <w:r>
        <w:rPr>
          <w:rFonts w:cstheme="minorHAnsi"/>
          <w:sz w:val="24"/>
          <w:szCs w:val="24"/>
        </w:rPr>
        <w:t>Please note: A</w:t>
      </w:r>
      <w:r w:rsidRPr="006D58A0">
        <w:rPr>
          <w:rFonts w:cstheme="minorHAnsi"/>
          <w:sz w:val="24"/>
          <w:szCs w:val="24"/>
        </w:rPr>
        <w:t xml:space="preserve"> research student, wishing to make a request, but who does not wish to </w:t>
      </w:r>
      <w:r w:rsidRPr="006D58A0">
        <w:rPr>
          <w:rFonts w:cstheme="minorHAnsi"/>
          <w:sz w:val="24"/>
          <w:szCs w:val="24"/>
          <w:shd w:val="clear" w:color="auto" w:fill="FFFFFF"/>
        </w:rPr>
        <w:t xml:space="preserve">disclose matters to their supervisor or training grant holder, can discuss their circumstances and request with their College Director of Postgraduate Research. </w:t>
      </w:r>
    </w:p>
    <w:p w14:paraId="74805688" w14:textId="77777777" w:rsidR="00571E6C" w:rsidRPr="006D58A0" w:rsidRDefault="00571E6C" w:rsidP="00571E6C">
      <w:pPr>
        <w:spacing w:line="240" w:lineRule="auto"/>
        <w:rPr>
          <w:rFonts w:cstheme="minorHAnsi"/>
          <w:sz w:val="24"/>
          <w:szCs w:val="24"/>
        </w:rPr>
      </w:pPr>
      <w:r w:rsidRPr="006D58A0">
        <w:rPr>
          <w:rFonts w:cstheme="minorHAnsi"/>
          <w:sz w:val="24"/>
          <w:szCs w:val="24"/>
        </w:rPr>
        <w:t xml:space="preserve">Swansea University is operating a three-stage evaluation process for requests to UKRI funding extensions. </w:t>
      </w:r>
    </w:p>
    <w:p w14:paraId="7A848621" w14:textId="7B49BF4B" w:rsidR="00571E6C" w:rsidRPr="006D58A0" w:rsidRDefault="00571E6C" w:rsidP="00571E6C">
      <w:pPr>
        <w:spacing w:line="240" w:lineRule="auto"/>
        <w:ind w:left="720"/>
        <w:rPr>
          <w:rFonts w:cstheme="minorHAnsi"/>
          <w:sz w:val="24"/>
          <w:szCs w:val="24"/>
          <w:shd w:val="clear" w:color="auto" w:fill="FFFFFF"/>
        </w:rPr>
      </w:pPr>
      <w:r w:rsidRPr="006D58A0">
        <w:rPr>
          <w:rFonts w:cstheme="minorHAnsi"/>
          <w:b/>
          <w:sz w:val="24"/>
          <w:szCs w:val="24"/>
        </w:rPr>
        <w:t>Stage 1:</w:t>
      </w:r>
      <w:r w:rsidRPr="006D58A0">
        <w:rPr>
          <w:rFonts w:cstheme="minorHAnsi"/>
          <w:sz w:val="24"/>
          <w:szCs w:val="24"/>
        </w:rPr>
        <w:t xml:space="preserve"> Completion of criteria 1-4 within the form </w:t>
      </w:r>
      <w:r w:rsidRPr="006D58A0">
        <w:rPr>
          <w:rFonts w:cstheme="minorHAnsi"/>
          <w:b/>
          <w:bCs/>
          <w:sz w:val="24"/>
          <w:szCs w:val="24"/>
        </w:rPr>
        <w:t>AR1PR-1-EN (</w:t>
      </w:r>
      <w:r w:rsidR="00C9753A">
        <w:rPr>
          <w:rFonts w:cstheme="minorHAnsi"/>
          <w:b/>
          <w:bCs/>
          <w:sz w:val="24"/>
          <w:szCs w:val="24"/>
        </w:rPr>
        <w:t>June 2021</w:t>
      </w:r>
      <w:r w:rsidRPr="006D58A0">
        <w:rPr>
          <w:rFonts w:cstheme="minorHAnsi"/>
          <w:b/>
          <w:bCs/>
          <w:sz w:val="24"/>
          <w:szCs w:val="24"/>
        </w:rPr>
        <w:t>)</w:t>
      </w:r>
      <w:r w:rsidRPr="006D58A0">
        <w:rPr>
          <w:rFonts w:cstheme="minorHAnsi"/>
          <w:sz w:val="24"/>
          <w:szCs w:val="24"/>
        </w:rPr>
        <w:t xml:space="preserve">, by the research student and supervisor, or if the research student does not wish to </w:t>
      </w:r>
      <w:r w:rsidRPr="006D58A0">
        <w:rPr>
          <w:rFonts w:cstheme="minorHAnsi"/>
          <w:sz w:val="24"/>
          <w:szCs w:val="24"/>
          <w:shd w:val="clear" w:color="auto" w:fill="FFFFFF"/>
        </w:rPr>
        <w:t>disclose matters to their supervisor, their College Director of Postgraduate Research.</w:t>
      </w:r>
    </w:p>
    <w:p w14:paraId="491AA164" w14:textId="573C8780" w:rsidR="00571E6C" w:rsidRPr="006D58A0" w:rsidRDefault="00571E6C" w:rsidP="00571E6C">
      <w:pPr>
        <w:spacing w:line="240" w:lineRule="auto"/>
        <w:ind w:left="720"/>
        <w:rPr>
          <w:rFonts w:cstheme="minorHAnsi"/>
          <w:sz w:val="24"/>
          <w:szCs w:val="24"/>
          <w:shd w:val="clear" w:color="auto" w:fill="FFFFFF"/>
        </w:rPr>
      </w:pPr>
      <w:r w:rsidRPr="006D58A0">
        <w:rPr>
          <w:rFonts w:cstheme="minorHAnsi"/>
          <w:b/>
          <w:sz w:val="24"/>
          <w:szCs w:val="24"/>
          <w:shd w:val="clear" w:color="auto" w:fill="FFFFFF"/>
        </w:rPr>
        <w:t>Stage 2:</w:t>
      </w:r>
      <w:r w:rsidRPr="006D58A0">
        <w:rPr>
          <w:rFonts w:cstheme="minorHAnsi"/>
          <w:sz w:val="24"/>
          <w:szCs w:val="24"/>
          <w:shd w:val="clear" w:color="auto" w:fill="FFFFFF"/>
        </w:rPr>
        <w:t xml:space="preserve"> Endorsement by the PI/Grant Holder or </w:t>
      </w:r>
      <w:r w:rsidR="008C7DA1">
        <w:rPr>
          <w:rFonts w:cstheme="minorHAnsi"/>
          <w:sz w:val="24"/>
          <w:szCs w:val="24"/>
          <w:shd w:val="clear" w:color="auto" w:fill="FFFFFF"/>
        </w:rPr>
        <w:t xml:space="preserve">Faculty Associate Dean, </w:t>
      </w:r>
      <w:r w:rsidR="008C7DA1" w:rsidRPr="008C7DA1">
        <w:rPr>
          <w:rFonts w:cstheme="minorHAnsi"/>
          <w:sz w:val="24"/>
          <w:szCs w:val="24"/>
          <w:shd w:val="clear" w:color="auto" w:fill="FFFFFF"/>
        </w:rPr>
        <w:t>Research, Innovation and Impact</w:t>
      </w:r>
      <w:r>
        <w:rPr>
          <w:rFonts w:cstheme="minorHAnsi"/>
          <w:sz w:val="24"/>
          <w:szCs w:val="24"/>
          <w:shd w:val="clear" w:color="auto" w:fill="FFFFFF"/>
        </w:rPr>
        <w:t>.</w:t>
      </w:r>
    </w:p>
    <w:p w14:paraId="1DAE477B" w14:textId="45601099" w:rsidR="00571E6C" w:rsidRPr="006D58A0" w:rsidRDefault="00571E6C" w:rsidP="00FE7044">
      <w:pPr>
        <w:spacing w:line="240" w:lineRule="auto"/>
        <w:ind w:left="720"/>
        <w:rPr>
          <w:rFonts w:cstheme="minorHAnsi"/>
          <w:sz w:val="24"/>
          <w:szCs w:val="24"/>
          <w:shd w:val="clear" w:color="auto" w:fill="FFFFFF"/>
        </w:rPr>
      </w:pPr>
      <w:r w:rsidRPr="006D58A0">
        <w:rPr>
          <w:rFonts w:cstheme="minorHAnsi"/>
          <w:b/>
          <w:sz w:val="24"/>
          <w:szCs w:val="24"/>
          <w:shd w:val="clear" w:color="auto" w:fill="FFFFFF"/>
        </w:rPr>
        <w:t>Stage 3:</w:t>
      </w:r>
      <w:r w:rsidRPr="006D58A0">
        <w:rPr>
          <w:rFonts w:cstheme="minorHAnsi"/>
          <w:sz w:val="24"/>
          <w:szCs w:val="24"/>
          <w:shd w:val="clear" w:color="auto" w:fill="FFFFFF"/>
        </w:rPr>
        <w:t xml:space="preserve"> Independent panel review, where panels will be chaired by the De</w:t>
      </w:r>
      <w:r w:rsidR="008C7DA1">
        <w:rPr>
          <w:rFonts w:cstheme="minorHAnsi"/>
          <w:sz w:val="24"/>
          <w:szCs w:val="24"/>
          <w:shd w:val="clear" w:color="auto" w:fill="FFFFFF"/>
        </w:rPr>
        <w:t>puty Pro-Vice Chancellor,</w:t>
      </w:r>
      <w:r w:rsidRPr="006D58A0">
        <w:rPr>
          <w:rFonts w:cstheme="minorHAnsi"/>
          <w:sz w:val="24"/>
          <w:szCs w:val="24"/>
          <w:shd w:val="clear" w:color="auto" w:fill="FFFFFF"/>
        </w:rPr>
        <w:t xml:space="preserve"> Postgraduate Research and will comprise representation from </w:t>
      </w:r>
      <w:r w:rsidR="00FE7044">
        <w:rPr>
          <w:rFonts w:cstheme="minorHAnsi"/>
          <w:sz w:val="24"/>
          <w:szCs w:val="24"/>
          <w:shd w:val="clear" w:color="auto" w:fill="FFFFFF"/>
        </w:rPr>
        <w:t xml:space="preserve">Faculties, </w:t>
      </w:r>
      <w:r w:rsidRPr="006D58A0">
        <w:rPr>
          <w:rFonts w:cstheme="minorHAnsi"/>
          <w:sz w:val="24"/>
          <w:szCs w:val="24"/>
          <w:shd w:val="clear" w:color="auto" w:fill="FFFFFF"/>
        </w:rPr>
        <w:t>Finance, Student Services, Student Academic Services and the Postgraduate Research Office.</w:t>
      </w:r>
    </w:p>
    <w:p w14:paraId="41F8FE78" w14:textId="77777777" w:rsidR="00571E6C" w:rsidRPr="006D58A0" w:rsidRDefault="00571E6C" w:rsidP="00571E6C">
      <w:pPr>
        <w:spacing w:line="240" w:lineRule="auto"/>
        <w:rPr>
          <w:rFonts w:cstheme="minorHAnsi"/>
          <w:b/>
          <w:sz w:val="24"/>
          <w:szCs w:val="24"/>
        </w:rPr>
      </w:pPr>
      <w:r w:rsidRPr="006D58A0">
        <w:rPr>
          <w:rFonts w:cstheme="minorHAnsi"/>
          <w:b/>
          <w:sz w:val="24"/>
          <w:szCs w:val="24"/>
        </w:rPr>
        <w:t>Eligibility:</w:t>
      </w:r>
    </w:p>
    <w:p w14:paraId="084711B2" w14:textId="77777777" w:rsidR="00571E6C" w:rsidRPr="00E96FEC" w:rsidRDefault="00571E6C" w:rsidP="00571E6C">
      <w:pPr>
        <w:pStyle w:val="ListParagraph"/>
        <w:numPr>
          <w:ilvl w:val="0"/>
          <w:numId w:val="1"/>
        </w:numPr>
        <w:shd w:val="clear" w:color="auto" w:fill="FFFFFF"/>
        <w:spacing w:after="0" w:line="240" w:lineRule="auto"/>
        <w:rPr>
          <w:rFonts w:cstheme="minorHAnsi"/>
          <w:sz w:val="24"/>
          <w:szCs w:val="24"/>
          <w:bdr w:val="none" w:sz="0" w:space="0" w:color="auto" w:frame="1"/>
          <w:shd w:val="clear" w:color="auto" w:fill="FFFFFF"/>
        </w:rPr>
      </w:pPr>
      <w:bookmarkStart w:id="0" w:name="_Hlk76997168"/>
      <w:r w:rsidRPr="00E96FEC">
        <w:rPr>
          <w:rFonts w:cstheme="minorHAnsi"/>
          <w:sz w:val="24"/>
          <w:szCs w:val="24"/>
          <w:bdr w:val="none" w:sz="0" w:space="0" w:color="auto" w:frame="1"/>
          <w:shd w:val="clear" w:color="auto" w:fill="FFFFFF"/>
        </w:rPr>
        <w:t>Eligibility includes all UKRI-funded students</w:t>
      </w:r>
      <w:r>
        <w:rPr>
          <w:rFonts w:cstheme="minorHAnsi"/>
          <w:sz w:val="24"/>
          <w:szCs w:val="24"/>
          <w:bdr w:val="none" w:sz="0" w:space="0" w:color="auto" w:frame="1"/>
          <w:shd w:val="clear" w:color="auto" w:fill="FFFFFF"/>
        </w:rPr>
        <w:t xml:space="preserve"> (at least 50% funded by UKRI)</w:t>
      </w:r>
      <w:r w:rsidRPr="00E96FEC">
        <w:rPr>
          <w:rFonts w:cstheme="minorHAnsi"/>
          <w:sz w:val="24"/>
          <w:szCs w:val="24"/>
          <w:bdr w:val="none" w:sz="0" w:space="0" w:color="auto" w:frame="1"/>
          <w:shd w:val="clear" w:color="auto" w:fill="FFFFFF"/>
        </w:rPr>
        <w:t xml:space="preserve"> who started before 1 March 2020, have a funding end date from 1 April 2021 onwards, have not submitted their doctoral thesis, and who have not already received a UKRI-funded COVID-19 extension under the initial UKRI policy. Students whose funding end date was between 1 March 2020 and 31 March 2021 at the announcement of the initial policy (9 April 2020) are not eligible. </w:t>
      </w:r>
    </w:p>
    <w:p w14:paraId="297E93CF" w14:textId="77777777" w:rsidR="00571E6C" w:rsidRPr="006D58A0" w:rsidRDefault="00571E6C" w:rsidP="00571E6C">
      <w:pPr>
        <w:pStyle w:val="ListParagraph"/>
        <w:numPr>
          <w:ilvl w:val="0"/>
          <w:numId w:val="1"/>
        </w:numPr>
        <w:spacing w:line="240" w:lineRule="auto"/>
        <w:rPr>
          <w:rFonts w:cstheme="minorHAnsi"/>
          <w:color w:val="000000"/>
          <w:sz w:val="24"/>
          <w:szCs w:val="24"/>
        </w:rPr>
      </w:pPr>
      <w:r w:rsidRPr="006D58A0">
        <w:rPr>
          <w:rFonts w:cstheme="minorHAnsi"/>
          <w:sz w:val="24"/>
          <w:szCs w:val="24"/>
        </w:rPr>
        <w:t xml:space="preserve">Research students must </w:t>
      </w:r>
      <w:r w:rsidRPr="006D58A0">
        <w:rPr>
          <w:rFonts w:cstheme="minorHAnsi"/>
          <w:color w:val="000000"/>
          <w:sz w:val="24"/>
          <w:szCs w:val="24"/>
        </w:rPr>
        <w:t>have fully explored, with their supervisor, adapting their research project t</w:t>
      </w:r>
      <w:r>
        <w:rPr>
          <w:rFonts w:cstheme="minorHAnsi"/>
          <w:color w:val="000000"/>
          <w:sz w:val="24"/>
          <w:szCs w:val="24"/>
        </w:rPr>
        <w:t>o enable successful completion;</w:t>
      </w:r>
    </w:p>
    <w:p w14:paraId="77F9443D" w14:textId="77777777" w:rsidR="00571E6C" w:rsidRPr="00CC6CD4" w:rsidRDefault="00571E6C" w:rsidP="00571E6C">
      <w:pPr>
        <w:pStyle w:val="ListParagraph"/>
        <w:numPr>
          <w:ilvl w:val="0"/>
          <w:numId w:val="1"/>
        </w:numPr>
        <w:spacing w:line="240" w:lineRule="auto"/>
        <w:rPr>
          <w:rFonts w:cstheme="minorHAnsi"/>
          <w:color w:val="000000"/>
          <w:sz w:val="24"/>
          <w:szCs w:val="24"/>
        </w:rPr>
      </w:pPr>
      <w:r w:rsidRPr="006D58A0">
        <w:rPr>
          <w:rFonts w:cstheme="minorHAnsi"/>
          <w:color w:val="000000"/>
          <w:sz w:val="24"/>
          <w:szCs w:val="24"/>
        </w:rPr>
        <w:t xml:space="preserve">Having initiated adaptations to the research project, but finding the research student still requires a funding extension to complete the adapted project within a funded period, then </w:t>
      </w:r>
      <w:r>
        <w:rPr>
          <w:rFonts w:cstheme="minorHAnsi"/>
          <w:color w:val="000000"/>
          <w:sz w:val="24"/>
          <w:szCs w:val="24"/>
        </w:rPr>
        <w:t>the research student can apply;</w:t>
      </w:r>
    </w:p>
    <w:p w14:paraId="30BBC269" w14:textId="77777777" w:rsidR="00571E6C" w:rsidRPr="006D58A0" w:rsidRDefault="00571E6C" w:rsidP="00571E6C">
      <w:pPr>
        <w:pStyle w:val="ListParagraph"/>
        <w:numPr>
          <w:ilvl w:val="0"/>
          <w:numId w:val="1"/>
        </w:numPr>
        <w:spacing w:line="240" w:lineRule="auto"/>
        <w:rPr>
          <w:rFonts w:cstheme="minorHAnsi"/>
          <w:sz w:val="24"/>
          <w:szCs w:val="24"/>
        </w:rPr>
      </w:pPr>
      <w:r w:rsidRPr="006D58A0">
        <w:rPr>
          <w:rFonts w:cstheme="minorHAnsi"/>
          <w:sz w:val="24"/>
          <w:szCs w:val="24"/>
        </w:rPr>
        <w:t>There must be a needs priority basis</w:t>
      </w:r>
      <w:r>
        <w:rPr>
          <w:rFonts w:cstheme="minorHAnsi"/>
          <w:sz w:val="24"/>
          <w:szCs w:val="24"/>
        </w:rPr>
        <w:t>;</w:t>
      </w:r>
    </w:p>
    <w:p w14:paraId="2E1DFF80" w14:textId="77777777" w:rsidR="00571E6C" w:rsidRPr="006D58A0" w:rsidRDefault="00571E6C" w:rsidP="00571E6C">
      <w:pPr>
        <w:pStyle w:val="ListParagraph"/>
        <w:numPr>
          <w:ilvl w:val="0"/>
          <w:numId w:val="1"/>
        </w:numPr>
        <w:spacing w:line="240" w:lineRule="auto"/>
        <w:rPr>
          <w:rFonts w:cstheme="minorHAnsi"/>
          <w:sz w:val="24"/>
          <w:szCs w:val="24"/>
        </w:rPr>
      </w:pPr>
      <w:r w:rsidRPr="006D58A0">
        <w:rPr>
          <w:rFonts w:cstheme="minorHAnsi"/>
          <w:sz w:val="24"/>
          <w:szCs w:val="24"/>
        </w:rPr>
        <w:t xml:space="preserve">Swansea University </w:t>
      </w:r>
      <w:r w:rsidRPr="006D58A0">
        <w:rPr>
          <w:rFonts w:cstheme="minorHAnsi"/>
          <w:color w:val="000000"/>
          <w:sz w:val="24"/>
          <w:szCs w:val="24"/>
        </w:rPr>
        <w:t>also has the flexibility to provide support for UKRI-funded disabled students, those with long-term illness, those who are neurodivergent, or those with caring responsibilities.</w:t>
      </w:r>
      <w:r w:rsidRPr="006D58A0">
        <w:rPr>
          <w:rFonts w:cstheme="minorHAnsi"/>
          <w:sz w:val="24"/>
          <w:szCs w:val="24"/>
          <w:shd w:val="clear" w:color="auto" w:fill="FFFFFF"/>
        </w:rPr>
        <w:t xml:space="preserve"> </w:t>
      </w:r>
    </w:p>
    <w:bookmarkEnd w:id="0"/>
    <w:p w14:paraId="4FDFA4AB" w14:textId="77777777" w:rsidR="00571E6C" w:rsidRPr="00CC6CD4" w:rsidRDefault="00571E6C" w:rsidP="00571E6C">
      <w:pPr>
        <w:spacing w:line="240" w:lineRule="auto"/>
        <w:rPr>
          <w:rFonts w:cstheme="minorHAnsi"/>
          <w:b/>
          <w:sz w:val="24"/>
          <w:szCs w:val="24"/>
          <w:shd w:val="clear" w:color="auto" w:fill="FFFFFF"/>
        </w:rPr>
      </w:pPr>
      <w:r>
        <w:rPr>
          <w:rFonts w:cstheme="minorHAnsi"/>
          <w:b/>
          <w:sz w:val="24"/>
          <w:szCs w:val="24"/>
          <w:shd w:val="clear" w:color="auto" w:fill="FFFFFF"/>
        </w:rPr>
        <w:t xml:space="preserve">Funding extension timescale that </w:t>
      </w:r>
      <w:r w:rsidRPr="00CC6CD4">
        <w:rPr>
          <w:rFonts w:cstheme="minorHAnsi"/>
          <w:b/>
          <w:sz w:val="24"/>
          <w:szCs w:val="24"/>
          <w:shd w:val="clear" w:color="auto" w:fill="FFFFFF"/>
        </w:rPr>
        <w:t>can be requested:</w:t>
      </w:r>
    </w:p>
    <w:p w14:paraId="51BD25C9" w14:textId="77777777" w:rsidR="00571E6C" w:rsidRPr="00CC6CD4" w:rsidRDefault="00571E6C" w:rsidP="00571E6C">
      <w:pPr>
        <w:pStyle w:val="ListParagraph"/>
        <w:numPr>
          <w:ilvl w:val="0"/>
          <w:numId w:val="7"/>
        </w:numPr>
        <w:spacing w:line="240" w:lineRule="auto"/>
        <w:rPr>
          <w:rFonts w:cstheme="minorHAnsi"/>
          <w:color w:val="000000"/>
          <w:sz w:val="24"/>
          <w:szCs w:val="24"/>
        </w:rPr>
      </w:pPr>
      <w:r w:rsidRPr="00CC6CD4">
        <w:rPr>
          <w:rFonts w:cstheme="minorHAnsi"/>
          <w:color w:val="000000"/>
          <w:sz w:val="24"/>
          <w:szCs w:val="24"/>
        </w:rPr>
        <w:t>Extensions can be considered for up to 12 weeks/3 months</w:t>
      </w:r>
      <w:r>
        <w:rPr>
          <w:rFonts w:cstheme="minorHAnsi"/>
          <w:color w:val="000000"/>
          <w:sz w:val="24"/>
          <w:szCs w:val="24"/>
        </w:rPr>
        <w:t>.</w:t>
      </w:r>
    </w:p>
    <w:p w14:paraId="605F7EE9" w14:textId="77777777" w:rsidR="00571E6C" w:rsidRPr="00CC6CD4" w:rsidRDefault="00571E6C" w:rsidP="00571E6C">
      <w:pPr>
        <w:spacing w:line="240" w:lineRule="auto"/>
        <w:rPr>
          <w:rFonts w:cstheme="minorHAnsi"/>
          <w:b/>
          <w:color w:val="000000"/>
          <w:sz w:val="24"/>
          <w:szCs w:val="24"/>
        </w:rPr>
      </w:pPr>
      <w:r w:rsidRPr="00CC6CD4">
        <w:rPr>
          <w:rFonts w:cstheme="minorHAnsi"/>
          <w:b/>
          <w:color w:val="000000"/>
          <w:sz w:val="24"/>
          <w:szCs w:val="24"/>
        </w:rPr>
        <w:t>Provision:</w:t>
      </w:r>
    </w:p>
    <w:p w14:paraId="445451E2" w14:textId="77777777" w:rsidR="00571E6C" w:rsidRPr="000235BF" w:rsidRDefault="00571E6C" w:rsidP="00571E6C">
      <w:pPr>
        <w:pStyle w:val="ListParagraph"/>
        <w:numPr>
          <w:ilvl w:val="0"/>
          <w:numId w:val="6"/>
        </w:numPr>
        <w:spacing w:line="240" w:lineRule="auto"/>
        <w:rPr>
          <w:rFonts w:cstheme="minorHAnsi"/>
          <w:sz w:val="24"/>
          <w:szCs w:val="24"/>
        </w:rPr>
      </w:pPr>
      <w:bookmarkStart w:id="1" w:name="_Hlk76997188"/>
      <w:r w:rsidRPr="006D58A0">
        <w:rPr>
          <w:rFonts w:cstheme="minorHAnsi"/>
          <w:color w:val="000000"/>
          <w:sz w:val="24"/>
          <w:szCs w:val="24"/>
        </w:rPr>
        <w:t>Swansea University has agreed to provide match-funding for studentships where it is already making a match-funding contribution</w:t>
      </w:r>
      <w:r>
        <w:rPr>
          <w:rFonts w:cstheme="minorHAnsi"/>
          <w:color w:val="000000"/>
          <w:sz w:val="24"/>
          <w:szCs w:val="24"/>
        </w:rPr>
        <w:t xml:space="preserve"> to a UKRI studentship.</w:t>
      </w:r>
    </w:p>
    <w:p w14:paraId="71D635DF" w14:textId="77777777" w:rsidR="00571E6C" w:rsidRPr="00B87996" w:rsidRDefault="00571E6C" w:rsidP="00571E6C">
      <w:pPr>
        <w:pStyle w:val="ListParagraph"/>
        <w:numPr>
          <w:ilvl w:val="0"/>
          <w:numId w:val="6"/>
        </w:numPr>
        <w:spacing w:line="240" w:lineRule="auto"/>
        <w:rPr>
          <w:rFonts w:cstheme="minorHAnsi"/>
          <w:sz w:val="24"/>
          <w:szCs w:val="24"/>
        </w:rPr>
      </w:pPr>
      <w:r>
        <w:rPr>
          <w:rFonts w:cstheme="minorHAnsi"/>
          <w:color w:val="000000"/>
          <w:sz w:val="24"/>
          <w:szCs w:val="24"/>
        </w:rPr>
        <w:lastRenderedPageBreak/>
        <w:t xml:space="preserve">If a student is co-funded by an external partner and the external partner is unable to contribute towards the cost of the extension, the UKRI contribution could be used to fully support a shorter extension. </w:t>
      </w:r>
    </w:p>
    <w:bookmarkEnd w:id="1"/>
    <w:p w14:paraId="41DDA5FF" w14:textId="77777777" w:rsidR="00571E6C" w:rsidRDefault="00571E6C" w:rsidP="00571E6C">
      <w:pPr>
        <w:spacing w:line="240" w:lineRule="auto"/>
      </w:pPr>
      <w:r w:rsidRPr="00B87996">
        <w:rPr>
          <w:rFonts w:cstheme="minorHAnsi"/>
          <w:sz w:val="24"/>
          <w:szCs w:val="24"/>
          <w:shd w:val="clear" w:color="auto" w:fill="FFFFFF"/>
        </w:rPr>
        <w:t xml:space="preserve">Please note: Any approved extension to funding will automatically extend the candidature period by the same time period.  </w:t>
      </w:r>
    </w:p>
    <w:p w14:paraId="6F35F662" w14:textId="77777777" w:rsidR="00571E6C" w:rsidRPr="006D58A0" w:rsidRDefault="00571E6C" w:rsidP="00571E6C">
      <w:pPr>
        <w:spacing w:line="240" w:lineRule="auto"/>
        <w:rPr>
          <w:rFonts w:cstheme="minorHAnsi"/>
          <w:b/>
          <w:sz w:val="24"/>
          <w:szCs w:val="24"/>
        </w:rPr>
      </w:pPr>
      <w:r w:rsidRPr="006D58A0">
        <w:rPr>
          <w:rFonts w:cstheme="minorHAnsi"/>
          <w:b/>
          <w:sz w:val="24"/>
          <w:szCs w:val="24"/>
        </w:rPr>
        <w:t>Grounds for Extension:</w:t>
      </w:r>
    </w:p>
    <w:p w14:paraId="043A0A23" w14:textId="77777777" w:rsidR="00571E6C" w:rsidRPr="006D58A0" w:rsidRDefault="00571E6C" w:rsidP="00571E6C">
      <w:pPr>
        <w:spacing w:line="240" w:lineRule="auto"/>
        <w:rPr>
          <w:rFonts w:cstheme="minorHAnsi"/>
          <w:sz w:val="24"/>
          <w:szCs w:val="24"/>
        </w:rPr>
      </w:pPr>
      <w:r w:rsidRPr="006D58A0">
        <w:rPr>
          <w:rFonts w:cstheme="minorHAnsi"/>
          <w:sz w:val="24"/>
          <w:szCs w:val="24"/>
        </w:rPr>
        <w:t>Requests for a funding extension</w:t>
      </w:r>
      <w:r>
        <w:rPr>
          <w:rFonts w:cstheme="minorHAnsi"/>
          <w:sz w:val="24"/>
          <w:szCs w:val="24"/>
        </w:rPr>
        <w:t xml:space="preserve"> to a UKRI studentship</w:t>
      </w:r>
      <w:r w:rsidRPr="006D58A0">
        <w:rPr>
          <w:rFonts w:cstheme="minorHAnsi"/>
          <w:sz w:val="24"/>
          <w:szCs w:val="24"/>
        </w:rPr>
        <w:t xml:space="preserve"> typically may </w:t>
      </w:r>
      <w:r>
        <w:rPr>
          <w:rFonts w:cstheme="minorHAnsi"/>
          <w:sz w:val="24"/>
          <w:szCs w:val="24"/>
        </w:rPr>
        <w:t>be made based upon</w:t>
      </w:r>
      <w:r w:rsidRPr="006D58A0">
        <w:rPr>
          <w:rFonts w:cstheme="minorHAnsi"/>
          <w:sz w:val="24"/>
          <w:szCs w:val="24"/>
        </w:rPr>
        <w:t xml:space="preserve"> one or more of the following grounds:</w:t>
      </w:r>
    </w:p>
    <w:p w14:paraId="41A38FFF" w14:textId="77777777" w:rsidR="00571E6C" w:rsidRPr="006D58A0" w:rsidRDefault="00571E6C" w:rsidP="00571E6C">
      <w:pPr>
        <w:pStyle w:val="ListParagraph"/>
        <w:numPr>
          <w:ilvl w:val="0"/>
          <w:numId w:val="2"/>
        </w:numPr>
        <w:spacing w:line="240" w:lineRule="auto"/>
        <w:rPr>
          <w:rFonts w:cstheme="minorHAnsi"/>
          <w:sz w:val="24"/>
          <w:szCs w:val="24"/>
        </w:rPr>
      </w:pPr>
      <w:r w:rsidRPr="006D58A0">
        <w:rPr>
          <w:rFonts w:cstheme="minorHAnsi"/>
          <w:sz w:val="24"/>
          <w:szCs w:val="24"/>
        </w:rPr>
        <w:t>Affected Health and Wellbeing;</w:t>
      </w:r>
    </w:p>
    <w:p w14:paraId="3AD7F4B7" w14:textId="77777777" w:rsidR="00571E6C" w:rsidRPr="006D58A0" w:rsidRDefault="00571E6C" w:rsidP="00571E6C">
      <w:pPr>
        <w:pStyle w:val="ListParagraph"/>
        <w:numPr>
          <w:ilvl w:val="0"/>
          <w:numId w:val="2"/>
        </w:numPr>
        <w:spacing w:line="240" w:lineRule="auto"/>
        <w:rPr>
          <w:rFonts w:cstheme="minorHAnsi"/>
          <w:sz w:val="24"/>
          <w:szCs w:val="24"/>
        </w:rPr>
      </w:pPr>
      <w:r w:rsidRPr="006D58A0">
        <w:rPr>
          <w:rFonts w:cstheme="minorHAnsi"/>
          <w:sz w:val="24"/>
          <w:szCs w:val="24"/>
        </w:rPr>
        <w:t>Compassionate (including serious domestic difficulties);</w:t>
      </w:r>
    </w:p>
    <w:p w14:paraId="09D3EA79" w14:textId="77777777" w:rsidR="00571E6C" w:rsidRPr="006D58A0" w:rsidRDefault="00571E6C" w:rsidP="00571E6C">
      <w:pPr>
        <w:pStyle w:val="ListParagraph"/>
        <w:numPr>
          <w:ilvl w:val="0"/>
          <w:numId w:val="2"/>
        </w:numPr>
        <w:spacing w:line="240" w:lineRule="auto"/>
        <w:rPr>
          <w:rFonts w:cstheme="minorHAnsi"/>
          <w:sz w:val="24"/>
          <w:szCs w:val="24"/>
        </w:rPr>
      </w:pPr>
      <w:r w:rsidRPr="006D58A0">
        <w:rPr>
          <w:rFonts w:cstheme="minorHAnsi"/>
          <w:sz w:val="24"/>
          <w:szCs w:val="24"/>
        </w:rPr>
        <w:t>Inordinate Professional Commitments (which occurred during the minimum candidature period);</w:t>
      </w:r>
    </w:p>
    <w:p w14:paraId="21D6DD34" w14:textId="77777777" w:rsidR="00571E6C" w:rsidRPr="006D58A0" w:rsidRDefault="00571E6C" w:rsidP="00571E6C">
      <w:pPr>
        <w:pStyle w:val="ListParagraph"/>
        <w:numPr>
          <w:ilvl w:val="0"/>
          <w:numId w:val="2"/>
        </w:numPr>
        <w:spacing w:line="240" w:lineRule="auto"/>
        <w:rPr>
          <w:rFonts w:cstheme="minorHAnsi"/>
          <w:sz w:val="24"/>
          <w:szCs w:val="24"/>
        </w:rPr>
      </w:pPr>
      <w:r w:rsidRPr="006D58A0">
        <w:rPr>
          <w:rFonts w:cstheme="minorHAnsi"/>
          <w:sz w:val="24"/>
          <w:szCs w:val="24"/>
        </w:rPr>
        <w:t>Increased caring responsibilities</w:t>
      </w:r>
      <w:r>
        <w:rPr>
          <w:rFonts w:cstheme="minorHAnsi"/>
          <w:sz w:val="24"/>
          <w:szCs w:val="24"/>
        </w:rPr>
        <w:t>;</w:t>
      </w:r>
    </w:p>
    <w:p w14:paraId="4AF0E50A" w14:textId="77777777" w:rsidR="00571E6C" w:rsidRPr="006D58A0" w:rsidRDefault="00571E6C" w:rsidP="00571E6C">
      <w:pPr>
        <w:pStyle w:val="ListParagraph"/>
        <w:numPr>
          <w:ilvl w:val="0"/>
          <w:numId w:val="2"/>
        </w:numPr>
        <w:spacing w:line="240" w:lineRule="auto"/>
        <w:rPr>
          <w:rFonts w:cstheme="minorHAnsi"/>
          <w:sz w:val="24"/>
          <w:szCs w:val="24"/>
        </w:rPr>
      </w:pPr>
      <w:r w:rsidRPr="006D58A0">
        <w:rPr>
          <w:rFonts w:cstheme="minorHAnsi"/>
          <w:sz w:val="24"/>
          <w:szCs w:val="24"/>
        </w:rPr>
        <w:t>Technical difficulties (limited to technical difficulties beyond the student’s control) e.g.</w:t>
      </w:r>
    </w:p>
    <w:p w14:paraId="168F7F9C" w14:textId="77777777" w:rsidR="00571E6C" w:rsidRPr="006D58A0" w:rsidRDefault="00571E6C" w:rsidP="00571E6C">
      <w:pPr>
        <w:pStyle w:val="ListParagraph"/>
        <w:numPr>
          <w:ilvl w:val="1"/>
          <w:numId w:val="2"/>
        </w:numPr>
        <w:spacing w:line="240" w:lineRule="auto"/>
        <w:rPr>
          <w:rFonts w:cstheme="minorHAnsi"/>
          <w:sz w:val="24"/>
          <w:szCs w:val="24"/>
        </w:rPr>
      </w:pPr>
      <w:r w:rsidRPr="006D58A0">
        <w:rPr>
          <w:rFonts w:cstheme="minorHAnsi"/>
          <w:sz w:val="24"/>
          <w:szCs w:val="24"/>
        </w:rPr>
        <w:t>Lack of access to research resources and facilities</w:t>
      </w:r>
      <w:r>
        <w:rPr>
          <w:rFonts w:cstheme="minorHAnsi"/>
          <w:sz w:val="24"/>
          <w:szCs w:val="24"/>
        </w:rPr>
        <w:t>.</w:t>
      </w:r>
    </w:p>
    <w:p w14:paraId="1A1F4862" w14:textId="77777777" w:rsidR="00571E6C" w:rsidRPr="006D58A0" w:rsidRDefault="00571E6C" w:rsidP="00571E6C">
      <w:pPr>
        <w:pStyle w:val="ListParagraph"/>
        <w:numPr>
          <w:ilvl w:val="1"/>
          <w:numId w:val="2"/>
        </w:numPr>
        <w:spacing w:line="240" w:lineRule="auto"/>
        <w:rPr>
          <w:rFonts w:cstheme="minorHAnsi"/>
          <w:sz w:val="24"/>
          <w:szCs w:val="24"/>
        </w:rPr>
      </w:pPr>
      <w:r w:rsidRPr="006D58A0">
        <w:rPr>
          <w:rFonts w:cstheme="minorHAnsi"/>
          <w:sz w:val="24"/>
          <w:szCs w:val="24"/>
        </w:rPr>
        <w:t>Interruption of data collection and/or fieldwork</w:t>
      </w:r>
      <w:r>
        <w:rPr>
          <w:rFonts w:cstheme="minorHAnsi"/>
          <w:sz w:val="24"/>
          <w:szCs w:val="24"/>
        </w:rPr>
        <w:t>.</w:t>
      </w:r>
    </w:p>
    <w:p w14:paraId="3D28A0BB" w14:textId="77777777" w:rsidR="00571E6C" w:rsidRPr="006D58A0" w:rsidRDefault="00571E6C" w:rsidP="00571E6C">
      <w:pPr>
        <w:spacing w:line="240" w:lineRule="auto"/>
        <w:rPr>
          <w:rFonts w:cstheme="minorHAnsi"/>
          <w:sz w:val="24"/>
          <w:szCs w:val="24"/>
        </w:rPr>
      </w:pPr>
      <w:r w:rsidRPr="006D58A0">
        <w:rPr>
          <w:rFonts w:cstheme="minorHAnsi"/>
          <w:sz w:val="24"/>
          <w:szCs w:val="24"/>
        </w:rPr>
        <w:t>In support of a request, the following documentation</w:t>
      </w:r>
      <w:r>
        <w:rPr>
          <w:rFonts w:cstheme="minorHAnsi"/>
          <w:sz w:val="24"/>
          <w:szCs w:val="24"/>
        </w:rPr>
        <w:t>, completed and signed</w:t>
      </w:r>
      <w:r w:rsidRPr="006D58A0">
        <w:rPr>
          <w:rFonts w:cstheme="minorHAnsi"/>
          <w:sz w:val="24"/>
          <w:szCs w:val="24"/>
        </w:rPr>
        <w:t xml:space="preserve"> </w:t>
      </w:r>
      <w:r w:rsidRPr="0067192B">
        <w:rPr>
          <w:rFonts w:cstheme="minorHAnsi"/>
          <w:b/>
          <w:i/>
          <w:sz w:val="24"/>
          <w:szCs w:val="24"/>
        </w:rPr>
        <w:t>must</w:t>
      </w:r>
      <w:r w:rsidRPr="006D58A0">
        <w:rPr>
          <w:rFonts w:cstheme="minorHAnsi"/>
          <w:sz w:val="24"/>
          <w:szCs w:val="24"/>
        </w:rPr>
        <w:t xml:space="preserve"> be supplied</w:t>
      </w:r>
      <w:r>
        <w:rPr>
          <w:rFonts w:cstheme="minorHAnsi"/>
          <w:sz w:val="24"/>
          <w:szCs w:val="24"/>
        </w:rPr>
        <w:t xml:space="preserve"> by the deadline for submission</w:t>
      </w:r>
      <w:r w:rsidRPr="006D58A0">
        <w:rPr>
          <w:rFonts w:cstheme="minorHAnsi"/>
          <w:sz w:val="24"/>
          <w:szCs w:val="24"/>
        </w:rPr>
        <w:t>:</w:t>
      </w:r>
    </w:p>
    <w:p w14:paraId="5AAB0A90" w14:textId="73EB6EF7" w:rsidR="00571E6C" w:rsidRPr="006D58A0" w:rsidRDefault="00571E6C" w:rsidP="00571E6C">
      <w:pPr>
        <w:pStyle w:val="ListParagraph"/>
        <w:numPr>
          <w:ilvl w:val="0"/>
          <w:numId w:val="3"/>
        </w:numPr>
        <w:spacing w:line="240" w:lineRule="auto"/>
        <w:rPr>
          <w:rFonts w:cstheme="minorHAnsi"/>
          <w:sz w:val="24"/>
          <w:szCs w:val="24"/>
        </w:rPr>
      </w:pPr>
      <w:r>
        <w:rPr>
          <w:rFonts w:cstheme="minorHAnsi"/>
          <w:spacing w:val="-5"/>
          <w:sz w:val="24"/>
          <w:szCs w:val="24"/>
          <w:shd w:val="clear" w:color="auto" w:fill="FCFCFC"/>
        </w:rPr>
        <w:t>F</w:t>
      </w:r>
      <w:r w:rsidRPr="006D58A0">
        <w:rPr>
          <w:rFonts w:cstheme="minorHAnsi"/>
          <w:spacing w:val="-5"/>
          <w:sz w:val="24"/>
          <w:szCs w:val="24"/>
          <w:shd w:val="clear" w:color="auto" w:fill="FCFCFC"/>
        </w:rPr>
        <w:t xml:space="preserve">orm </w:t>
      </w:r>
      <w:r w:rsidRPr="006D58A0">
        <w:rPr>
          <w:rFonts w:cstheme="minorHAnsi"/>
          <w:bCs/>
          <w:sz w:val="24"/>
          <w:szCs w:val="24"/>
        </w:rPr>
        <w:t>AR1PR-1-EN (</w:t>
      </w:r>
      <w:r w:rsidR="00C9753A">
        <w:rPr>
          <w:rFonts w:cstheme="minorHAnsi"/>
          <w:bCs/>
          <w:sz w:val="24"/>
          <w:szCs w:val="24"/>
        </w:rPr>
        <w:t>June 2021</w:t>
      </w:r>
      <w:r w:rsidRPr="006D58A0">
        <w:rPr>
          <w:rFonts w:cstheme="minorHAnsi"/>
          <w:bCs/>
          <w:sz w:val="24"/>
          <w:szCs w:val="24"/>
        </w:rPr>
        <w:t xml:space="preserve">), to include: </w:t>
      </w:r>
    </w:p>
    <w:p w14:paraId="6EC10DFA" w14:textId="77777777" w:rsidR="00571E6C" w:rsidRPr="006D58A0" w:rsidRDefault="00571E6C" w:rsidP="00571E6C">
      <w:pPr>
        <w:pStyle w:val="ListParagraph"/>
        <w:numPr>
          <w:ilvl w:val="1"/>
          <w:numId w:val="3"/>
        </w:numPr>
        <w:spacing w:line="240" w:lineRule="auto"/>
        <w:rPr>
          <w:rFonts w:cstheme="minorHAnsi"/>
          <w:sz w:val="24"/>
          <w:szCs w:val="24"/>
        </w:rPr>
      </w:pPr>
      <w:r w:rsidRPr="006D58A0">
        <w:rPr>
          <w:rFonts w:cstheme="minorHAnsi"/>
          <w:spacing w:val="-5"/>
          <w:sz w:val="24"/>
          <w:szCs w:val="24"/>
          <w:shd w:val="clear" w:color="auto" w:fill="FCFCFC"/>
        </w:rPr>
        <w:t xml:space="preserve">A clear statement from the </w:t>
      </w:r>
      <w:r>
        <w:rPr>
          <w:rFonts w:cstheme="minorHAnsi"/>
          <w:spacing w:val="-5"/>
          <w:sz w:val="24"/>
          <w:szCs w:val="24"/>
          <w:shd w:val="clear" w:color="auto" w:fill="FCFCFC"/>
        </w:rPr>
        <w:t xml:space="preserve">research </w:t>
      </w:r>
      <w:r w:rsidRPr="006D58A0">
        <w:rPr>
          <w:rFonts w:cstheme="minorHAnsi"/>
          <w:spacing w:val="-5"/>
          <w:sz w:val="24"/>
          <w:szCs w:val="24"/>
          <w:shd w:val="clear" w:color="auto" w:fill="FCFCFC"/>
        </w:rPr>
        <w:t>student explaining</w:t>
      </w:r>
      <w:r>
        <w:rPr>
          <w:rFonts w:cstheme="minorHAnsi"/>
          <w:spacing w:val="-5"/>
          <w:sz w:val="24"/>
          <w:szCs w:val="24"/>
          <w:shd w:val="clear" w:color="auto" w:fill="FCFCFC"/>
        </w:rPr>
        <w:t xml:space="preserve"> the adaptations agreed and implemented to their research project,</w:t>
      </w:r>
      <w:r w:rsidRPr="006D58A0">
        <w:rPr>
          <w:rFonts w:cstheme="minorHAnsi"/>
          <w:spacing w:val="-5"/>
          <w:sz w:val="24"/>
          <w:szCs w:val="24"/>
          <w:shd w:val="clear" w:color="auto" w:fill="FCFCFC"/>
        </w:rPr>
        <w:t xml:space="preserve"> their circumstance(s), the impact of COVID</w:t>
      </w:r>
      <w:r>
        <w:rPr>
          <w:rFonts w:cstheme="minorHAnsi"/>
          <w:spacing w:val="-5"/>
          <w:sz w:val="24"/>
          <w:szCs w:val="24"/>
          <w:shd w:val="clear" w:color="auto" w:fill="FCFCFC"/>
        </w:rPr>
        <w:t>-</w:t>
      </w:r>
      <w:r w:rsidRPr="006D58A0">
        <w:rPr>
          <w:rFonts w:cstheme="minorHAnsi"/>
          <w:spacing w:val="-5"/>
          <w:sz w:val="24"/>
          <w:szCs w:val="24"/>
          <w:shd w:val="clear" w:color="auto" w:fill="FCFCFC"/>
        </w:rPr>
        <w:t>19 upon their research, their progress to date and the effect of their circumstance(s) upon their progress to date and/or ability to progress</w:t>
      </w:r>
      <w:r>
        <w:rPr>
          <w:rFonts w:cstheme="minorHAnsi"/>
          <w:spacing w:val="-5"/>
          <w:sz w:val="24"/>
          <w:szCs w:val="24"/>
          <w:shd w:val="clear" w:color="auto" w:fill="FCFCFC"/>
        </w:rPr>
        <w:t xml:space="preserve"> the adapted project</w:t>
      </w:r>
      <w:r w:rsidRPr="006D58A0">
        <w:rPr>
          <w:rFonts w:cstheme="minorHAnsi"/>
          <w:spacing w:val="-5"/>
          <w:sz w:val="24"/>
          <w:szCs w:val="24"/>
          <w:shd w:val="clear" w:color="auto" w:fill="FCFCFC"/>
        </w:rPr>
        <w:t>.</w:t>
      </w:r>
    </w:p>
    <w:p w14:paraId="7F421D96" w14:textId="77777777" w:rsidR="00571E6C" w:rsidRPr="006D58A0" w:rsidRDefault="00571E6C" w:rsidP="00571E6C">
      <w:pPr>
        <w:pStyle w:val="ListParagraph"/>
        <w:numPr>
          <w:ilvl w:val="1"/>
          <w:numId w:val="3"/>
        </w:numPr>
        <w:spacing w:line="240" w:lineRule="auto"/>
        <w:rPr>
          <w:rFonts w:cstheme="minorHAnsi"/>
          <w:sz w:val="24"/>
          <w:szCs w:val="24"/>
        </w:rPr>
      </w:pPr>
      <w:r w:rsidRPr="006D58A0">
        <w:rPr>
          <w:rFonts w:cstheme="minorHAnsi"/>
          <w:sz w:val="24"/>
          <w:szCs w:val="24"/>
        </w:rPr>
        <w:t xml:space="preserve">A clear statement from the </w:t>
      </w:r>
      <w:r>
        <w:rPr>
          <w:rFonts w:cstheme="minorHAnsi"/>
          <w:sz w:val="24"/>
          <w:szCs w:val="24"/>
        </w:rPr>
        <w:t xml:space="preserve">research </w:t>
      </w:r>
      <w:r w:rsidRPr="006D58A0">
        <w:rPr>
          <w:rFonts w:cstheme="minorHAnsi"/>
          <w:sz w:val="24"/>
          <w:szCs w:val="24"/>
        </w:rPr>
        <w:t>student’s supervisor (or Director of Postgraduate Research, if the research student does not wish to disclose circumstances to their supervisor)</w:t>
      </w:r>
      <w:r>
        <w:rPr>
          <w:rFonts w:cstheme="minorHAnsi"/>
          <w:sz w:val="24"/>
          <w:szCs w:val="24"/>
        </w:rPr>
        <w:t>,</w:t>
      </w:r>
      <w:r w:rsidRPr="006D58A0">
        <w:rPr>
          <w:rFonts w:cstheme="minorHAnsi"/>
          <w:sz w:val="24"/>
          <w:szCs w:val="24"/>
        </w:rPr>
        <w:t xml:space="preserve"> providing an evaluation of the progress to date</w:t>
      </w:r>
      <w:r>
        <w:rPr>
          <w:rFonts w:cstheme="minorHAnsi"/>
          <w:sz w:val="24"/>
          <w:szCs w:val="24"/>
        </w:rPr>
        <w:t xml:space="preserve"> of the adapted research project</w:t>
      </w:r>
      <w:r w:rsidRPr="006D58A0">
        <w:rPr>
          <w:rFonts w:cstheme="minorHAnsi"/>
          <w:sz w:val="24"/>
          <w:szCs w:val="24"/>
        </w:rPr>
        <w:t xml:space="preserve">, and the situation as a result of the circumstance. </w:t>
      </w:r>
    </w:p>
    <w:p w14:paraId="267607BE" w14:textId="77777777" w:rsidR="00571E6C" w:rsidRPr="006D58A0" w:rsidRDefault="00571E6C" w:rsidP="00571E6C">
      <w:pPr>
        <w:pStyle w:val="ListParagraph"/>
        <w:numPr>
          <w:ilvl w:val="0"/>
          <w:numId w:val="3"/>
        </w:numPr>
        <w:spacing w:line="240" w:lineRule="auto"/>
        <w:rPr>
          <w:rFonts w:cstheme="minorHAnsi"/>
          <w:sz w:val="24"/>
          <w:szCs w:val="24"/>
        </w:rPr>
      </w:pPr>
      <w:r w:rsidRPr="006D58A0">
        <w:rPr>
          <w:rFonts w:cstheme="minorHAnsi"/>
          <w:sz w:val="24"/>
          <w:szCs w:val="24"/>
        </w:rPr>
        <w:t xml:space="preserve">A work plan </w:t>
      </w:r>
      <w:r w:rsidRPr="0067192B">
        <w:rPr>
          <w:rFonts w:cstheme="minorHAnsi"/>
          <w:b/>
          <w:i/>
          <w:sz w:val="24"/>
          <w:szCs w:val="24"/>
        </w:rPr>
        <w:t xml:space="preserve">detailing </w:t>
      </w:r>
      <w:r w:rsidRPr="006D58A0">
        <w:rPr>
          <w:rFonts w:cstheme="minorHAnsi"/>
          <w:sz w:val="24"/>
          <w:szCs w:val="24"/>
        </w:rPr>
        <w:t>how the research student will be ready for submission by the end of the requested extension period.</w:t>
      </w:r>
      <w:r>
        <w:rPr>
          <w:rFonts w:cstheme="minorHAnsi"/>
          <w:sz w:val="24"/>
          <w:szCs w:val="24"/>
        </w:rPr>
        <w:t xml:space="preserve"> </w:t>
      </w:r>
    </w:p>
    <w:p w14:paraId="1913CE6E" w14:textId="77777777" w:rsidR="00571E6C" w:rsidRPr="006D58A0" w:rsidRDefault="00571E6C" w:rsidP="00571E6C">
      <w:pPr>
        <w:pStyle w:val="ListParagraph"/>
        <w:numPr>
          <w:ilvl w:val="0"/>
          <w:numId w:val="3"/>
        </w:numPr>
        <w:spacing w:line="240" w:lineRule="auto"/>
        <w:rPr>
          <w:rFonts w:cstheme="minorHAnsi"/>
          <w:sz w:val="24"/>
          <w:szCs w:val="24"/>
        </w:rPr>
      </w:pPr>
      <w:r w:rsidRPr="006D58A0">
        <w:rPr>
          <w:rFonts w:cstheme="minorHAnsi"/>
          <w:sz w:val="24"/>
          <w:szCs w:val="24"/>
        </w:rPr>
        <w:t xml:space="preserve">Evidence supporting the need for an extension. For example, </w:t>
      </w:r>
      <w:r>
        <w:rPr>
          <w:rFonts w:cstheme="minorHAnsi"/>
          <w:sz w:val="24"/>
          <w:szCs w:val="24"/>
        </w:rPr>
        <w:t xml:space="preserve">that the research student has discussed and agreed adaptations to the research project and </w:t>
      </w:r>
      <w:r w:rsidRPr="006D58A0">
        <w:rPr>
          <w:rFonts w:cstheme="minorHAnsi"/>
          <w:sz w:val="24"/>
          <w:szCs w:val="24"/>
        </w:rPr>
        <w:t>your supervisor will need to confirm that grounds for extension have been recorded in</w:t>
      </w:r>
      <w:r>
        <w:rPr>
          <w:rFonts w:cstheme="minorHAnsi"/>
          <w:sz w:val="24"/>
          <w:szCs w:val="24"/>
        </w:rPr>
        <w:t xml:space="preserve"> the</w:t>
      </w:r>
      <w:r w:rsidRPr="006D58A0">
        <w:rPr>
          <w:rFonts w:cstheme="minorHAnsi"/>
          <w:sz w:val="24"/>
          <w:szCs w:val="24"/>
        </w:rPr>
        <w:t xml:space="preserve"> e-Vision Research Management System (RMS) under COVID-19 ad hoc meeting/s. </w:t>
      </w:r>
    </w:p>
    <w:p w14:paraId="27E3139A" w14:textId="77777777" w:rsidR="00571E6C" w:rsidRPr="006D58A0" w:rsidRDefault="00571E6C" w:rsidP="00571E6C">
      <w:pPr>
        <w:pStyle w:val="ListParagraph"/>
        <w:numPr>
          <w:ilvl w:val="0"/>
          <w:numId w:val="3"/>
        </w:numPr>
        <w:spacing w:line="240" w:lineRule="auto"/>
        <w:rPr>
          <w:rFonts w:cstheme="minorHAnsi"/>
          <w:sz w:val="24"/>
          <w:szCs w:val="24"/>
        </w:rPr>
      </w:pPr>
      <w:r w:rsidRPr="006D58A0">
        <w:rPr>
          <w:rFonts w:cstheme="minorHAnsi"/>
          <w:sz w:val="24"/>
          <w:szCs w:val="24"/>
        </w:rPr>
        <w:t xml:space="preserve">Documentation should </w:t>
      </w:r>
      <w:r w:rsidRPr="0067192B">
        <w:rPr>
          <w:rFonts w:cstheme="minorHAnsi"/>
          <w:b/>
          <w:i/>
          <w:sz w:val="24"/>
          <w:szCs w:val="24"/>
        </w:rPr>
        <w:t xml:space="preserve">detail </w:t>
      </w:r>
      <w:r w:rsidRPr="006D58A0">
        <w:rPr>
          <w:rFonts w:cstheme="minorHAnsi"/>
          <w:sz w:val="24"/>
          <w:szCs w:val="24"/>
        </w:rPr>
        <w:t xml:space="preserve">how the grounds cited have adversely impacted the </w:t>
      </w:r>
      <w:r>
        <w:rPr>
          <w:rFonts w:cstheme="minorHAnsi"/>
          <w:sz w:val="24"/>
          <w:szCs w:val="24"/>
        </w:rPr>
        <w:t xml:space="preserve">research </w:t>
      </w:r>
      <w:r w:rsidRPr="006D58A0">
        <w:rPr>
          <w:rFonts w:cstheme="minorHAnsi"/>
          <w:sz w:val="24"/>
          <w:szCs w:val="24"/>
        </w:rPr>
        <w:t xml:space="preserve">student’s work and progress. General statements that do not link the grounds cited to the </w:t>
      </w:r>
      <w:r>
        <w:rPr>
          <w:rFonts w:cstheme="minorHAnsi"/>
          <w:sz w:val="24"/>
          <w:szCs w:val="24"/>
        </w:rPr>
        <w:t xml:space="preserve">research </w:t>
      </w:r>
      <w:r w:rsidRPr="006D58A0">
        <w:rPr>
          <w:rFonts w:cstheme="minorHAnsi"/>
          <w:sz w:val="24"/>
          <w:szCs w:val="24"/>
        </w:rPr>
        <w:t>student’s ability to work and progress</w:t>
      </w:r>
      <w:r>
        <w:rPr>
          <w:rFonts w:cstheme="minorHAnsi"/>
          <w:sz w:val="24"/>
          <w:szCs w:val="24"/>
        </w:rPr>
        <w:t>,</w:t>
      </w:r>
      <w:r w:rsidRPr="006D58A0">
        <w:rPr>
          <w:rFonts w:cstheme="minorHAnsi"/>
          <w:sz w:val="24"/>
          <w:szCs w:val="24"/>
        </w:rPr>
        <w:t xml:space="preserve"> w</w:t>
      </w:r>
      <w:r>
        <w:rPr>
          <w:rFonts w:cstheme="minorHAnsi"/>
          <w:sz w:val="24"/>
          <w:szCs w:val="24"/>
        </w:rPr>
        <w:t>ill</w:t>
      </w:r>
      <w:r w:rsidRPr="006D58A0">
        <w:rPr>
          <w:rFonts w:cstheme="minorHAnsi"/>
          <w:sz w:val="24"/>
          <w:szCs w:val="24"/>
        </w:rPr>
        <w:t xml:space="preserve"> not be considered acceptable evidence.</w:t>
      </w:r>
    </w:p>
    <w:p w14:paraId="4D73B2EB" w14:textId="747CFDF0" w:rsidR="00571E6C" w:rsidRPr="006D58A0" w:rsidRDefault="00571E6C" w:rsidP="00571E6C">
      <w:pPr>
        <w:pStyle w:val="ListParagraph"/>
        <w:numPr>
          <w:ilvl w:val="0"/>
          <w:numId w:val="3"/>
        </w:numPr>
        <w:spacing w:line="240" w:lineRule="auto"/>
        <w:rPr>
          <w:rFonts w:cstheme="minorHAnsi"/>
          <w:sz w:val="24"/>
          <w:szCs w:val="24"/>
        </w:rPr>
      </w:pPr>
      <w:r w:rsidRPr="006D58A0">
        <w:rPr>
          <w:rFonts w:cstheme="minorHAnsi"/>
          <w:sz w:val="24"/>
          <w:szCs w:val="24"/>
        </w:rPr>
        <w:t xml:space="preserve">Endorsement from the PI/Grant Holder or </w:t>
      </w:r>
      <w:r w:rsidR="00FE7044">
        <w:rPr>
          <w:rFonts w:cstheme="minorHAnsi"/>
          <w:sz w:val="24"/>
          <w:szCs w:val="24"/>
          <w:shd w:val="clear" w:color="auto" w:fill="FFFFFF"/>
        </w:rPr>
        <w:t xml:space="preserve">Faculty Associate Dean, </w:t>
      </w:r>
      <w:r w:rsidR="00FE7044" w:rsidRPr="008C7DA1">
        <w:rPr>
          <w:rFonts w:cstheme="minorHAnsi"/>
          <w:sz w:val="24"/>
          <w:szCs w:val="24"/>
          <w:shd w:val="clear" w:color="auto" w:fill="FFFFFF"/>
        </w:rPr>
        <w:t>Research, Innovation and Impact</w:t>
      </w:r>
      <w:r>
        <w:rPr>
          <w:rFonts w:cstheme="minorHAnsi"/>
          <w:sz w:val="24"/>
          <w:szCs w:val="24"/>
        </w:rPr>
        <w:t>.</w:t>
      </w:r>
    </w:p>
    <w:p w14:paraId="6AA3AF25" w14:textId="77777777" w:rsidR="00571E6C" w:rsidRDefault="00571E6C" w:rsidP="00571E6C">
      <w:pPr>
        <w:spacing w:line="240" w:lineRule="auto"/>
        <w:rPr>
          <w:rFonts w:cstheme="minorHAnsi"/>
          <w:b/>
          <w:sz w:val="24"/>
          <w:szCs w:val="24"/>
        </w:rPr>
      </w:pPr>
    </w:p>
    <w:p w14:paraId="24830D1D" w14:textId="77777777" w:rsidR="00571E6C" w:rsidRPr="006D58A0" w:rsidRDefault="00571E6C" w:rsidP="00571E6C">
      <w:pPr>
        <w:spacing w:line="240" w:lineRule="auto"/>
        <w:rPr>
          <w:rFonts w:cstheme="minorHAnsi"/>
          <w:b/>
          <w:sz w:val="24"/>
          <w:szCs w:val="24"/>
        </w:rPr>
      </w:pPr>
      <w:r w:rsidRPr="006D58A0">
        <w:rPr>
          <w:rFonts w:cstheme="minorHAnsi"/>
          <w:b/>
          <w:sz w:val="24"/>
          <w:szCs w:val="24"/>
        </w:rPr>
        <w:lastRenderedPageBreak/>
        <w:t>Timescales:</w:t>
      </w:r>
    </w:p>
    <w:p w14:paraId="529ACFE0" w14:textId="2A0CE7CD" w:rsidR="00571E6C" w:rsidRDefault="00571E6C" w:rsidP="00571E6C">
      <w:pPr>
        <w:pStyle w:val="ListParagraph"/>
        <w:numPr>
          <w:ilvl w:val="0"/>
          <w:numId w:val="4"/>
        </w:numPr>
        <w:spacing w:line="240" w:lineRule="auto"/>
        <w:rPr>
          <w:rFonts w:cstheme="minorHAnsi"/>
          <w:sz w:val="24"/>
          <w:szCs w:val="24"/>
        </w:rPr>
      </w:pPr>
      <w:r w:rsidRPr="00E75D8F">
        <w:rPr>
          <w:rFonts w:cstheme="minorHAnsi"/>
          <w:b/>
          <w:i/>
          <w:sz w:val="24"/>
          <w:szCs w:val="24"/>
          <w:highlight w:val="lightGray"/>
        </w:rPr>
        <w:t xml:space="preserve">The fixed deadline for requests to be submitted is 12.00 (noon) on Thursday </w:t>
      </w:r>
      <w:r w:rsidR="008C7DA1">
        <w:rPr>
          <w:rFonts w:cstheme="minorHAnsi"/>
          <w:b/>
          <w:i/>
          <w:sz w:val="24"/>
          <w:szCs w:val="24"/>
          <w:highlight w:val="lightGray"/>
        </w:rPr>
        <w:t>26 August 2021</w:t>
      </w:r>
      <w:r w:rsidRPr="00E75D8F">
        <w:rPr>
          <w:rFonts w:cstheme="minorHAnsi"/>
          <w:b/>
          <w:i/>
          <w:sz w:val="24"/>
          <w:szCs w:val="24"/>
          <w:highlight w:val="lightGray"/>
        </w:rPr>
        <w:t xml:space="preserve"> to </w:t>
      </w:r>
      <w:r w:rsidRPr="00E75D8F">
        <w:rPr>
          <w:rFonts w:cstheme="minorHAnsi"/>
          <w:b/>
          <w:i/>
          <w:color w:val="201F1E"/>
          <w:sz w:val="24"/>
          <w:szCs w:val="24"/>
          <w:highlight w:val="lightGray"/>
          <w:shd w:val="clear" w:color="auto" w:fill="FFFFFF"/>
        </w:rPr>
        <w:t>pgrextensions@swansea.ac.uk</w:t>
      </w:r>
      <w:r w:rsidRPr="00E75D8F">
        <w:rPr>
          <w:rFonts w:cstheme="minorHAnsi"/>
          <w:b/>
          <w:i/>
          <w:sz w:val="24"/>
          <w:szCs w:val="24"/>
          <w:highlight w:val="lightGray"/>
        </w:rPr>
        <w:t>.</w:t>
      </w:r>
      <w:r w:rsidRPr="006D58A0">
        <w:rPr>
          <w:rFonts w:cstheme="minorHAnsi"/>
          <w:sz w:val="24"/>
          <w:szCs w:val="24"/>
        </w:rPr>
        <w:t xml:space="preserve"> Due to the complexity of the funding arrangements, any submissions received after the </w:t>
      </w:r>
      <w:r>
        <w:rPr>
          <w:rFonts w:cstheme="minorHAnsi"/>
          <w:sz w:val="24"/>
          <w:szCs w:val="24"/>
        </w:rPr>
        <w:t xml:space="preserve">time stated on the date </w:t>
      </w:r>
      <w:r w:rsidRPr="006D58A0">
        <w:rPr>
          <w:rFonts w:cstheme="minorHAnsi"/>
          <w:sz w:val="24"/>
          <w:szCs w:val="24"/>
        </w:rPr>
        <w:t xml:space="preserve">above will </w:t>
      </w:r>
      <w:r>
        <w:rPr>
          <w:rFonts w:cstheme="minorHAnsi"/>
          <w:sz w:val="24"/>
          <w:szCs w:val="24"/>
        </w:rPr>
        <w:t>not be able to be</w:t>
      </w:r>
      <w:r w:rsidRPr="006D58A0">
        <w:rPr>
          <w:rFonts w:cstheme="minorHAnsi"/>
          <w:sz w:val="24"/>
          <w:szCs w:val="24"/>
        </w:rPr>
        <w:t xml:space="preserve"> considered. </w:t>
      </w:r>
    </w:p>
    <w:p w14:paraId="1825A303" w14:textId="77777777" w:rsidR="00571E6C" w:rsidRPr="00FA27D8" w:rsidRDefault="00571E6C" w:rsidP="00571E6C">
      <w:pPr>
        <w:pStyle w:val="ListParagraph"/>
        <w:numPr>
          <w:ilvl w:val="0"/>
          <w:numId w:val="4"/>
        </w:numPr>
        <w:spacing w:line="240" w:lineRule="auto"/>
        <w:rPr>
          <w:rFonts w:cstheme="minorHAnsi"/>
          <w:sz w:val="24"/>
          <w:szCs w:val="24"/>
        </w:rPr>
      </w:pPr>
      <w:r w:rsidRPr="00B87996">
        <w:rPr>
          <w:rFonts w:cstheme="minorHAnsi"/>
          <w:sz w:val="24"/>
          <w:szCs w:val="24"/>
        </w:rPr>
        <w:t xml:space="preserve">Please be aware that your request documentation </w:t>
      </w:r>
      <w:r w:rsidRPr="00B87996">
        <w:rPr>
          <w:rFonts w:ascii="Calibri" w:hAnsi="Calibri" w:cs="Calibri"/>
          <w:color w:val="201F1E"/>
          <w:sz w:val="24"/>
          <w:szCs w:val="24"/>
          <w:shd w:val="clear" w:color="auto" w:fill="FFFFFF"/>
        </w:rPr>
        <w:t>requires contributions, endorsements and signatures from other people. So make sure you have enough time for these actions</w:t>
      </w:r>
      <w:r w:rsidRPr="00B87996">
        <w:rPr>
          <w:rFonts w:cstheme="minorHAnsi"/>
          <w:sz w:val="24"/>
          <w:szCs w:val="24"/>
        </w:rPr>
        <w:t xml:space="preserve"> before you submit</w:t>
      </w:r>
      <w:r>
        <w:rPr>
          <w:rFonts w:cstheme="minorHAnsi"/>
          <w:sz w:val="24"/>
          <w:szCs w:val="24"/>
        </w:rPr>
        <w:t xml:space="preserve">, prior to </w:t>
      </w:r>
      <w:r w:rsidRPr="00B87996">
        <w:rPr>
          <w:rFonts w:cstheme="minorHAnsi"/>
          <w:sz w:val="24"/>
          <w:szCs w:val="24"/>
        </w:rPr>
        <w:t>the deadline.</w:t>
      </w:r>
      <w:r w:rsidRPr="00FA27D8">
        <w:rPr>
          <w:rFonts w:cstheme="minorHAnsi"/>
          <w:sz w:val="24"/>
          <w:szCs w:val="24"/>
        </w:rPr>
        <w:t xml:space="preserve"> </w:t>
      </w:r>
    </w:p>
    <w:p w14:paraId="76EB6D5F" w14:textId="544E02DB" w:rsidR="00571E6C" w:rsidRPr="006D58A0" w:rsidRDefault="00571E6C" w:rsidP="00571E6C">
      <w:pPr>
        <w:pStyle w:val="ListParagraph"/>
        <w:numPr>
          <w:ilvl w:val="0"/>
          <w:numId w:val="4"/>
        </w:numPr>
        <w:spacing w:line="240" w:lineRule="auto"/>
        <w:rPr>
          <w:rFonts w:cstheme="minorHAnsi"/>
          <w:sz w:val="24"/>
          <w:szCs w:val="24"/>
        </w:rPr>
      </w:pPr>
      <w:r>
        <w:rPr>
          <w:rFonts w:cstheme="minorHAnsi"/>
          <w:sz w:val="24"/>
          <w:szCs w:val="24"/>
        </w:rPr>
        <w:t>The p</w:t>
      </w:r>
      <w:r w:rsidRPr="006D58A0">
        <w:rPr>
          <w:rFonts w:cstheme="minorHAnsi"/>
          <w:sz w:val="24"/>
          <w:szCs w:val="24"/>
        </w:rPr>
        <w:t>anels</w:t>
      </w:r>
      <w:r>
        <w:rPr>
          <w:rFonts w:cstheme="minorHAnsi"/>
          <w:sz w:val="24"/>
          <w:szCs w:val="24"/>
        </w:rPr>
        <w:t xml:space="preserve"> for reviewing requests</w:t>
      </w:r>
      <w:r w:rsidRPr="006D58A0">
        <w:rPr>
          <w:rFonts w:cstheme="minorHAnsi"/>
          <w:sz w:val="24"/>
          <w:szCs w:val="24"/>
        </w:rPr>
        <w:t xml:space="preserve"> are expected to sit in </w:t>
      </w:r>
      <w:r w:rsidR="00FA10CD">
        <w:rPr>
          <w:rFonts w:cstheme="minorHAnsi"/>
          <w:sz w:val="24"/>
          <w:szCs w:val="24"/>
        </w:rPr>
        <w:t xml:space="preserve">September </w:t>
      </w:r>
      <w:r>
        <w:rPr>
          <w:rFonts w:cstheme="minorHAnsi"/>
          <w:sz w:val="24"/>
          <w:szCs w:val="24"/>
        </w:rPr>
        <w:t>2021.</w:t>
      </w:r>
    </w:p>
    <w:p w14:paraId="40CFDA0F" w14:textId="0E1D3E1E" w:rsidR="00571E6C" w:rsidRPr="006D58A0" w:rsidRDefault="00571E6C" w:rsidP="00571E6C">
      <w:pPr>
        <w:pStyle w:val="ListParagraph"/>
        <w:numPr>
          <w:ilvl w:val="0"/>
          <w:numId w:val="4"/>
        </w:numPr>
        <w:spacing w:line="240" w:lineRule="auto"/>
        <w:rPr>
          <w:rFonts w:cstheme="minorHAnsi"/>
          <w:sz w:val="24"/>
          <w:szCs w:val="24"/>
        </w:rPr>
      </w:pPr>
      <w:r>
        <w:rPr>
          <w:rFonts w:cstheme="minorHAnsi"/>
          <w:sz w:val="24"/>
          <w:szCs w:val="24"/>
        </w:rPr>
        <w:t>Following ratification of the panel decisions by the University’s Senior Leadership Team, o</w:t>
      </w:r>
      <w:r w:rsidRPr="006D58A0">
        <w:rPr>
          <w:rFonts w:cstheme="minorHAnsi"/>
          <w:sz w:val="24"/>
          <w:szCs w:val="24"/>
        </w:rPr>
        <w:t xml:space="preserve">utcomes and notifications </w:t>
      </w:r>
      <w:r>
        <w:rPr>
          <w:rFonts w:cstheme="minorHAnsi"/>
          <w:sz w:val="24"/>
          <w:szCs w:val="24"/>
        </w:rPr>
        <w:t xml:space="preserve">will be conveyed </w:t>
      </w:r>
      <w:r w:rsidR="00FA10CD">
        <w:rPr>
          <w:rFonts w:cstheme="minorHAnsi"/>
          <w:sz w:val="24"/>
          <w:szCs w:val="24"/>
        </w:rPr>
        <w:t xml:space="preserve">before the end of September </w:t>
      </w:r>
      <w:r>
        <w:rPr>
          <w:rFonts w:cstheme="minorHAnsi"/>
          <w:sz w:val="24"/>
          <w:szCs w:val="24"/>
        </w:rPr>
        <w:t xml:space="preserve">- </w:t>
      </w:r>
    </w:p>
    <w:p w14:paraId="00ED57BB" w14:textId="77777777" w:rsidR="00571E6C" w:rsidRPr="006D58A0" w:rsidRDefault="00571E6C" w:rsidP="00571E6C">
      <w:pPr>
        <w:pStyle w:val="ListParagraph"/>
        <w:numPr>
          <w:ilvl w:val="1"/>
          <w:numId w:val="4"/>
        </w:numPr>
        <w:spacing w:line="240" w:lineRule="auto"/>
        <w:rPr>
          <w:rFonts w:cstheme="minorHAnsi"/>
          <w:sz w:val="24"/>
          <w:szCs w:val="24"/>
        </w:rPr>
      </w:pPr>
      <w:r w:rsidRPr="006D58A0">
        <w:rPr>
          <w:rFonts w:cstheme="minorHAnsi"/>
          <w:sz w:val="24"/>
          <w:szCs w:val="24"/>
        </w:rPr>
        <w:t>Student Academic Services will communicate outcomes to research students and supervisors</w:t>
      </w:r>
      <w:r>
        <w:rPr>
          <w:rFonts w:cstheme="minorHAnsi"/>
          <w:sz w:val="24"/>
          <w:szCs w:val="24"/>
        </w:rPr>
        <w:t>.</w:t>
      </w:r>
      <w:r w:rsidRPr="006D58A0">
        <w:rPr>
          <w:rFonts w:cstheme="minorHAnsi"/>
          <w:sz w:val="24"/>
          <w:szCs w:val="24"/>
        </w:rPr>
        <w:t xml:space="preserve"> </w:t>
      </w:r>
    </w:p>
    <w:p w14:paraId="2C4B5217" w14:textId="77777777" w:rsidR="00571E6C" w:rsidRPr="006D58A0" w:rsidRDefault="00571E6C" w:rsidP="00571E6C">
      <w:pPr>
        <w:pStyle w:val="ListParagraph"/>
        <w:numPr>
          <w:ilvl w:val="1"/>
          <w:numId w:val="4"/>
        </w:numPr>
        <w:spacing w:line="240" w:lineRule="auto"/>
        <w:rPr>
          <w:rFonts w:cstheme="minorHAnsi"/>
          <w:sz w:val="24"/>
          <w:szCs w:val="24"/>
        </w:rPr>
      </w:pPr>
      <w:r w:rsidRPr="006D58A0">
        <w:rPr>
          <w:rFonts w:cstheme="minorHAnsi"/>
          <w:sz w:val="24"/>
          <w:szCs w:val="24"/>
        </w:rPr>
        <w:t>Student Academic Services will update e-Vision RMS records with the extension to candidature</w:t>
      </w:r>
      <w:r>
        <w:rPr>
          <w:rFonts w:cstheme="minorHAnsi"/>
          <w:sz w:val="24"/>
          <w:szCs w:val="24"/>
        </w:rPr>
        <w:t>.</w:t>
      </w:r>
    </w:p>
    <w:p w14:paraId="6098F5D3" w14:textId="77777777" w:rsidR="00571E6C" w:rsidRPr="006D58A0" w:rsidRDefault="00571E6C" w:rsidP="00571E6C">
      <w:pPr>
        <w:pStyle w:val="ListParagraph"/>
        <w:numPr>
          <w:ilvl w:val="1"/>
          <w:numId w:val="4"/>
        </w:numPr>
        <w:spacing w:line="240" w:lineRule="auto"/>
        <w:rPr>
          <w:rFonts w:cstheme="minorHAnsi"/>
          <w:sz w:val="24"/>
          <w:szCs w:val="24"/>
        </w:rPr>
      </w:pPr>
      <w:r w:rsidRPr="006D58A0">
        <w:rPr>
          <w:rFonts w:cstheme="minorHAnsi"/>
          <w:sz w:val="24"/>
          <w:szCs w:val="24"/>
        </w:rPr>
        <w:t xml:space="preserve">PGR </w:t>
      </w:r>
      <w:r>
        <w:rPr>
          <w:rFonts w:cstheme="minorHAnsi"/>
          <w:sz w:val="24"/>
          <w:szCs w:val="24"/>
        </w:rPr>
        <w:t>O</w:t>
      </w:r>
      <w:r w:rsidRPr="006D58A0">
        <w:rPr>
          <w:rFonts w:cstheme="minorHAnsi"/>
          <w:sz w:val="24"/>
          <w:szCs w:val="24"/>
        </w:rPr>
        <w:t xml:space="preserve">ffice will undertake adjustments to bursaries so that funds can be released to </w:t>
      </w:r>
      <w:r>
        <w:rPr>
          <w:rFonts w:cstheme="minorHAnsi"/>
          <w:sz w:val="24"/>
          <w:szCs w:val="24"/>
        </w:rPr>
        <w:t xml:space="preserve">research </w:t>
      </w:r>
      <w:r w:rsidRPr="006D58A0">
        <w:rPr>
          <w:rFonts w:cstheme="minorHAnsi"/>
          <w:sz w:val="24"/>
          <w:szCs w:val="24"/>
        </w:rPr>
        <w:t xml:space="preserve">students as quickly as possible. </w:t>
      </w:r>
    </w:p>
    <w:p w14:paraId="671B9134" w14:textId="77777777" w:rsidR="00571E6C" w:rsidRPr="008736BA" w:rsidRDefault="00571E6C" w:rsidP="00571E6C">
      <w:pPr>
        <w:pStyle w:val="ListParagraph"/>
        <w:numPr>
          <w:ilvl w:val="1"/>
          <w:numId w:val="4"/>
        </w:numPr>
        <w:spacing w:line="240" w:lineRule="auto"/>
        <w:rPr>
          <w:rFonts w:cstheme="minorHAnsi"/>
          <w:sz w:val="24"/>
          <w:szCs w:val="24"/>
        </w:rPr>
      </w:pPr>
      <w:r>
        <w:rPr>
          <w:rFonts w:cstheme="minorHAnsi"/>
          <w:sz w:val="24"/>
          <w:szCs w:val="24"/>
        </w:rPr>
        <w:t>PGR Office will</w:t>
      </w:r>
      <w:r w:rsidRPr="006D58A0">
        <w:rPr>
          <w:rFonts w:cstheme="minorHAnsi"/>
          <w:sz w:val="24"/>
          <w:szCs w:val="24"/>
        </w:rPr>
        <w:t xml:space="preserve"> report to UKRI as part of the Final Expenditure Statement in June 2022</w:t>
      </w:r>
      <w:r>
        <w:rPr>
          <w:rFonts w:cstheme="minorHAnsi"/>
          <w:sz w:val="24"/>
          <w:szCs w:val="24"/>
        </w:rPr>
        <w:t>.</w:t>
      </w:r>
    </w:p>
    <w:p w14:paraId="279E6F7A" w14:textId="77777777" w:rsidR="00571E6C" w:rsidRPr="006D58A0" w:rsidRDefault="00571E6C" w:rsidP="00571E6C">
      <w:pPr>
        <w:spacing w:line="240" w:lineRule="auto"/>
        <w:rPr>
          <w:rFonts w:cstheme="minorHAnsi"/>
          <w:b/>
          <w:sz w:val="24"/>
          <w:szCs w:val="24"/>
        </w:rPr>
      </w:pPr>
      <w:r w:rsidRPr="006D58A0">
        <w:rPr>
          <w:rFonts w:cstheme="minorHAnsi"/>
          <w:b/>
          <w:sz w:val="24"/>
          <w:szCs w:val="24"/>
        </w:rPr>
        <w:t xml:space="preserve">Appeals: </w:t>
      </w:r>
    </w:p>
    <w:p w14:paraId="04277144" w14:textId="39473009" w:rsidR="00571E6C" w:rsidRPr="00A7797C" w:rsidRDefault="00571E6C" w:rsidP="00571E6C">
      <w:pPr>
        <w:spacing w:line="240" w:lineRule="auto"/>
        <w:rPr>
          <w:sz w:val="24"/>
          <w:szCs w:val="24"/>
          <w:shd w:val="clear" w:color="auto" w:fill="FCFCFC"/>
        </w:rPr>
      </w:pPr>
      <w:r w:rsidRPr="00A7797C">
        <w:rPr>
          <w:sz w:val="24"/>
          <w:szCs w:val="24"/>
          <w:shd w:val="clear" w:color="auto" w:fill="FCFCFC"/>
        </w:rPr>
        <w:t>The procedures for requesting a funded extension to candidature ensures that all requests are scrutinised at both a College/Faculty-level (supervisor/PGR Director</w:t>
      </w:r>
      <w:r>
        <w:rPr>
          <w:sz w:val="24"/>
          <w:szCs w:val="24"/>
          <w:shd w:val="clear" w:color="auto" w:fill="FCFCFC"/>
        </w:rPr>
        <w:t xml:space="preserve"> and Grant Holder</w:t>
      </w:r>
      <w:r w:rsidR="008246E5">
        <w:rPr>
          <w:sz w:val="24"/>
          <w:szCs w:val="24"/>
          <w:shd w:val="clear" w:color="auto" w:fill="FCFCFC"/>
        </w:rPr>
        <w:t>/Faculty Associate Dean</w:t>
      </w:r>
      <w:r w:rsidRPr="00A7797C">
        <w:rPr>
          <w:sz w:val="24"/>
          <w:szCs w:val="24"/>
          <w:shd w:val="clear" w:color="auto" w:fill="FCFCFC"/>
        </w:rPr>
        <w:t>) and University-level (independent cross-disciplinary panel, chaired by the D</w:t>
      </w:r>
      <w:r w:rsidR="00FA10CD">
        <w:rPr>
          <w:sz w:val="24"/>
          <w:szCs w:val="24"/>
          <w:shd w:val="clear" w:color="auto" w:fill="FCFCFC"/>
        </w:rPr>
        <w:t xml:space="preserve">eputy Pro-Vice Chancellor, </w:t>
      </w:r>
      <w:r w:rsidRPr="00A7797C">
        <w:rPr>
          <w:sz w:val="24"/>
          <w:szCs w:val="24"/>
          <w:shd w:val="clear" w:color="auto" w:fill="FCFCFC"/>
        </w:rPr>
        <w:t>Postgraduate Research</w:t>
      </w:r>
      <w:r w:rsidR="00040C3A">
        <w:rPr>
          <w:sz w:val="24"/>
          <w:szCs w:val="24"/>
          <w:shd w:val="clear" w:color="auto" w:fill="FCFCFC"/>
        </w:rPr>
        <w:t>)</w:t>
      </w:r>
      <w:r w:rsidRPr="00A7797C">
        <w:rPr>
          <w:sz w:val="24"/>
          <w:szCs w:val="24"/>
          <w:shd w:val="clear" w:color="auto" w:fill="FCFCFC"/>
        </w:rPr>
        <w:t xml:space="preserve">. Based upon the evidence supplied by the research student by the </w:t>
      </w:r>
      <w:r>
        <w:rPr>
          <w:sz w:val="24"/>
          <w:szCs w:val="24"/>
          <w:shd w:val="clear" w:color="auto" w:fill="FCFCFC"/>
        </w:rPr>
        <w:t xml:space="preserve">fixed </w:t>
      </w:r>
      <w:r w:rsidRPr="00A7797C">
        <w:rPr>
          <w:sz w:val="24"/>
          <w:szCs w:val="24"/>
          <w:shd w:val="clear" w:color="auto" w:fill="FCFCFC"/>
        </w:rPr>
        <w:t>deadline for submission (</w:t>
      </w:r>
      <w:r w:rsidRPr="00A7797C">
        <w:rPr>
          <w:i/>
          <w:sz w:val="24"/>
          <w:szCs w:val="24"/>
        </w:rPr>
        <w:t xml:space="preserve">12.00 (noon) on </w:t>
      </w:r>
      <w:r w:rsidR="00FA10CD">
        <w:rPr>
          <w:i/>
          <w:sz w:val="24"/>
          <w:szCs w:val="24"/>
        </w:rPr>
        <w:t>Thursday 26 August</w:t>
      </w:r>
      <w:r w:rsidRPr="00A7797C">
        <w:rPr>
          <w:i/>
          <w:sz w:val="24"/>
          <w:szCs w:val="24"/>
        </w:rPr>
        <w:t>)</w:t>
      </w:r>
      <w:r w:rsidRPr="00A7797C">
        <w:rPr>
          <w:sz w:val="24"/>
          <w:szCs w:val="24"/>
          <w:shd w:val="clear" w:color="auto" w:fill="FCFCFC"/>
        </w:rPr>
        <w:t xml:space="preserve">, requests are evaluated against clearly defined criteria, as outlined in the form </w:t>
      </w:r>
      <w:r w:rsidRPr="00A7797C">
        <w:rPr>
          <w:bCs/>
          <w:sz w:val="24"/>
          <w:szCs w:val="24"/>
        </w:rPr>
        <w:t>AR1PR-1-EN (</w:t>
      </w:r>
      <w:r w:rsidR="00C9753A">
        <w:rPr>
          <w:bCs/>
          <w:sz w:val="24"/>
          <w:szCs w:val="24"/>
        </w:rPr>
        <w:t>June 2021</w:t>
      </w:r>
      <w:r w:rsidRPr="00A7797C">
        <w:rPr>
          <w:bCs/>
          <w:sz w:val="24"/>
          <w:szCs w:val="24"/>
        </w:rPr>
        <w:t>)</w:t>
      </w:r>
      <w:r w:rsidRPr="00A7797C">
        <w:rPr>
          <w:sz w:val="24"/>
          <w:szCs w:val="24"/>
          <w:shd w:val="clear" w:color="auto" w:fill="FCFCFC"/>
        </w:rPr>
        <w:t>.</w:t>
      </w:r>
    </w:p>
    <w:p w14:paraId="7830FE4A" w14:textId="77777777" w:rsidR="00571E6C" w:rsidRPr="00A7797C" w:rsidRDefault="00571E6C" w:rsidP="00571E6C">
      <w:pPr>
        <w:spacing w:line="240" w:lineRule="auto"/>
        <w:rPr>
          <w:rFonts w:cstheme="minorHAnsi"/>
          <w:iCs/>
        </w:rPr>
      </w:pPr>
      <w:r w:rsidRPr="00A7797C">
        <w:rPr>
          <w:sz w:val="24"/>
          <w:szCs w:val="24"/>
        </w:rPr>
        <w:t>If a research student is not satisfied with the outcome of the assessment, they have a right of appeal</w:t>
      </w:r>
      <w:r>
        <w:t xml:space="preserve">. </w:t>
      </w:r>
    </w:p>
    <w:p w14:paraId="0A984CC1" w14:textId="77777777" w:rsidR="00571E6C" w:rsidRPr="00B87996" w:rsidRDefault="00571E6C" w:rsidP="00571E6C">
      <w:pPr>
        <w:spacing w:line="240" w:lineRule="auto"/>
        <w:rPr>
          <w:rFonts w:cstheme="minorHAnsi"/>
          <w:sz w:val="24"/>
          <w:szCs w:val="24"/>
        </w:rPr>
      </w:pPr>
      <w:r>
        <w:rPr>
          <w:rFonts w:cstheme="minorHAnsi"/>
          <w:b/>
          <w:sz w:val="24"/>
          <w:szCs w:val="24"/>
        </w:rPr>
        <w:t xml:space="preserve">Appeal Stage 1: </w:t>
      </w:r>
      <w:r w:rsidRPr="00B87996">
        <w:rPr>
          <w:sz w:val="24"/>
          <w:szCs w:val="24"/>
        </w:rPr>
        <w:t>Should a research student wish to make an appeal following notification of the panel’s decision, they may do so only on the basis that the institutional procedures for submitting and evaluating their extension request have not been followed.</w:t>
      </w:r>
    </w:p>
    <w:p w14:paraId="0FC542EF" w14:textId="77777777" w:rsidR="00571E6C" w:rsidRPr="00DD5774" w:rsidRDefault="00571E6C" w:rsidP="00571E6C">
      <w:pPr>
        <w:spacing w:line="240" w:lineRule="auto"/>
        <w:rPr>
          <w:rFonts w:cstheme="minorHAnsi"/>
          <w:sz w:val="24"/>
          <w:szCs w:val="24"/>
        </w:rPr>
      </w:pPr>
      <w:r w:rsidRPr="00DD5774">
        <w:rPr>
          <w:rFonts w:cstheme="minorHAnsi"/>
          <w:sz w:val="24"/>
          <w:szCs w:val="24"/>
        </w:rPr>
        <w:t xml:space="preserve">Requests for a review must be </w:t>
      </w:r>
      <w:r>
        <w:rPr>
          <w:rFonts w:cstheme="minorHAnsi"/>
          <w:sz w:val="24"/>
          <w:szCs w:val="24"/>
        </w:rPr>
        <w:t xml:space="preserve">submitted </w:t>
      </w:r>
      <w:r w:rsidRPr="003A05DB">
        <w:rPr>
          <w:rFonts w:cstheme="minorHAnsi"/>
          <w:sz w:val="24"/>
          <w:szCs w:val="24"/>
        </w:rPr>
        <w:t>in writing</w:t>
      </w:r>
      <w:r w:rsidRPr="00DD5774">
        <w:rPr>
          <w:rFonts w:cstheme="minorHAnsi"/>
          <w:sz w:val="24"/>
          <w:szCs w:val="24"/>
        </w:rPr>
        <w:t xml:space="preserve"> to</w:t>
      </w:r>
      <w:r>
        <w:rPr>
          <w:rFonts w:cstheme="minorHAnsi"/>
          <w:sz w:val="24"/>
          <w:szCs w:val="24"/>
        </w:rPr>
        <w:t xml:space="preserve"> pgrextensions@swansea.ac.uk</w:t>
      </w:r>
      <w:r w:rsidRPr="00DD5774">
        <w:rPr>
          <w:rFonts w:cstheme="minorHAnsi"/>
          <w:sz w:val="24"/>
          <w:szCs w:val="24"/>
        </w:rPr>
        <w:t xml:space="preserve"> within </w:t>
      </w:r>
      <w:r w:rsidRPr="00DD5774">
        <w:rPr>
          <w:rFonts w:cstheme="minorHAnsi"/>
          <w:b/>
          <w:sz w:val="24"/>
          <w:szCs w:val="24"/>
        </w:rPr>
        <w:t>5 working days*</w:t>
      </w:r>
      <w:r w:rsidRPr="00DD5774">
        <w:rPr>
          <w:rFonts w:cstheme="minorHAnsi"/>
          <w:sz w:val="24"/>
          <w:szCs w:val="24"/>
        </w:rPr>
        <w:t xml:space="preserve"> of the original notification email confirming the outcome of the assessment.  Requests for Appeal will not be considered after this deadline.</w:t>
      </w:r>
    </w:p>
    <w:p w14:paraId="1DA594DB" w14:textId="77777777" w:rsidR="00571E6C" w:rsidRPr="00B87996" w:rsidRDefault="00571E6C" w:rsidP="00571E6C">
      <w:pPr>
        <w:spacing w:line="240" w:lineRule="auto"/>
        <w:rPr>
          <w:rFonts w:cstheme="minorHAnsi"/>
          <w:sz w:val="24"/>
          <w:szCs w:val="24"/>
        </w:rPr>
      </w:pPr>
      <w:r w:rsidRPr="00B87996">
        <w:rPr>
          <w:rFonts w:cstheme="minorHAnsi"/>
          <w:sz w:val="24"/>
          <w:szCs w:val="24"/>
        </w:rPr>
        <w:t xml:space="preserve">Requests for a review must clearly state the basis for the request and how the identified process has not been followed. </w:t>
      </w:r>
    </w:p>
    <w:p w14:paraId="744C5AB7" w14:textId="77777777" w:rsidR="00571E6C" w:rsidRPr="009D17E3" w:rsidRDefault="00571E6C" w:rsidP="00571E6C">
      <w:pPr>
        <w:spacing w:line="240" w:lineRule="auto"/>
        <w:rPr>
          <w:rFonts w:cstheme="minorHAnsi"/>
          <w:sz w:val="24"/>
          <w:szCs w:val="24"/>
        </w:rPr>
      </w:pPr>
      <w:r w:rsidRPr="00DD5774">
        <w:rPr>
          <w:rFonts w:cstheme="minorHAnsi"/>
          <w:sz w:val="24"/>
          <w:szCs w:val="24"/>
        </w:rPr>
        <w:t>T</w:t>
      </w:r>
      <w:r w:rsidRPr="009D17E3">
        <w:rPr>
          <w:rFonts w:cstheme="minorHAnsi"/>
          <w:sz w:val="24"/>
          <w:szCs w:val="24"/>
        </w:rPr>
        <w:t>he following situations are not valid grounds for appeal and will result in the automatic rejection of an appeal:</w:t>
      </w:r>
    </w:p>
    <w:p w14:paraId="3041116C" w14:textId="77777777" w:rsidR="00571E6C" w:rsidRPr="00DD5774" w:rsidRDefault="00571E6C" w:rsidP="00571E6C">
      <w:pPr>
        <w:numPr>
          <w:ilvl w:val="0"/>
          <w:numId w:val="5"/>
        </w:numPr>
        <w:spacing w:before="100" w:beforeAutospacing="1" w:after="100" w:afterAutospacing="1" w:line="240" w:lineRule="auto"/>
        <w:rPr>
          <w:rFonts w:cstheme="minorHAnsi"/>
          <w:color w:val="333333"/>
          <w:sz w:val="24"/>
          <w:szCs w:val="24"/>
        </w:rPr>
      </w:pPr>
      <w:r w:rsidRPr="00B87996">
        <w:rPr>
          <w:rFonts w:cstheme="minorHAnsi"/>
          <w:sz w:val="24"/>
          <w:szCs w:val="24"/>
        </w:rPr>
        <w:t>You are not eligible to apply for a UKRI funded extension as per the criteria communicated and as outlined in</w:t>
      </w:r>
      <w:r>
        <w:rPr>
          <w:rFonts w:cstheme="minorHAnsi"/>
          <w:color w:val="333333"/>
          <w:sz w:val="24"/>
          <w:szCs w:val="24"/>
        </w:rPr>
        <w:t xml:space="preserve"> </w:t>
      </w:r>
      <w:hyperlink r:id="rId7" w:history="1">
        <w:r w:rsidRPr="009D17E3">
          <w:rPr>
            <w:rStyle w:val="Hyperlink"/>
            <w:rFonts w:cstheme="minorHAnsi"/>
            <w:sz w:val="24"/>
            <w:szCs w:val="24"/>
          </w:rPr>
          <w:t>UKRI’s terms and conditions</w:t>
        </w:r>
      </w:hyperlink>
      <w:r>
        <w:rPr>
          <w:rFonts w:cstheme="minorHAnsi"/>
          <w:color w:val="333333"/>
          <w:sz w:val="24"/>
          <w:szCs w:val="24"/>
        </w:rPr>
        <w:t xml:space="preserve">.   </w:t>
      </w:r>
    </w:p>
    <w:p w14:paraId="4B462849" w14:textId="1A3999FF" w:rsidR="00571E6C" w:rsidRPr="00B87996" w:rsidRDefault="00571E6C" w:rsidP="00571E6C">
      <w:pPr>
        <w:numPr>
          <w:ilvl w:val="0"/>
          <w:numId w:val="5"/>
        </w:numPr>
        <w:spacing w:before="100" w:beforeAutospacing="1" w:after="100" w:afterAutospacing="1" w:line="240" w:lineRule="auto"/>
        <w:rPr>
          <w:rFonts w:cstheme="minorHAnsi"/>
          <w:sz w:val="24"/>
          <w:szCs w:val="24"/>
        </w:rPr>
      </w:pPr>
      <w:r w:rsidRPr="00B87996">
        <w:rPr>
          <w:rFonts w:cstheme="minorHAnsi"/>
          <w:sz w:val="24"/>
          <w:szCs w:val="24"/>
        </w:rPr>
        <w:lastRenderedPageBreak/>
        <w:t>You have</w:t>
      </w:r>
      <w:r>
        <w:rPr>
          <w:rFonts w:cstheme="minorHAnsi"/>
          <w:sz w:val="24"/>
          <w:szCs w:val="24"/>
        </w:rPr>
        <w:t xml:space="preserve"> failed to provide </w:t>
      </w:r>
      <w:proofErr w:type="gramStart"/>
      <w:r>
        <w:rPr>
          <w:rFonts w:cstheme="minorHAnsi"/>
          <w:sz w:val="24"/>
          <w:szCs w:val="24"/>
        </w:rPr>
        <w:t>sufficient</w:t>
      </w:r>
      <w:proofErr w:type="gramEnd"/>
      <w:r>
        <w:rPr>
          <w:rFonts w:cstheme="minorHAnsi"/>
          <w:sz w:val="24"/>
          <w:szCs w:val="24"/>
        </w:rPr>
        <w:t xml:space="preserve"> evidence by the deadline or</w:t>
      </w:r>
      <w:r w:rsidRPr="00B87996">
        <w:rPr>
          <w:rFonts w:cstheme="minorHAnsi"/>
          <w:sz w:val="24"/>
          <w:szCs w:val="24"/>
        </w:rPr>
        <w:t xml:space="preserve"> missed a deadline (whether that be the initial deadline of 12.00 (noon</w:t>
      </w:r>
      <w:r>
        <w:rPr>
          <w:rFonts w:cstheme="minorHAnsi"/>
          <w:sz w:val="24"/>
          <w:szCs w:val="24"/>
        </w:rPr>
        <w:t>)</w:t>
      </w:r>
      <w:r w:rsidRPr="00B87996">
        <w:rPr>
          <w:rFonts w:cstheme="minorHAnsi"/>
          <w:sz w:val="24"/>
          <w:szCs w:val="24"/>
        </w:rPr>
        <w:t xml:space="preserve"> on </w:t>
      </w:r>
      <w:r w:rsidR="00FE7044">
        <w:rPr>
          <w:rFonts w:cstheme="minorHAnsi"/>
          <w:sz w:val="24"/>
          <w:szCs w:val="24"/>
        </w:rPr>
        <w:t>Thursday 26 August</w:t>
      </w:r>
      <w:r w:rsidRPr="00B87996">
        <w:rPr>
          <w:rFonts w:cstheme="minorHAnsi"/>
          <w:sz w:val="24"/>
          <w:szCs w:val="24"/>
        </w:rPr>
        <w:t xml:space="preserve"> or any subsequent deadline aligned to the Appeals process).</w:t>
      </w:r>
    </w:p>
    <w:p w14:paraId="5D84605E" w14:textId="77777777" w:rsidR="00571E6C" w:rsidRPr="00DD5774" w:rsidRDefault="00571E6C" w:rsidP="00571E6C">
      <w:pPr>
        <w:spacing w:line="240" w:lineRule="auto"/>
        <w:rPr>
          <w:rFonts w:cstheme="minorHAnsi"/>
          <w:sz w:val="24"/>
          <w:szCs w:val="24"/>
        </w:rPr>
      </w:pPr>
      <w:r w:rsidRPr="009D17E3">
        <w:rPr>
          <w:rFonts w:cstheme="minorHAnsi"/>
          <w:sz w:val="24"/>
          <w:szCs w:val="24"/>
        </w:rPr>
        <w:t>The app</w:t>
      </w:r>
      <w:r>
        <w:rPr>
          <w:rFonts w:cstheme="minorHAnsi"/>
          <w:sz w:val="24"/>
          <w:szCs w:val="24"/>
        </w:rPr>
        <w:t>eal</w:t>
      </w:r>
      <w:r w:rsidRPr="009D17E3">
        <w:rPr>
          <w:rFonts w:cstheme="minorHAnsi"/>
          <w:sz w:val="24"/>
          <w:szCs w:val="24"/>
        </w:rPr>
        <w:t xml:space="preserve"> will be </w:t>
      </w:r>
      <w:r>
        <w:rPr>
          <w:rFonts w:cstheme="minorHAnsi"/>
          <w:sz w:val="24"/>
          <w:szCs w:val="24"/>
        </w:rPr>
        <w:t>considered</w:t>
      </w:r>
      <w:r w:rsidRPr="009D17E3">
        <w:rPr>
          <w:rFonts w:cstheme="minorHAnsi"/>
          <w:sz w:val="24"/>
          <w:szCs w:val="24"/>
        </w:rPr>
        <w:t xml:space="preserve"> by the</w:t>
      </w:r>
      <w:r>
        <w:rPr>
          <w:rFonts w:cstheme="minorHAnsi"/>
          <w:sz w:val="24"/>
          <w:szCs w:val="24"/>
        </w:rPr>
        <w:t xml:space="preserve"> Head of the Postgraduate Research Office (or nominee) Academic Services, as someone </w:t>
      </w:r>
      <w:r w:rsidRPr="00DD5774">
        <w:rPr>
          <w:rFonts w:cstheme="minorHAnsi"/>
          <w:sz w:val="24"/>
          <w:szCs w:val="24"/>
        </w:rPr>
        <w:t>not directly involved in the original decision</w:t>
      </w:r>
      <w:r>
        <w:rPr>
          <w:rFonts w:cstheme="minorHAnsi"/>
          <w:sz w:val="24"/>
          <w:szCs w:val="24"/>
        </w:rPr>
        <w:t xml:space="preserve"> making</w:t>
      </w:r>
      <w:r w:rsidRPr="00DD5774">
        <w:rPr>
          <w:rFonts w:cstheme="minorHAnsi"/>
          <w:sz w:val="24"/>
          <w:szCs w:val="24"/>
        </w:rPr>
        <w:t>. As part of the review process</w:t>
      </w:r>
      <w:r>
        <w:rPr>
          <w:rFonts w:cstheme="minorHAnsi"/>
          <w:sz w:val="24"/>
          <w:szCs w:val="24"/>
        </w:rPr>
        <w:t xml:space="preserve"> the research</w:t>
      </w:r>
      <w:r w:rsidRPr="00DD5774">
        <w:rPr>
          <w:rFonts w:cstheme="minorHAnsi"/>
          <w:sz w:val="24"/>
          <w:szCs w:val="24"/>
        </w:rPr>
        <w:t xml:space="preserve"> student </w:t>
      </w:r>
      <w:r w:rsidRPr="003A05DB">
        <w:rPr>
          <w:rFonts w:cstheme="minorHAnsi"/>
          <w:sz w:val="24"/>
          <w:szCs w:val="24"/>
        </w:rPr>
        <w:t>may be invited to an informal meeting via zoom or via the telephone.</w:t>
      </w:r>
    </w:p>
    <w:p w14:paraId="3A71ECE9" w14:textId="77777777" w:rsidR="00571E6C" w:rsidRPr="00DD5774" w:rsidRDefault="00571E6C" w:rsidP="00571E6C">
      <w:pPr>
        <w:spacing w:line="240" w:lineRule="auto"/>
        <w:rPr>
          <w:rFonts w:cstheme="minorHAnsi"/>
          <w:sz w:val="24"/>
          <w:szCs w:val="24"/>
        </w:rPr>
      </w:pPr>
      <w:r w:rsidRPr="00DD5774">
        <w:rPr>
          <w:rFonts w:cstheme="minorHAnsi"/>
          <w:sz w:val="24"/>
          <w:szCs w:val="24"/>
        </w:rPr>
        <w:t xml:space="preserve">The </w:t>
      </w:r>
      <w:r>
        <w:rPr>
          <w:rFonts w:cstheme="minorHAnsi"/>
          <w:sz w:val="24"/>
          <w:szCs w:val="24"/>
        </w:rPr>
        <w:t xml:space="preserve">research </w:t>
      </w:r>
      <w:r w:rsidRPr="00DD5774">
        <w:rPr>
          <w:rFonts w:cstheme="minorHAnsi"/>
          <w:sz w:val="24"/>
          <w:szCs w:val="24"/>
        </w:rPr>
        <w:t xml:space="preserve">student will be provided with written confirmation of the outcome of their Stage 1 Appeal by email; normally within </w:t>
      </w:r>
      <w:r w:rsidRPr="00DD5774">
        <w:rPr>
          <w:rFonts w:cstheme="minorHAnsi"/>
          <w:b/>
          <w:sz w:val="24"/>
          <w:szCs w:val="24"/>
        </w:rPr>
        <w:t>5 working days</w:t>
      </w:r>
      <w:r w:rsidRPr="00DD5774">
        <w:rPr>
          <w:rFonts w:cstheme="minorHAnsi"/>
          <w:sz w:val="24"/>
          <w:szCs w:val="24"/>
        </w:rPr>
        <w:t xml:space="preserve"> of receipt of the appeal request.</w:t>
      </w:r>
    </w:p>
    <w:p w14:paraId="3F9A7CAA" w14:textId="77777777" w:rsidR="00571E6C" w:rsidRPr="00DD5774" w:rsidRDefault="00571E6C" w:rsidP="00571E6C">
      <w:pPr>
        <w:spacing w:line="240" w:lineRule="auto"/>
        <w:rPr>
          <w:rFonts w:cstheme="minorHAnsi"/>
          <w:sz w:val="24"/>
          <w:szCs w:val="24"/>
        </w:rPr>
      </w:pPr>
      <w:r w:rsidRPr="00DD5774">
        <w:rPr>
          <w:rFonts w:cstheme="minorHAnsi"/>
          <w:sz w:val="24"/>
          <w:szCs w:val="24"/>
        </w:rPr>
        <w:t xml:space="preserve">*5 working days i.e. Monday to Friday excluding Bank Holidays. </w:t>
      </w:r>
    </w:p>
    <w:p w14:paraId="24AD4D51" w14:textId="77777777" w:rsidR="00571E6C" w:rsidRPr="00DD5774" w:rsidRDefault="00571E6C" w:rsidP="00571E6C">
      <w:pPr>
        <w:spacing w:line="240" w:lineRule="auto"/>
        <w:rPr>
          <w:rFonts w:cstheme="minorHAnsi"/>
          <w:sz w:val="24"/>
          <w:szCs w:val="24"/>
        </w:rPr>
      </w:pPr>
      <w:r>
        <w:rPr>
          <w:rFonts w:cstheme="minorHAnsi"/>
          <w:b/>
          <w:sz w:val="24"/>
          <w:szCs w:val="24"/>
        </w:rPr>
        <w:t xml:space="preserve">Final Review Appeal: </w:t>
      </w:r>
      <w:r w:rsidRPr="00DD5774">
        <w:rPr>
          <w:rFonts w:cstheme="minorHAnsi"/>
          <w:sz w:val="24"/>
          <w:szCs w:val="24"/>
        </w:rPr>
        <w:t xml:space="preserve">If a </w:t>
      </w:r>
      <w:r>
        <w:rPr>
          <w:rFonts w:cstheme="minorHAnsi"/>
          <w:sz w:val="24"/>
          <w:szCs w:val="24"/>
        </w:rPr>
        <w:t xml:space="preserve">research </w:t>
      </w:r>
      <w:r w:rsidRPr="00DD5774">
        <w:rPr>
          <w:rFonts w:cstheme="minorHAnsi"/>
          <w:sz w:val="24"/>
          <w:szCs w:val="24"/>
        </w:rPr>
        <w:t>student is not satisfied with the outcome of their Stage 1 Appeal, they may make a</w:t>
      </w:r>
      <w:r>
        <w:rPr>
          <w:rFonts w:cstheme="minorHAnsi"/>
          <w:sz w:val="24"/>
          <w:szCs w:val="24"/>
        </w:rPr>
        <w:t xml:space="preserve"> Final Review Appeal</w:t>
      </w:r>
      <w:r w:rsidRPr="00DD5774">
        <w:rPr>
          <w:rFonts w:cstheme="minorHAnsi"/>
          <w:sz w:val="24"/>
          <w:szCs w:val="24"/>
        </w:rPr>
        <w:t xml:space="preserve"> </w:t>
      </w:r>
      <w:r>
        <w:rPr>
          <w:rFonts w:cstheme="minorHAnsi"/>
          <w:sz w:val="24"/>
          <w:szCs w:val="24"/>
        </w:rPr>
        <w:t xml:space="preserve">by completing and submitting </w:t>
      </w:r>
      <w:r w:rsidRPr="00DD5774">
        <w:rPr>
          <w:rFonts w:cstheme="minorHAnsi"/>
          <w:sz w:val="24"/>
          <w:szCs w:val="24"/>
        </w:rPr>
        <w:t xml:space="preserve">within </w:t>
      </w:r>
      <w:r w:rsidRPr="00DD5774">
        <w:rPr>
          <w:rFonts w:cstheme="minorHAnsi"/>
          <w:b/>
          <w:sz w:val="24"/>
          <w:szCs w:val="24"/>
        </w:rPr>
        <w:t xml:space="preserve">5 working days </w:t>
      </w:r>
      <w:r w:rsidRPr="00DD5774">
        <w:rPr>
          <w:rFonts w:cstheme="minorHAnsi"/>
          <w:sz w:val="24"/>
          <w:szCs w:val="24"/>
        </w:rPr>
        <w:t>of the date of the email confirming the outcome of their Stage 1 Appeal</w:t>
      </w:r>
      <w:r>
        <w:rPr>
          <w:rFonts w:cstheme="minorHAnsi"/>
          <w:sz w:val="24"/>
          <w:szCs w:val="24"/>
        </w:rPr>
        <w:t xml:space="preserve">, the </w:t>
      </w:r>
      <w:hyperlink r:id="rId8" w:history="1">
        <w:r w:rsidRPr="00B87996">
          <w:rPr>
            <w:rStyle w:val="Hyperlink"/>
            <w:rFonts w:cstheme="minorHAnsi"/>
            <w:sz w:val="24"/>
            <w:szCs w:val="24"/>
          </w:rPr>
          <w:t>Final Review Form</w:t>
        </w:r>
        <w:r>
          <w:rPr>
            <w:rStyle w:val="Hyperlink"/>
            <w:rFonts w:cstheme="minorHAnsi"/>
            <w:sz w:val="24"/>
            <w:szCs w:val="24"/>
          </w:rPr>
          <w:t>.</w:t>
        </w:r>
        <w:r w:rsidRPr="00B87996">
          <w:rPr>
            <w:rStyle w:val="Hyperlink"/>
            <w:rFonts w:cstheme="minorHAnsi"/>
            <w:sz w:val="24"/>
            <w:szCs w:val="24"/>
          </w:rPr>
          <w:t xml:space="preserve"> </w:t>
        </w:r>
      </w:hyperlink>
    </w:p>
    <w:p w14:paraId="277BE1D0" w14:textId="77777777" w:rsidR="00571E6C" w:rsidRPr="00DD5774" w:rsidRDefault="00571E6C" w:rsidP="00571E6C">
      <w:pPr>
        <w:spacing w:line="240" w:lineRule="auto"/>
        <w:rPr>
          <w:rFonts w:cstheme="minorHAnsi"/>
          <w:sz w:val="24"/>
          <w:szCs w:val="24"/>
        </w:rPr>
      </w:pPr>
      <w:r w:rsidRPr="00DD5774">
        <w:rPr>
          <w:rFonts w:cstheme="minorHAnsi"/>
          <w:sz w:val="24"/>
          <w:szCs w:val="24"/>
        </w:rPr>
        <w:t xml:space="preserve">To submit </w:t>
      </w:r>
      <w:r>
        <w:rPr>
          <w:rFonts w:cstheme="minorHAnsi"/>
          <w:sz w:val="24"/>
          <w:szCs w:val="24"/>
        </w:rPr>
        <w:t>a Final Review</w:t>
      </w:r>
      <w:r w:rsidRPr="00DD5774">
        <w:rPr>
          <w:rFonts w:cstheme="minorHAnsi"/>
          <w:sz w:val="24"/>
          <w:szCs w:val="24"/>
        </w:rPr>
        <w:t xml:space="preserve"> </w:t>
      </w:r>
      <w:r>
        <w:rPr>
          <w:rFonts w:cstheme="minorHAnsi"/>
          <w:sz w:val="24"/>
          <w:szCs w:val="24"/>
        </w:rPr>
        <w:t>A</w:t>
      </w:r>
      <w:r w:rsidRPr="00DD5774">
        <w:rPr>
          <w:rFonts w:cstheme="minorHAnsi"/>
          <w:sz w:val="24"/>
          <w:szCs w:val="24"/>
        </w:rPr>
        <w:t>p</w:t>
      </w:r>
      <w:bookmarkStart w:id="2" w:name="_GoBack"/>
      <w:bookmarkEnd w:id="2"/>
      <w:r w:rsidRPr="00DD5774">
        <w:rPr>
          <w:rFonts w:cstheme="minorHAnsi"/>
          <w:sz w:val="24"/>
          <w:szCs w:val="24"/>
        </w:rPr>
        <w:t>peal for consideration</w:t>
      </w:r>
      <w:r>
        <w:rPr>
          <w:rFonts w:cstheme="minorHAnsi"/>
          <w:sz w:val="24"/>
          <w:szCs w:val="24"/>
        </w:rPr>
        <w:t xml:space="preserve">, research students should consult the University’s procedures, as outlined in the Academic Regulations - </w:t>
      </w:r>
    </w:p>
    <w:p w14:paraId="5692A3AE" w14:textId="77777777" w:rsidR="00571E6C" w:rsidRPr="00B87996" w:rsidRDefault="008246E5" w:rsidP="00571E6C">
      <w:pPr>
        <w:pStyle w:val="NormalWeb"/>
        <w:rPr>
          <w:rFonts w:asciiTheme="minorHAnsi" w:hAnsiTheme="minorHAnsi" w:cstheme="minorHAnsi"/>
          <w:color w:val="0563C1" w:themeColor="hyperlink"/>
          <w:u w:val="single"/>
        </w:rPr>
      </w:pPr>
      <w:hyperlink r:id="rId9" w:history="1">
        <w:r w:rsidR="00571E6C" w:rsidRPr="00276619">
          <w:rPr>
            <w:rStyle w:val="Hyperlink"/>
            <w:rFonts w:asciiTheme="minorHAnsi" w:hAnsiTheme="minorHAnsi" w:cstheme="minorHAnsi"/>
          </w:rPr>
          <w:t>https://myuni.swansea.ac.uk/academic-life/academic-regulations/conduct-and-complaints/final-review-procedure/</w:t>
        </w:r>
      </w:hyperlink>
      <w:r w:rsidR="00571E6C" w:rsidRPr="00DD5774">
        <w:rPr>
          <w:rFonts w:asciiTheme="minorHAnsi" w:hAnsiTheme="minorHAnsi" w:cstheme="minorHAnsi"/>
        </w:rPr>
        <w:t xml:space="preserve">  </w:t>
      </w:r>
    </w:p>
    <w:p w14:paraId="529E301D" w14:textId="77777777" w:rsidR="00571E6C" w:rsidRPr="00DD5774" w:rsidRDefault="00571E6C" w:rsidP="00571E6C">
      <w:pPr>
        <w:pStyle w:val="NormalWeb"/>
        <w:rPr>
          <w:rFonts w:asciiTheme="minorHAnsi" w:hAnsiTheme="minorHAnsi" w:cstheme="minorHAnsi"/>
        </w:rPr>
      </w:pPr>
      <w:r w:rsidRPr="00DD5774">
        <w:rPr>
          <w:rFonts w:asciiTheme="minorHAnsi" w:hAnsiTheme="minorHAnsi" w:cstheme="minorHAnsi"/>
        </w:rPr>
        <w:t xml:space="preserve">Students who are dissatisfied with the outcome of their </w:t>
      </w:r>
      <w:r>
        <w:rPr>
          <w:rFonts w:asciiTheme="minorHAnsi" w:hAnsiTheme="minorHAnsi" w:cstheme="minorHAnsi"/>
        </w:rPr>
        <w:t>F</w:t>
      </w:r>
      <w:r w:rsidRPr="00DD5774">
        <w:rPr>
          <w:rFonts w:asciiTheme="minorHAnsi" w:hAnsiTheme="minorHAnsi" w:cstheme="minorHAnsi"/>
        </w:rPr>
        <w:t xml:space="preserve">inal </w:t>
      </w:r>
      <w:r>
        <w:rPr>
          <w:rFonts w:asciiTheme="minorHAnsi" w:hAnsiTheme="minorHAnsi" w:cstheme="minorHAnsi"/>
        </w:rPr>
        <w:t>R</w:t>
      </w:r>
      <w:r w:rsidRPr="00DD5774">
        <w:rPr>
          <w:rFonts w:asciiTheme="minorHAnsi" w:hAnsiTheme="minorHAnsi" w:cstheme="minorHAnsi"/>
        </w:rPr>
        <w:t>eview may be able to complain to the Office of the Independent Adjudicator for Higher Education (‘OIA’) providing that their complaint is eligible under its Rules (these are on the</w:t>
      </w:r>
      <w:r w:rsidRPr="00DD5774">
        <w:rPr>
          <w:rFonts w:asciiTheme="minorHAnsi" w:hAnsiTheme="minorHAnsi" w:cstheme="minorHAnsi"/>
          <w:color w:val="555753"/>
        </w:rPr>
        <w:t xml:space="preserve"> </w:t>
      </w:r>
      <w:hyperlink r:id="rId10" w:tgtFrame="_blank" w:tooltip="OIA" w:history="1">
        <w:r w:rsidRPr="00DD5774">
          <w:rPr>
            <w:rStyle w:val="Hyperlink"/>
            <w:rFonts w:asciiTheme="minorHAnsi" w:hAnsiTheme="minorHAnsi" w:cstheme="minorHAnsi"/>
          </w:rPr>
          <w:t>OIA website</w:t>
        </w:r>
      </w:hyperlink>
      <w:r w:rsidRPr="00DD5774">
        <w:rPr>
          <w:rFonts w:asciiTheme="minorHAnsi" w:hAnsiTheme="minorHAnsi" w:cstheme="minorHAnsi"/>
          <w:color w:val="555753"/>
        </w:rPr>
        <w:t xml:space="preserve">).  </w:t>
      </w:r>
      <w:r w:rsidRPr="00DD5774">
        <w:rPr>
          <w:rFonts w:asciiTheme="minorHAnsi" w:hAnsiTheme="minorHAnsi" w:cstheme="minorHAnsi"/>
        </w:rPr>
        <w:t xml:space="preserve">Students will need to send to the OIA a Scheme Application Form within three months of the date of the Completion of Procedures letter.  Further information about the OIA scheme is outlined at Section 7 of the Final Review Procedures (accessible online at:  </w:t>
      </w:r>
      <w:hyperlink r:id="rId11" w:history="1">
        <w:r w:rsidRPr="00DD5774">
          <w:rPr>
            <w:rStyle w:val="Hyperlink"/>
            <w:rFonts w:asciiTheme="minorHAnsi" w:hAnsiTheme="minorHAnsi" w:cstheme="minorHAnsi"/>
          </w:rPr>
          <w:t>http://www.swan.ac.uk/registry/academicguide/conductandcomplaints/finalreviewprocedure/</w:t>
        </w:r>
      </w:hyperlink>
      <w:r w:rsidRPr="00DD5774">
        <w:rPr>
          <w:rFonts w:asciiTheme="minorHAnsi" w:hAnsiTheme="minorHAnsi" w:cstheme="minorHAnsi"/>
        </w:rPr>
        <w:t>).</w:t>
      </w:r>
    </w:p>
    <w:p w14:paraId="19A8A393" w14:textId="77777777" w:rsidR="00571E6C" w:rsidRPr="00DD5774" w:rsidRDefault="00571E6C" w:rsidP="00571E6C">
      <w:pPr>
        <w:pStyle w:val="NormalWeb"/>
        <w:rPr>
          <w:rFonts w:asciiTheme="minorHAnsi" w:hAnsiTheme="minorHAnsi" w:cstheme="minorHAnsi"/>
        </w:rPr>
      </w:pPr>
      <w:r w:rsidRPr="00DD5774">
        <w:rPr>
          <w:rFonts w:asciiTheme="minorHAnsi" w:hAnsiTheme="minorHAnsi" w:cstheme="minorHAnsi"/>
        </w:rPr>
        <w:t xml:space="preserve">Complaints may be made that fall outside of the Appeals Process – these should be dealt with in line with usual protocols. </w:t>
      </w:r>
    </w:p>
    <w:p w14:paraId="75980C7A" w14:textId="77777777" w:rsidR="00DA386A" w:rsidRDefault="00DA386A"/>
    <w:sectPr w:rsidR="00DA386A" w:rsidSect="00E97C67">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97CB3" w14:textId="77777777" w:rsidR="00FE7044" w:rsidRDefault="00FE7044" w:rsidP="00FE7044">
      <w:pPr>
        <w:spacing w:after="0" w:line="240" w:lineRule="auto"/>
      </w:pPr>
      <w:r>
        <w:separator/>
      </w:r>
    </w:p>
  </w:endnote>
  <w:endnote w:type="continuationSeparator" w:id="0">
    <w:p w14:paraId="63871CAE" w14:textId="77777777" w:rsidR="00FE7044" w:rsidRDefault="00FE7044" w:rsidP="00FE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776864"/>
      <w:docPartObj>
        <w:docPartGallery w:val="Page Numbers (Bottom of Page)"/>
        <w:docPartUnique/>
      </w:docPartObj>
    </w:sdtPr>
    <w:sdtEndPr>
      <w:rPr>
        <w:noProof/>
      </w:rPr>
    </w:sdtEndPr>
    <w:sdtContent>
      <w:p w14:paraId="594A69EE" w14:textId="1133614B" w:rsidR="00FE7044" w:rsidRDefault="00FE70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912855" w14:textId="77777777" w:rsidR="00FE7044" w:rsidRDefault="00FE7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94DEC" w14:textId="77777777" w:rsidR="00FE7044" w:rsidRDefault="00FE7044" w:rsidP="00FE7044">
      <w:pPr>
        <w:spacing w:after="0" w:line="240" w:lineRule="auto"/>
      </w:pPr>
      <w:r>
        <w:separator/>
      </w:r>
    </w:p>
  </w:footnote>
  <w:footnote w:type="continuationSeparator" w:id="0">
    <w:p w14:paraId="6F9A62F8" w14:textId="77777777" w:rsidR="00FE7044" w:rsidRDefault="00FE7044" w:rsidP="00FE7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E70A7"/>
    <w:multiLevelType w:val="hybridMultilevel"/>
    <w:tmpl w:val="F9DCF1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C93538"/>
    <w:multiLevelType w:val="hybridMultilevel"/>
    <w:tmpl w:val="A3A46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FC26DF"/>
    <w:multiLevelType w:val="hybridMultilevel"/>
    <w:tmpl w:val="CBCAB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141195"/>
    <w:multiLevelType w:val="hybridMultilevel"/>
    <w:tmpl w:val="42FE85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0C3925"/>
    <w:multiLevelType w:val="multilevel"/>
    <w:tmpl w:val="FFDA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A2327D"/>
    <w:multiLevelType w:val="hybridMultilevel"/>
    <w:tmpl w:val="6A1AD0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0131BE"/>
    <w:multiLevelType w:val="hybridMultilevel"/>
    <w:tmpl w:val="A3A46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E6C"/>
    <w:rsid w:val="00040C3A"/>
    <w:rsid w:val="00571E6C"/>
    <w:rsid w:val="008246E5"/>
    <w:rsid w:val="008C7DA1"/>
    <w:rsid w:val="00C9753A"/>
    <w:rsid w:val="00DA386A"/>
    <w:rsid w:val="00E97C67"/>
    <w:rsid w:val="00FA10CD"/>
    <w:rsid w:val="00FE5538"/>
    <w:rsid w:val="00FE7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C3911"/>
  <w15:chartTrackingRefBased/>
  <w15:docId w15:val="{091EF7BD-6218-4A39-B3D0-21CC8A74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1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E6C"/>
    <w:pPr>
      <w:spacing w:after="200" w:line="276" w:lineRule="auto"/>
      <w:ind w:left="720"/>
      <w:contextualSpacing/>
    </w:pPr>
  </w:style>
  <w:style w:type="character" w:styleId="Hyperlink">
    <w:name w:val="Hyperlink"/>
    <w:basedOn w:val="DefaultParagraphFont"/>
    <w:uiPriority w:val="99"/>
    <w:unhideWhenUsed/>
    <w:rsid w:val="00571E6C"/>
    <w:rPr>
      <w:color w:val="0563C1" w:themeColor="hyperlink"/>
      <w:u w:val="single"/>
    </w:rPr>
  </w:style>
  <w:style w:type="paragraph" w:styleId="NormalWeb">
    <w:name w:val="Normal (Web)"/>
    <w:basedOn w:val="Normal"/>
    <w:uiPriority w:val="99"/>
    <w:unhideWhenUsed/>
    <w:rsid w:val="00571E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9753A"/>
    <w:rPr>
      <w:sz w:val="16"/>
      <w:szCs w:val="16"/>
    </w:rPr>
  </w:style>
  <w:style w:type="paragraph" w:styleId="CommentText">
    <w:name w:val="annotation text"/>
    <w:basedOn w:val="Normal"/>
    <w:link w:val="CommentTextChar"/>
    <w:uiPriority w:val="99"/>
    <w:semiHidden/>
    <w:unhideWhenUsed/>
    <w:rsid w:val="00C9753A"/>
    <w:pPr>
      <w:spacing w:line="240" w:lineRule="auto"/>
    </w:pPr>
    <w:rPr>
      <w:sz w:val="20"/>
      <w:szCs w:val="20"/>
    </w:rPr>
  </w:style>
  <w:style w:type="character" w:customStyle="1" w:styleId="CommentTextChar">
    <w:name w:val="Comment Text Char"/>
    <w:basedOn w:val="DefaultParagraphFont"/>
    <w:link w:val="CommentText"/>
    <w:uiPriority w:val="99"/>
    <w:semiHidden/>
    <w:rsid w:val="00C9753A"/>
    <w:rPr>
      <w:sz w:val="20"/>
      <w:szCs w:val="20"/>
    </w:rPr>
  </w:style>
  <w:style w:type="paragraph" w:styleId="CommentSubject">
    <w:name w:val="annotation subject"/>
    <w:basedOn w:val="CommentText"/>
    <w:next w:val="CommentText"/>
    <w:link w:val="CommentSubjectChar"/>
    <w:uiPriority w:val="99"/>
    <w:semiHidden/>
    <w:unhideWhenUsed/>
    <w:rsid w:val="00C9753A"/>
    <w:rPr>
      <w:b/>
      <w:bCs/>
    </w:rPr>
  </w:style>
  <w:style w:type="character" w:customStyle="1" w:styleId="CommentSubjectChar">
    <w:name w:val="Comment Subject Char"/>
    <w:basedOn w:val="CommentTextChar"/>
    <w:link w:val="CommentSubject"/>
    <w:uiPriority w:val="99"/>
    <w:semiHidden/>
    <w:rsid w:val="00C9753A"/>
    <w:rPr>
      <w:b/>
      <w:bCs/>
      <w:sz w:val="20"/>
      <w:szCs w:val="20"/>
    </w:rPr>
  </w:style>
  <w:style w:type="paragraph" w:styleId="BalloonText">
    <w:name w:val="Balloon Text"/>
    <w:basedOn w:val="Normal"/>
    <w:link w:val="BalloonTextChar"/>
    <w:uiPriority w:val="99"/>
    <w:semiHidden/>
    <w:unhideWhenUsed/>
    <w:rsid w:val="00C97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53A"/>
    <w:rPr>
      <w:rFonts w:ascii="Segoe UI" w:hAnsi="Segoe UI" w:cs="Segoe UI"/>
      <w:sz w:val="18"/>
      <w:szCs w:val="18"/>
    </w:rPr>
  </w:style>
  <w:style w:type="character" w:styleId="FollowedHyperlink">
    <w:name w:val="FollowedHyperlink"/>
    <w:basedOn w:val="DefaultParagraphFont"/>
    <w:uiPriority w:val="99"/>
    <w:semiHidden/>
    <w:unhideWhenUsed/>
    <w:rsid w:val="00FE7044"/>
    <w:rPr>
      <w:color w:val="954F72" w:themeColor="followedHyperlink"/>
      <w:u w:val="single"/>
    </w:rPr>
  </w:style>
  <w:style w:type="paragraph" w:styleId="Header">
    <w:name w:val="header"/>
    <w:basedOn w:val="Normal"/>
    <w:link w:val="HeaderChar"/>
    <w:uiPriority w:val="99"/>
    <w:unhideWhenUsed/>
    <w:rsid w:val="00FE7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044"/>
  </w:style>
  <w:style w:type="paragraph" w:styleId="Footer">
    <w:name w:val="footer"/>
    <w:basedOn w:val="Normal"/>
    <w:link w:val="FooterChar"/>
    <w:uiPriority w:val="99"/>
    <w:unhideWhenUsed/>
    <w:rsid w:val="00FE7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uni.swansea.ac.uk/media/Final-Review-Form.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kri.org/wp-content/uploads/2020/11/UKRI-11112020-COVID-19DoctoralExtensionsPolicyPhase2TermsAndConditions.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an.ac.uk/registry/academicguide/conductandcomplaints/finalreviewprocedure/" TargetMode="External"/><Relationship Id="rId5" Type="http://schemas.openxmlformats.org/officeDocument/2006/relationships/footnotes" Target="footnotes.xml"/><Relationship Id="rId10" Type="http://schemas.openxmlformats.org/officeDocument/2006/relationships/hyperlink" Target="http://www.oiahe.org.uk/" TargetMode="External"/><Relationship Id="rId4" Type="http://schemas.openxmlformats.org/officeDocument/2006/relationships/webSettings" Target="webSettings.xml"/><Relationship Id="rId9" Type="http://schemas.openxmlformats.org/officeDocument/2006/relationships/hyperlink" Target="https://myuni.swansea.ac.uk/academic-life/academic-regulations/conduct-and-complaints/final-review-procedu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 A.J.</dc:creator>
  <cp:keywords/>
  <dc:description/>
  <cp:lastModifiedBy>Rachelle Barlow</cp:lastModifiedBy>
  <cp:revision>4</cp:revision>
  <cp:lastPrinted>2021-01-12T08:06:00Z</cp:lastPrinted>
  <dcterms:created xsi:type="dcterms:W3CDTF">2021-06-29T13:23:00Z</dcterms:created>
  <dcterms:modified xsi:type="dcterms:W3CDTF">2021-07-13T10:15:00Z</dcterms:modified>
</cp:coreProperties>
</file>