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A692" w14:textId="77777777" w:rsidR="006B03B0" w:rsidRPr="00F03FC0" w:rsidRDefault="006B03B0" w:rsidP="006B03B0">
      <w:pPr>
        <w:pStyle w:val="Title"/>
      </w:pPr>
      <w:r w:rsidRPr="00F03FC0">
        <w:t>Swansea University Transcription Centre (SUTC)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926"/>
      </w:tblGrid>
      <w:tr w:rsidR="006B03B0" w14:paraId="3BE5B09D" w14:textId="77777777" w:rsidTr="00D63B15">
        <w:tc>
          <w:tcPr>
            <w:tcW w:w="4621" w:type="dxa"/>
          </w:tcPr>
          <w:p w14:paraId="00EC0DFA" w14:textId="77777777" w:rsidR="006B03B0" w:rsidRDefault="006B03B0" w:rsidP="00D63B15">
            <w:r>
              <w:t>Information Services &amp; Systems</w:t>
            </w:r>
          </w:p>
          <w:p w14:paraId="7AE0E89D" w14:textId="77777777" w:rsidR="006B03B0" w:rsidRDefault="006B03B0" w:rsidP="00D63B15">
            <w:r>
              <w:t>Amy Dillwyn Building</w:t>
            </w:r>
          </w:p>
          <w:p w14:paraId="2148C31A" w14:textId="77777777" w:rsidR="006B03B0" w:rsidRDefault="006B03B0" w:rsidP="00D63B15">
            <w:r>
              <w:t>Swansea</w:t>
            </w:r>
            <w:r w:rsidR="009C17E1">
              <w:t xml:space="preserve"> University</w:t>
            </w:r>
          </w:p>
          <w:p w14:paraId="7F718965" w14:textId="77777777" w:rsidR="006B03B0" w:rsidRDefault="006B03B0" w:rsidP="00D63B15">
            <w:r>
              <w:t>Singleton Park</w:t>
            </w:r>
          </w:p>
          <w:p w14:paraId="41B0D670" w14:textId="77777777" w:rsidR="006B03B0" w:rsidRDefault="006B03B0" w:rsidP="00D63B15">
            <w:r>
              <w:t>Swansea SA2 8PP</w:t>
            </w:r>
          </w:p>
          <w:p w14:paraId="381F4C26" w14:textId="77777777" w:rsidR="006B03B0" w:rsidRDefault="006B03B0" w:rsidP="00D63B15">
            <w:r>
              <w:t>United Kingdom</w:t>
            </w:r>
          </w:p>
          <w:p w14:paraId="23B90FE5" w14:textId="77777777" w:rsidR="006B03B0" w:rsidRDefault="006B03B0" w:rsidP="00D63B15"/>
          <w:p w14:paraId="0DA37F9D" w14:textId="77777777" w:rsidR="006B03B0" w:rsidRDefault="006B03B0" w:rsidP="00A10369">
            <w:r>
              <w:t>Tel.: 01792 295912</w:t>
            </w:r>
          </w:p>
          <w:p w14:paraId="54635F15" w14:textId="77777777" w:rsidR="006B03B0" w:rsidRDefault="006B03B0" w:rsidP="00D63B15"/>
          <w:p w14:paraId="0343998D" w14:textId="77777777" w:rsidR="006B03B0" w:rsidRDefault="006B03B0" w:rsidP="00D63B15">
            <w:r>
              <w:t>Email: braille@swansea.ac.uk</w:t>
            </w:r>
          </w:p>
          <w:p w14:paraId="53665F6F" w14:textId="77777777" w:rsidR="006B03B0" w:rsidRDefault="00A10369" w:rsidP="00D63B15">
            <w:r>
              <w:t>Twitter: @SUTranscription</w:t>
            </w:r>
          </w:p>
          <w:p w14:paraId="1967FB6C" w14:textId="77777777" w:rsidR="006B03B0" w:rsidRDefault="006B03B0" w:rsidP="00D63B15"/>
        </w:tc>
        <w:tc>
          <w:tcPr>
            <w:tcW w:w="4621" w:type="dxa"/>
          </w:tcPr>
          <w:p w14:paraId="45251D66" w14:textId="77777777" w:rsidR="006B03B0" w:rsidRDefault="006B03B0" w:rsidP="00D63B15">
            <w:r>
              <w:rPr>
                <w:noProof/>
                <w:lang w:val="en-GB" w:eastAsia="en-GB"/>
              </w:rPr>
              <w:drawing>
                <wp:inline distT="0" distB="0" distL="0" distR="0" wp14:anchorId="19489705" wp14:editId="10D64933">
                  <wp:extent cx="2990850" cy="2133600"/>
                  <wp:effectExtent l="0" t="0" r="0" b="0"/>
                  <wp:docPr id="1" name="Picture 1" descr="S:\ISS\ISS-Restricted\SUTC\SUTC PICTURES\SUTC outside with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ISS\ISS-Restricted\SUTC\SUTC PICTURES\SUTC outside with 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167" cy="213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559B6" w14:textId="77777777" w:rsidR="006B03B0" w:rsidRDefault="006B03B0" w:rsidP="006B03B0"/>
    <w:p w14:paraId="493FA3C9" w14:textId="77777777" w:rsidR="006B03B0" w:rsidRDefault="006B03B0" w:rsidP="006B03B0">
      <w:pPr>
        <w:pStyle w:val="Heading1"/>
      </w:pPr>
      <w:r>
        <w:t>Service users</w:t>
      </w:r>
    </w:p>
    <w:p w14:paraId="297B3BD9" w14:textId="77777777" w:rsidR="006B03B0" w:rsidRDefault="006B03B0" w:rsidP="006B03B0">
      <w:r>
        <w:t>The SUTC provides transcription to students who have a print disability (cognitive or physical) which is recognized by the Equality Act 2010. The Centre also provides transcription to students at other HE and FE institutions.</w:t>
      </w:r>
    </w:p>
    <w:p w14:paraId="77B3C7E6" w14:textId="77777777" w:rsidR="006B03B0" w:rsidRDefault="006B03B0" w:rsidP="006B03B0"/>
    <w:p w14:paraId="4708BB1D" w14:textId="77777777" w:rsidR="006B03B0" w:rsidRDefault="006B03B0" w:rsidP="006B03B0">
      <w:pPr>
        <w:pStyle w:val="Heading1"/>
      </w:pPr>
      <w:r>
        <w:t>Formats provided</w:t>
      </w:r>
    </w:p>
    <w:p w14:paraId="34FF2B6A" w14:textId="77777777" w:rsidR="006B03B0" w:rsidRDefault="006B03B0" w:rsidP="006B03B0">
      <w:pPr>
        <w:pStyle w:val="ListParagraph"/>
        <w:numPr>
          <w:ilvl w:val="0"/>
          <w:numId w:val="1"/>
        </w:numPr>
      </w:pPr>
      <w:r>
        <w:t>Electronic text: Word files or accessible PDFs (sourced from publishers or created in-house)</w:t>
      </w:r>
    </w:p>
    <w:p w14:paraId="76FE9A3E" w14:textId="77777777" w:rsidR="009834ED" w:rsidRDefault="009834ED" w:rsidP="009834ED">
      <w:pPr>
        <w:pStyle w:val="ListParagraph"/>
        <w:numPr>
          <w:ilvl w:val="0"/>
          <w:numId w:val="1"/>
        </w:numPr>
      </w:pPr>
      <w:r>
        <w:t>Large print</w:t>
      </w:r>
    </w:p>
    <w:p w14:paraId="3C316038" w14:textId="77777777" w:rsidR="006B03B0" w:rsidRDefault="006B03B0" w:rsidP="006B03B0">
      <w:pPr>
        <w:pStyle w:val="ListParagraph"/>
        <w:numPr>
          <w:ilvl w:val="0"/>
          <w:numId w:val="1"/>
        </w:numPr>
      </w:pPr>
      <w:r>
        <w:t>Braille</w:t>
      </w:r>
    </w:p>
    <w:p w14:paraId="4D450E99" w14:textId="77777777" w:rsidR="006B03B0" w:rsidRDefault="006B03B0" w:rsidP="006B03B0">
      <w:pPr>
        <w:pStyle w:val="ListParagraph"/>
        <w:numPr>
          <w:ilvl w:val="0"/>
          <w:numId w:val="1"/>
        </w:numPr>
      </w:pPr>
      <w:r>
        <w:t>DAISY audio books</w:t>
      </w:r>
    </w:p>
    <w:p w14:paraId="6D4DDDA5" w14:textId="77777777" w:rsidR="006B03B0" w:rsidRDefault="006B03B0" w:rsidP="006B03B0">
      <w:pPr>
        <w:pStyle w:val="ListParagraph"/>
        <w:numPr>
          <w:ilvl w:val="0"/>
          <w:numId w:val="1"/>
        </w:numPr>
      </w:pPr>
      <w:r>
        <w:t>MP3 files</w:t>
      </w:r>
    </w:p>
    <w:p w14:paraId="3ED7606B" w14:textId="77777777" w:rsidR="006B03B0" w:rsidRDefault="006B03B0" w:rsidP="006B03B0">
      <w:pPr>
        <w:pStyle w:val="ListParagraph"/>
        <w:numPr>
          <w:ilvl w:val="0"/>
          <w:numId w:val="1"/>
        </w:numPr>
      </w:pPr>
      <w:r>
        <w:t>Tactile diagrams</w:t>
      </w:r>
    </w:p>
    <w:p w14:paraId="679ABF30" w14:textId="77777777" w:rsidR="006B03B0" w:rsidRDefault="006B03B0" w:rsidP="006B03B0"/>
    <w:p w14:paraId="36A577DE" w14:textId="77777777" w:rsidR="006B03B0" w:rsidRDefault="006B03B0" w:rsidP="006B03B0">
      <w:pPr>
        <w:pStyle w:val="Heading1"/>
      </w:pPr>
      <w:r>
        <w:t>Supporting those with hearing loss</w:t>
      </w:r>
    </w:p>
    <w:p w14:paraId="04F45AEA" w14:textId="2B7AD343" w:rsidR="00385FDC" w:rsidRDefault="009834ED" w:rsidP="006B03B0">
      <w:r>
        <w:t>Staff capacity allowing, t</w:t>
      </w:r>
      <w:r w:rsidR="006B03B0">
        <w:t xml:space="preserve">he SUTC </w:t>
      </w:r>
      <w:r>
        <w:t xml:space="preserve">can </w:t>
      </w:r>
      <w:r w:rsidR="006B03B0">
        <w:t>provide print transcriptions of audio recordings e</w:t>
      </w:r>
      <w:r w:rsidR="00856B01">
        <w:t>.</w:t>
      </w:r>
      <w:r w:rsidR="006B03B0">
        <w:t xml:space="preserve">g. </w:t>
      </w:r>
      <w:r w:rsidR="00856B01">
        <w:t>r</w:t>
      </w:r>
      <w:r w:rsidR="006B03B0">
        <w:t>ecorded interviews and audio podcasts to students with hearing impairments.</w:t>
      </w:r>
    </w:p>
    <w:p w14:paraId="2D507FA0" w14:textId="77777777" w:rsidR="00385FDC" w:rsidRDefault="00385FDC" w:rsidP="00385FDC">
      <w:r>
        <w:br w:type="page"/>
      </w:r>
    </w:p>
    <w:p w14:paraId="043CF4F2" w14:textId="77777777" w:rsidR="00385FDC" w:rsidRPr="00F03FC0" w:rsidRDefault="00385FDC" w:rsidP="00385FDC">
      <w:pPr>
        <w:pStyle w:val="Title"/>
      </w:pPr>
      <w:r w:rsidRPr="00F03FC0">
        <w:rPr>
          <w:bCs/>
          <w:lang w:val="cy-GB"/>
        </w:rPr>
        <w:lastRenderedPageBreak/>
        <w:t>Canolfan Drawsgrifio Prifysgol Abertawe (</w:t>
      </w:r>
      <w:r w:rsidRPr="00F03FC0">
        <w:rPr>
          <w:bCs/>
          <w:i/>
          <w:iCs/>
          <w:lang w:val="cy-GB"/>
        </w:rPr>
        <w:t>SUTC</w:t>
      </w:r>
      <w:r w:rsidRPr="00F03FC0">
        <w:rPr>
          <w:bCs/>
          <w:lang w:val="cy-GB"/>
        </w:rPr>
        <w:t>)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316"/>
        <w:gridCol w:w="4926"/>
      </w:tblGrid>
      <w:tr w:rsidR="00385FDC" w14:paraId="3309A8F4" w14:textId="77777777" w:rsidTr="005F05B9">
        <w:tc>
          <w:tcPr>
            <w:tcW w:w="4621" w:type="dxa"/>
          </w:tcPr>
          <w:p w14:paraId="318D96E5" w14:textId="77777777" w:rsidR="00385FDC" w:rsidRDefault="00385FDC" w:rsidP="005F05B9">
            <w:r>
              <w:rPr>
                <w:lang w:val="cy-GB"/>
              </w:rPr>
              <w:t>Gwasanaethau Gwybodaeth a Systemau</w:t>
            </w:r>
          </w:p>
          <w:p w14:paraId="1FE2A4C3" w14:textId="77777777" w:rsidR="00385FDC" w:rsidRDefault="00385FDC" w:rsidP="005F05B9">
            <w:r>
              <w:rPr>
                <w:lang w:val="cy-GB"/>
              </w:rPr>
              <w:t xml:space="preserve">Adeilad Amy </w:t>
            </w:r>
            <w:proofErr w:type="spellStart"/>
            <w:r>
              <w:rPr>
                <w:lang w:val="cy-GB"/>
              </w:rPr>
              <w:t>Dillwyn</w:t>
            </w:r>
            <w:proofErr w:type="spellEnd"/>
          </w:p>
          <w:p w14:paraId="54D790F3" w14:textId="77777777" w:rsidR="00385FDC" w:rsidRPr="00F94F52" w:rsidRDefault="00385FDC" w:rsidP="005F05B9">
            <w:pPr>
              <w:rPr>
                <w:lang w:val="es-ES"/>
              </w:rPr>
            </w:pPr>
            <w:r>
              <w:rPr>
                <w:lang w:val="cy-GB"/>
              </w:rPr>
              <w:t>Prifysgol Abertawe</w:t>
            </w:r>
          </w:p>
          <w:p w14:paraId="6CE09863" w14:textId="77777777" w:rsidR="00385FDC" w:rsidRPr="00F94F52" w:rsidRDefault="00385FDC" w:rsidP="005F05B9">
            <w:pPr>
              <w:rPr>
                <w:lang w:val="es-ES"/>
              </w:rPr>
            </w:pPr>
            <w:r>
              <w:rPr>
                <w:lang w:val="cy-GB"/>
              </w:rPr>
              <w:t>Parc Singleton</w:t>
            </w:r>
          </w:p>
          <w:p w14:paraId="7F42ED32" w14:textId="77777777" w:rsidR="00385FDC" w:rsidRPr="00F94F52" w:rsidRDefault="00385FDC" w:rsidP="005F05B9">
            <w:pPr>
              <w:rPr>
                <w:lang w:val="es-ES"/>
              </w:rPr>
            </w:pPr>
            <w:r>
              <w:rPr>
                <w:lang w:val="cy-GB"/>
              </w:rPr>
              <w:t>Abertawe SA2 8PP</w:t>
            </w:r>
          </w:p>
          <w:p w14:paraId="45929245" w14:textId="77777777" w:rsidR="00385FDC" w:rsidRPr="006B03B0" w:rsidRDefault="00385FDC" w:rsidP="005F05B9">
            <w:pPr>
              <w:rPr>
                <w:lang w:val="es-ES_tradnl"/>
              </w:rPr>
            </w:pPr>
            <w:r>
              <w:rPr>
                <w:lang w:val="cy-GB"/>
              </w:rPr>
              <w:t>Y Deyrnas Unedig</w:t>
            </w:r>
          </w:p>
          <w:p w14:paraId="23024BB1" w14:textId="77777777" w:rsidR="00385FDC" w:rsidRPr="006B03B0" w:rsidRDefault="00385FDC" w:rsidP="005F05B9">
            <w:pPr>
              <w:rPr>
                <w:lang w:val="es-ES_tradnl"/>
              </w:rPr>
            </w:pPr>
          </w:p>
          <w:p w14:paraId="2A1E8AFC" w14:textId="77777777" w:rsidR="00385FDC" w:rsidRPr="009C17E1" w:rsidRDefault="00385FDC" w:rsidP="005F05B9">
            <w:pPr>
              <w:rPr>
                <w:lang w:val="es-ES_tradnl"/>
              </w:rPr>
            </w:pPr>
            <w:r>
              <w:rPr>
                <w:lang w:val="cy-GB"/>
              </w:rPr>
              <w:t>Ffôn:  01792 295912</w:t>
            </w:r>
          </w:p>
          <w:p w14:paraId="70C6BC89" w14:textId="77777777" w:rsidR="00385FDC" w:rsidRPr="009C17E1" w:rsidRDefault="00385FDC" w:rsidP="005F05B9">
            <w:pPr>
              <w:rPr>
                <w:lang w:val="es-ES_tradnl"/>
              </w:rPr>
            </w:pPr>
          </w:p>
          <w:p w14:paraId="133BCF8E" w14:textId="77777777" w:rsidR="00385FDC" w:rsidRPr="00D60E9C" w:rsidRDefault="00385FDC" w:rsidP="005F05B9">
            <w:pPr>
              <w:rPr>
                <w:lang w:val="it-IT"/>
              </w:rPr>
            </w:pPr>
            <w:r>
              <w:rPr>
                <w:lang w:val="cy-GB"/>
              </w:rPr>
              <w:t xml:space="preserve">E-bost: </w:t>
            </w:r>
            <w:r w:rsidRPr="00FB6B0C">
              <w:rPr>
                <w:lang w:val="cy-GB"/>
              </w:rPr>
              <w:t>braille@abertawe.ac.uk</w:t>
            </w:r>
          </w:p>
          <w:p w14:paraId="789630C2" w14:textId="77777777" w:rsidR="00385FDC" w:rsidRPr="00D60E9C" w:rsidRDefault="00385FDC" w:rsidP="005F05B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Trydar</w:t>
            </w:r>
            <w:proofErr w:type="spellEnd"/>
            <w:r>
              <w:rPr>
                <w:lang w:val="it-IT"/>
              </w:rPr>
              <w:t>: @</w:t>
            </w:r>
            <w:proofErr w:type="spellStart"/>
            <w:r>
              <w:rPr>
                <w:lang w:val="it-IT"/>
              </w:rPr>
              <w:t>SUTranscription</w:t>
            </w:r>
            <w:proofErr w:type="spellEnd"/>
          </w:p>
          <w:p w14:paraId="34D968D4" w14:textId="77777777" w:rsidR="00385FDC" w:rsidRPr="00D60E9C" w:rsidRDefault="00385FDC" w:rsidP="005F05B9">
            <w:pPr>
              <w:rPr>
                <w:lang w:val="it-IT"/>
              </w:rPr>
            </w:pPr>
          </w:p>
        </w:tc>
        <w:tc>
          <w:tcPr>
            <w:tcW w:w="4621" w:type="dxa"/>
          </w:tcPr>
          <w:p w14:paraId="13976BA7" w14:textId="77777777" w:rsidR="00385FDC" w:rsidRDefault="00385FDC" w:rsidP="005F05B9">
            <w:r>
              <w:rPr>
                <w:noProof/>
                <w:lang w:val="en-GB" w:eastAsia="en-GB"/>
              </w:rPr>
              <w:drawing>
                <wp:inline distT="0" distB="0" distL="0" distR="0" wp14:anchorId="07C2EDB7" wp14:editId="5C264432">
                  <wp:extent cx="2990850" cy="2133600"/>
                  <wp:effectExtent l="0" t="0" r="0" b="0"/>
                  <wp:docPr id="2" name="Picture 2" descr="S:\ISS\ISS-Restricted\SUTC\SUTC PICTURES\SUTC outside with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ISS\ISS-Restricted\SUTC\SUTC PICTURES\SUTC outside with 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167" cy="213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A376D4" w14:textId="77777777" w:rsidR="00385FDC" w:rsidRDefault="00385FDC" w:rsidP="00385FDC"/>
    <w:p w14:paraId="5E1262DA" w14:textId="77777777" w:rsidR="00385FDC" w:rsidRDefault="00385FDC" w:rsidP="00385FDC">
      <w:pPr>
        <w:pStyle w:val="Heading1"/>
      </w:pPr>
      <w:r>
        <w:rPr>
          <w:lang w:val="cy-GB"/>
        </w:rPr>
        <w:t>Defnyddwyr y Gwasanaeth</w:t>
      </w:r>
    </w:p>
    <w:p w14:paraId="02673C1C" w14:textId="77777777" w:rsidR="00385FDC" w:rsidRPr="009F7A2A" w:rsidRDefault="00385FDC" w:rsidP="00385FDC">
      <w:pPr>
        <w:rPr>
          <w:lang w:val="cy-GB"/>
        </w:rPr>
      </w:pPr>
      <w:r>
        <w:rPr>
          <w:lang w:val="cy-GB"/>
        </w:rPr>
        <w:t xml:space="preserve">Mae’r Ganolfan yn darparu gwasanaeth trawsgrifio i fyfyrwyr sydd ag anabledd print (gwybyddol neu gorfforol) sydd wedi'i gydnabod gan Ddeddf Cydraddoldeb 2010.  Mae'r Ganolfan hefyd yn darparu gwasanaeth trawsgrifio i fyfyrwyr mewn sefydliadau Addysg Uwch ac Addysg Bellach eraill. </w:t>
      </w:r>
    </w:p>
    <w:p w14:paraId="4D79BBC3" w14:textId="77777777" w:rsidR="00385FDC" w:rsidRPr="009F7A2A" w:rsidRDefault="00385FDC" w:rsidP="00385FDC">
      <w:pPr>
        <w:rPr>
          <w:lang w:val="cy-GB"/>
        </w:rPr>
      </w:pPr>
    </w:p>
    <w:p w14:paraId="52250D85" w14:textId="77777777" w:rsidR="00385FDC" w:rsidRDefault="00385FDC" w:rsidP="00385FDC">
      <w:pPr>
        <w:pStyle w:val="Heading1"/>
      </w:pPr>
      <w:r>
        <w:rPr>
          <w:lang w:val="cy-GB"/>
        </w:rPr>
        <w:t>Fformatau sydd ar gael</w:t>
      </w:r>
    </w:p>
    <w:p w14:paraId="72848473" w14:textId="77777777" w:rsidR="00385FDC" w:rsidRDefault="00385FDC" w:rsidP="00385FDC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Testun electronig: Ffeiliau Word neu ffeiliau PDF hygyrch (a ddaw gan gyhoeddwyr neu sydd wedi'u creu yn fewnol) </w:t>
      </w:r>
    </w:p>
    <w:p w14:paraId="60DA2783" w14:textId="77777777" w:rsidR="00385FDC" w:rsidRDefault="00385FDC" w:rsidP="00385FDC">
      <w:pPr>
        <w:pStyle w:val="ListParagraph"/>
        <w:numPr>
          <w:ilvl w:val="0"/>
          <w:numId w:val="1"/>
        </w:numPr>
      </w:pPr>
      <w:proofErr w:type="spellStart"/>
      <w:r>
        <w:rPr>
          <w:lang w:val="cy-GB"/>
        </w:rPr>
        <w:t>Braille</w:t>
      </w:r>
      <w:proofErr w:type="spellEnd"/>
    </w:p>
    <w:p w14:paraId="2C2AB09F" w14:textId="77777777" w:rsidR="00385FDC" w:rsidRDefault="00385FDC" w:rsidP="00385FDC">
      <w:pPr>
        <w:pStyle w:val="ListParagraph"/>
        <w:numPr>
          <w:ilvl w:val="0"/>
          <w:numId w:val="1"/>
        </w:numPr>
      </w:pPr>
      <w:r>
        <w:rPr>
          <w:lang w:val="cy-GB"/>
        </w:rPr>
        <w:t>Llyfrau sain DAISY</w:t>
      </w:r>
    </w:p>
    <w:p w14:paraId="7CC68A0B" w14:textId="77777777" w:rsidR="00385FDC" w:rsidRDefault="00385FDC" w:rsidP="00385FDC">
      <w:pPr>
        <w:pStyle w:val="ListParagraph"/>
        <w:numPr>
          <w:ilvl w:val="0"/>
          <w:numId w:val="1"/>
        </w:numPr>
      </w:pPr>
      <w:r>
        <w:rPr>
          <w:lang w:val="cy-GB"/>
        </w:rPr>
        <w:t>Ffeiliau MP3</w:t>
      </w:r>
    </w:p>
    <w:p w14:paraId="67AAB05E" w14:textId="77777777" w:rsidR="00385FDC" w:rsidRDefault="00385FDC" w:rsidP="00385FDC">
      <w:pPr>
        <w:pStyle w:val="ListParagraph"/>
        <w:numPr>
          <w:ilvl w:val="0"/>
          <w:numId w:val="1"/>
        </w:numPr>
      </w:pPr>
      <w:r>
        <w:rPr>
          <w:lang w:val="cy-GB"/>
        </w:rPr>
        <w:t>Print bras</w:t>
      </w:r>
    </w:p>
    <w:p w14:paraId="1A3D0767" w14:textId="77777777" w:rsidR="00385FDC" w:rsidRDefault="00385FDC" w:rsidP="00385FDC">
      <w:pPr>
        <w:pStyle w:val="ListParagraph"/>
        <w:numPr>
          <w:ilvl w:val="0"/>
          <w:numId w:val="1"/>
        </w:numPr>
      </w:pPr>
      <w:r>
        <w:rPr>
          <w:lang w:val="cy-GB"/>
        </w:rPr>
        <w:t>Diagramau cyffyrddol</w:t>
      </w:r>
    </w:p>
    <w:p w14:paraId="3251BA8F" w14:textId="77777777" w:rsidR="00385FDC" w:rsidRDefault="00385FDC" w:rsidP="00385FDC"/>
    <w:p w14:paraId="046EC603" w14:textId="77777777" w:rsidR="00385FDC" w:rsidRPr="009F7A2A" w:rsidRDefault="00385FDC" w:rsidP="00385FDC">
      <w:pPr>
        <w:pStyle w:val="Heading1"/>
        <w:rPr>
          <w:lang w:val="fr-FR"/>
        </w:rPr>
      </w:pPr>
      <w:r>
        <w:rPr>
          <w:lang w:val="cy-GB"/>
        </w:rPr>
        <w:t>Cefnogi pobl sy'n colli eu clyw</w:t>
      </w:r>
    </w:p>
    <w:p w14:paraId="28AF0E33" w14:textId="4E4BA39B" w:rsidR="00385FDC" w:rsidRDefault="00F94F52" w:rsidP="00385FDC">
      <w:pPr>
        <w:rPr>
          <w:lang w:val="cy-GB"/>
        </w:rPr>
      </w:pPr>
      <w:bookmarkStart w:id="0" w:name="_Hlk81998923"/>
      <w:r>
        <w:rPr>
          <w:lang w:val="cy-GB"/>
        </w:rPr>
        <w:t xml:space="preserve">Pan fo </w:t>
      </w:r>
      <w:r w:rsidR="00E16EB5">
        <w:rPr>
          <w:lang w:val="cy-GB"/>
        </w:rPr>
        <w:t>llwyth gwaith yn caniatáu, m</w:t>
      </w:r>
      <w:r w:rsidR="00385FDC">
        <w:rPr>
          <w:lang w:val="cy-GB"/>
        </w:rPr>
        <w:t xml:space="preserve">ae'r </w:t>
      </w:r>
      <w:r w:rsidR="00385FDC" w:rsidRPr="009F7A2A">
        <w:rPr>
          <w:lang w:val="cy-GB"/>
        </w:rPr>
        <w:t>Ganolfan</w:t>
      </w:r>
      <w:r w:rsidR="00385FDC">
        <w:rPr>
          <w:lang w:val="cy-GB"/>
        </w:rPr>
        <w:t xml:space="preserve"> yn darparu trawsgrifiadau print o recordiadau sain e.e. cyfweliadau a recordiwyd a </w:t>
      </w:r>
      <w:proofErr w:type="spellStart"/>
      <w:r w:rsidR="00385FDC">
        <w:rPr>
          <w:lang w:val="cy-GB"/>
        </w:rPr>
        <w:t>phodlediadau</w:t>
      </w:r>
      <w:proofErr w:type="spellEnd"/>
      <w:r w:rsidR="00385FDC">
        <w:rPr>
          <w:lang w:val="cy-GB"/>
        </w:rPr>
        <w:t xml:space="preserve"> sain i fyfyrwyr sydd â nam ar eu clyw. </w:t>
      </w:r>
    </w:p>
    <w:p w14:paraId="5EC07B57" w14:textId="77777777" w:rsidR="00D60E9C" w:rsidRPr="00385FDC" w:rsidRDefault="00D60E9C" w:rsidP="00D60E9C">
      <w:pPr>
        <w:rPr>
          <w:lang w:val="cy-GB"/>
        </w:rPr>
      </w:pPr>
      <w:bookmarkStart w:id="1" w:name="_GoBack"/>
      <w:bookmarkEnd w:id="0"/>
      <w:bookmarkEnd w:id="1"/>
    </w:p>
    <w:sectPr w:rsidR="00D60E9C" w:rsidRPr="00385FDC" w:rsidSect="006B03B0">
      <w:footerReference w:type="default" r:id="rId11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3CFCA" w14:textId="77777777" w:rsidR="006B03B0" w:rsidRDefault="006B03B0" w:rsidP="006B03B0">
      <w:r>
        <w:separator/>
      </w:r>
    </w:p>
  </w:endnote>
  <w:endnote w:type="continuationSeparator" w:id="0">
    <w:p w14:paraId="6755C6F8" w14:textId="77777777" w:rsidR="006B03B0" w:rsidRDefault="006B03B0" w:rsidP="006B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90AB4" w14:textId="533B2EBB" w:rsidR="006B03B0" w:rsidRPr="003569DE" w:rsidRDefault="00385FDC" w:rsidP="003569DE">
    <w:pPr>
      <w:pStyle w:val="Footer"/>
      <w:rPr>
        <w:lang w:val="en-GB"/>
      </w:rPr>
    </w:pPr>
    <w:r w:rsidRPr="00385FDC">
      <w:rPr>
        <w:lang w:val="cy-GB"/>
      </w:rPr>
      <w:t>Diweddarwyd Medi</w:t>
    </w:r>
    <w:r>
      <w:rPr>
        <w:lang w:val="en-GB"/>
      </w:rPr>
      <w:t xml:space="preserve"> 20</w:t>
    </w:r>
    <w:r w:rsidR="009834ED">
      <w:rPr>
        <w:lang w:val="en-GB"/>
      </w:rPr>
      <w:t>21</w:t>
    </w:r>
    <w:r>
      <w:rPr>
        <w:lang w:val="en-GB"/>
      </w:rPr>
      <w:t xml:space="preserve"> / </w:t>
    </w:r>
    <w:r w:rsidR="003569DE">
      <w:rPr>
        <w:lang w:val="en-GB"/>
      </w:rPr>
      <w:t xml:space="preserve">Revised </w:t>
    </w:r>
    <w:r>
      <w:rPr>
        <w:lang w:val="en-GB"/>
      </w:rPr>
      <w:t>September</w:t>
    </w:r>
    <w:r w:rsidR="003569DE">
      <w:rPr>
        <w:lang w:val="en-GB"/>
      </w:rPr>
      <w:t xml:space="preserve"> 20</w:t>
    </w:r>
    <w:r w:rsidR="009834ED">
      <w:rPr>
        <w:lang w:val="en-GB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30D47" w14:textId="77777777" w:rsidR="006B03B0" w:rsidRDefault="006B03B0" w:rsidP="006B03B0">
      <w:r>
        <w:separator/>
      </w:r>
    </w:p>
  </w:footnote>
  <w:footnote w:type="continuationSeparator" w:id="0">
    <w:p w14:paraId="5C11BECD" w14:textId="77777777" w:rsidR="006B03B0" w:rsidRDefault="006B03B0" w:rsidP="006B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F172C"/>
    <w:multiLevelType w:val="hybridMultilevel"/>
    <w:tmpl w:val="3DC8873A"/>
    <w:lvl w:ilvl="0" w:tplc="2E328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25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A0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82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6D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CB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86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E3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63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717"/>
    <w:rsid w:val="00060755"/>
    <w:rsid w:val="001A243C"/>
    <w:rsid w:val="003569DE"/>
    <w:rsid w:val="00376CBA"/>
    <w:rsid w:val="00385FDC"/>
    <w:rsid w:val="003E5FED"/>
    <w:rsid w:val="0067566F"/>
    <w:rsid w:val="006B03B0"/>
    <w:rsid w:val="00856B01"/>
    <w:rsid w:val="009834ED"/>
    <w:rsid w:val="009A7C10"/>
    <w:rsid w:val="009C17E1"/>
    <w:rsid w:val="009F7A2A"/>
    <w:rsid w:val="009F7AE7"/>
    <w:rsid w:val="00A10369"/>
    <w:rsid w:val="00BB6BEE"/>
    <w:rsid w:val="00C05AE8"/>
    <w:rsid w:val="00D60E9C"/>
    <w:rsid w:val="00E16EB5"/>
    <w:rsid w:val="00E45A0A"/>
    <w:rsid w:val="00EA4717"/>
    <w:rsid w:val="00EF2D7D"/>
    <w:rsid w:val="00F94F52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217B"/>
  <w15:docId w15:val="{7C90962E-D579-46EF-AF35-C5A6B611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6B12"/>
    <w:rPr>
      <w:rFonts w:ascii="Arial" w:eastAsia="PMingLiU" w:hAnsi="Arial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B3E31"/>
    <w:pPr>
      <w:outlineLvl w:val="0"/>
    </w:pPr>
    <w:rPr>
      <w:rFonts w:eastAsia="Times New Roman"/>
      <w:b/>
      <w:bCs/>
      <w:kern w:val="36"/>
      <w:sz w:val="2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022D5A"/>
    <w:pPr>
      <w:outlineLvl w:val="1"/>
    </w:pPr>
    <w:rPr>
      <w:rFonts w:eastAsia="Times New Roman"/>
      <w:bCs/>
      <w:i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B12"/>
    <w:pPr>
      <w:keepNext/>
      <w:keepLines/>
      <w:spacing w:before="200"/>
      <w:outlineLvl w:val="2"/>
    </w:pPr>
    <w:rPr>
      <w:rFonts w:eastAsiaTheme="majorEastAsia" w:cstheme="majorBidi"/>
      <w:bCs/>
      <w:i/>
      <w:color w:val="000000" w:themeColor="text1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283"/>
    <w:pPr>
      <w:keepNext/>
      <w:widowControl w:val="0"/>
      <w:kinsoku w:val="0"/>
      <w:overflowPunct w:val="0"/>
      <w:textAlignment w:val="baseline"/>
      <w:outlineLvl w:val="3"/>
    </w:pPr>
    <w:rPr>
      <w:rFonts w:cstheme="minorBidi"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F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03FC0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B3E31"/>
    <w:rPr>
      <w:rFonts w:ascii="Arial" w:eastAsia="Times New Roman" w:hAnsi="Arial"/>
      <w:b/>
      <w:bCs/>
      <w:kern w:val="36"/>
      <w:sz w:val="2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22D5A"/>
    <w:rPr>
      <w:rFonts w:ascii="Arial" w:eastAsia="Times New Roman" w:hAnsi="Arial"/>
      <w:bCs/>
      <w:i/>
      <w:sz w:val="24"/>
      <w:szCs w:val="36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56B12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6B12"/>
    <w:rPr>
      <w:rFonts w:ascii="Arial" w:eastAsia="PMingLiU" w:hAnsi="Arial"/>
      <w:i/>
      <w:iCs/>
      <w:color w:val="000000" w:themeColor="text1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6B12"/>
    <w:rPr>
      <w:rFonts w:ascii="Arial" w:eastAsiaTheme="majorEastAsia" w:hAnsi="Arial" w:cstheme="majorBidi"/>
      <w:bCs/>
      <w:i/>
      <w:color w:val="000000" w:themeColor="text1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20283"/>
    <w:rPr>
      <w:rFonts w:ascii="Arial" w:hAnsi="Arial" w:cstheme="minorBidi"/>
      <w:bCs/>
      <w:i/>
      <w:sz w:val="24"/>
      <w:szCs w:val="28"/>
      <w:u w:val="single"/>
      <w:lang w:val="en-US"/>
    </w:rPr>
  </w:style>
  <w:style w:type="character" w:customStyle="1" w:styleId="Heading1Char1">
    <w:name w:val="Heading 1 Char1"/>
    <w:basedOn w:val="DefaultParagraphFont"/>
    <w:rsid w:val="001163AE"/>
    <w:rPr>
      <w:rFonts w:ascii="Arial" w:hAnsi="Arial" w:cs="Arial"/>
      <w:b/>
      <w:bCs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qFormat/>
    <w:rsid w:val="00FA0F64"/>
    <w:pPr>
      <w:widowControl w:val="0"/>
      <w:spacing w:after="60"/>
      <w:jc w:val="center"/>
      <w:outlineLvl w:val="1"/>
    </w:pPr>
    <w:rPr>
      <w:rFonts w:eastAsiaTheme="majorEastAsia" w:cstheme="majorBidi"/>
      <w:snapToGrid w:val="0"/>
      <w:szCs w:val="24"/>
    </w:rPr>
  </w:style>
  <w:style w:type="character" w:customStyle="1" w:styleId="SubtitleChar">
    <w:name w:val="Subtitle Char"/>
    <w:basedOn w:val="DefaultParagraphFont"/>
    <w:link w:val="Subtitle"/>
    <w:rsid w:val="00FA0F64"/>
    <w:rPr>
      <w:rFonts w:ascii="Arial" w:eastAsiaTheme="majorEastAsia" w:hAnsi="Arial" w:cstheme="majorBidi"/>
      <w:snapToGrid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C0"/>
    <w:rPr>
      <w:rFonts w:ascii="Tahoma" w:eastAsia="PMingLiU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0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E3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F2D7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B03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3B0"/>
    <w:rPr>
      <w:rFonts w:ascii="Arial" w:eastAsia="PMingLiU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3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3B0"/>
    <w:rPr>
      <w:rFonts w:ascii="Arial" w:eastAsia="PMingLiU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2FD8E-0019-4EBF-A1A8-55B22A4829D2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D09737E-EC87-4147-847D-7E1511AA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FB167-4074-496F-A507-91908D133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Webber M.C.</dc:creator>
  <cp:lastModifiedBy>Angharad Brown</cp:lastModifiedBy>
  <cp:revision>13</cp:revision>
  <cp:lastPrinted>2016-12-08T10:34:00Z</cp:lastPrinted>
  <dcterms:created xsi:type="dcterms:W3CDTF">2016-12-08T09:57:00Z</dcterms:created>
  <dcterms:modified xsi:type="dcterms:W3CDTF">2021-09-08T12:08:00Z</dcterms:modified>
</cp:coreProperties>
</file>