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24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71"/>
      </w:tblGrid>
      <w:tr w:rsidR="00713317" w:rsidRPr="00C16986" w14:paraId="7084D0FD" w14:textId="77777777">
        <w:trPr>
          <w:cantSplit/>
          <w:trHeight w:val="2610"/>
        </w:trPr>
        <w:tc>
          <w:tcPr>
            <w:tcW w:w="9871" w:type="dxa"/>
          </w:tcPr>
          <w:p w14:paraId="57776EC3" w14:textId="77777777" w:rsidR="00713317" w:rsidRPr="00C16986" w:rsidRDefault="0071331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467D7580" w14:textId="77777777" w:rsidR="00BA284F" w:rsidRPr="00C16986" w:rsidRDefault="00713317">
            <w:pPr>
              <w:rPr>
                <w:rFonts w:asciiTheme="minorHAnsi" w:hAnsiTheme="minorHAnsi"/>
                <w:b/>
                <w:color w:val="0E2841" w:themeColor="text2"/>
                <w:sz w:val="28"/>
                <w:szCs w:val="28"/>
              </w:rPr>
            </w:pPr>
            <w:r w:rsidRPr="00C16986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BA50350" wp14:editId="247CDD1F">
                  <wp:simplePos x="0" y="0"/>
                  <wp:positionH relativeFrom="column">
                    <wp:posOffset>4455160</wp:posOffset>
                  </wp:positionH>
                  <wp:positionV relativeFrom="paragraph">
                    <wp:posOffset>194310</wp:posOffset>
                  </wp:positionV>
                  <wp:extent cx="156210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ight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9F7443" w14:textId="63AEDDBD" w:rsidR="00BA284F" w:rsidRPr="00C16986" w:rsidRDefault="00BA284F">
            <w:pPr>
              <w:rPr>
                <w:rFonts w:asciiTheme="minorHAnsi" w:hAnsiTheme="minorHAnsi"/>
                <w:b/>
                <w:color w:val="0E2841" w:themeColor="text2"/>
                <w:sz w:val="28"/>
                <w:szCs w:val="28"/>
              </w:rPr>
            </w:pPr>
            <w:r w:rsidRPr="00C16986">
              <w:rPr>
                <w:rFonts w:asciiTheme="minorHAnsi" w:hAnsiTheme="minorHAnsi"/>
                <w:b/>
                <w:color w:val="0E2841" w:themeColor="text2"/>
                <w:sz w:val="28"/>
                <w:szCs w:val="28"/>
              </w:rPr>
              <w:t>Public Sector Information Regulations 2015</w:t>
            </w:r>
          </w:p>
          <w:p w14:paraId="092DD853" w14:textId="655216EC" w:rsidR="00BA284F" w:rsidRPr="00C16986" w:rsidRDefault="00BA284F">
            <w:pPr>
              <w:rPr>
                <w:rFonts w:asciiTheme="minorHAnsi" w:hAnsiTheme="minorHAnsi"/>
                <w:b/>
                <w:color w:val="0E2841" w:themeColor="text2"/>
                <w:sz w:val="28"/>
                <w:szCs w:val="28"/>
              </w:rPr>
            </w:pPr>
            <w:r w:rsidRPr="00C16986">
              <w:rPr>
                <w:rFonts w:asciiTheme="minorHAnsi" w:hAnsiTheme="minorHAnsi"/>
                <w:b/>
                <w:color w:val="0E2841" w:themeColor="text2"/>
                <w:sz w:val="28"/>
                <w:szCs w:val="28"/>
              </w:rPr>
              <w:t>Libraries and Collections Statement of Public Task</w:t>
            </w:r>
          </w:p>
          <w:p w14:paraId="2CCD0457" w14:textId="6B8445C6" w:rsidR="00713317" w:rsidRPr="00C16986" w:rsidRDefault="00713317">
            <w:pPr>
              <w:tabs>
                <w:tab w:val="left" w:pos="1980"/>
              </w:tabs>
              <w:rPr>
                <w:rFonts w:asciiTheme="minorHAnsi" w:hAnsiTheme="minorHAnsi"/>
                <w:color w:val="0E2841" w:themeColor="text2"/>
              </w:rPr>
            </w:pPr>
            <w:r w:rsidRPr="00C16986">
              <w:rPr>
                <w:rFonts w:asciiTheme="minorHAnsi" w:hAnsiTheme="minorHAnsi"/>
                <w:color w:val="0E2841" w:themeColor="text2"/>
              </w:rPr>
              <w:tab/>
            </w:r>
          </w:p>
          <w:p w14:paraId="502C4BAE" w14:textId="5BBB7D8E" w:rsidR="00713317" w:rsidRPr="00C16986" w:rsidRDefault="00713317">
            <w:pPr>
              <w:tabs>
                <w:tab w:val="left" w:pos="1980"/>
              </w:tabs>
              <w:rPr>
                <w:rFonts w:asciiTheme="minorHAnsi" w:hAnsiTheme="minorHAnsi"/>
                <w:color w:val="0E2841" w:themeColor="text2"/>
              </w:rPr>
            </w:pPr>
            <w:r w:rsidRPr="00C16986">
              <w:rPr>
                <w:rFonts w:asciiTheme="minorHAnsi" w:hAnsiTheme="minorHAnsi"/>
                <w:color w:val="0E2841" w:themeColor="text2"/>
              </w:rPr>
              <w:t xml:space="preserve">Last Revised: </w:t>
            </w:r>
            <w:r w:rsidR="00AE5A9B" w:rsidRPr="00C16986">
              <w:rPr>
                <w:rFonts w:asciiTheme="minorHAnsi" w:hAnsiTheme="minorHAnsi"/>
                <w:color w:val="0E2841" w:themeColor="text2"/>
              </w:rPr>
              <w:t>December 202</w:t>
            </w:r>
            <w:r w:rsidR="00742D94" w:rsidRPr="00C16986">
              <w:rPr>
                <w:rFonts w:asciiTheme="minorHAnsi" w:hAnsiTheme="minorHAnsi"/>
                <w:color w:val="0E2841" w:themeColor="text2"/>
              </w:rPr>
              <w:t>4</w:t>
            </w:r>
          </w:p>
          <w:p w14:paraId="4E603664" w14:textId="1CB51258" w:rsidR="00713317" w:rsidRPr="00C16986" w:rsidRDefault="00713317">
            <w:pPr>
              <w:tabs>
                <w:tab w:val="left" w:pos="1980"/>
              </w:tabs>
              <w:rPr>
                <w:rFonts w:asciiTheme="minorHAnsi" w:hAnsiTheme="minorHAnsi"/>
                <w:color w:val="0E2841" w:themeColor="text2"/>
                <w:sz w:val="16"/>
                <w:szCs w:val="16"/>
              </w:rPr>
            </w:pPr>
            <w:r w:rsidRPr="00C16986">
              <w:rPr>
                <w:rFonts w:asciiTheme="minorHAnsi" w:hAnsiTheme="minorHAnsi"/>
                <w:color w:val="0E2841" w:themeColor="text2"/>
              </w:rPr>
              <w:t xml:space="preserve">Review Date: </w:t>
            </w:r>
            <w:r w:rsidR="00742D94" w:rsidRPr="00C16986">
              <w:rPr>
                <w:rFonts w:asciiTheme="minorHAnsi" w:hAnsiTheme="minorHAnsi"/>
                <w:color w:val="0E2841" w:themeColor="text2"/>
              </w:rPr>
              <w:t>December 2025</w:t>
            </w:r>
          </w:p>
          <w:p w14:paraId="5C136E8C" w14:textId="4FF51B39" w:rsidR="00713317" w:rsidRPr="00C16986" w:rsidRDefault="00713317">
            <w:pPr>
              <w:tabs>
                <w:tab w:val="left" w:pos="1980"/>
              </w:tabs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color w:val="0E2841" w:themeColor="text2"/>
              </w:rPr>
              <w:t xml:space="preserve">Approval Body: </w:t>
            </w:r>
            <w:r w:rsidR="00742D94" w:rsidRPr="00C16986">
              <w:rPr>
                <w:rFonts w:asciiTheme="minorHAnsi" w:hAnsiTheme="minorHAnsi"/>
                <w:color w:val="0E2841" w:themeColor="text2"/>
              </w:rPr>
              <w:t>Library Leadership Team</w:t>
            </w:r>
          </w:p>
        </w:tc>
      </w:tr>
      <w:tr w:rsidR="00713317" w:rsidRPr="00C16986" w14:paraId="51BA19DF" w14:textId="77777777">
        <w:trPr>
          <w:cantSplit/>
          <w:trHeight w:val="900"/>
        </w:trPr>
        <w:tc>
          <w:tcPr>
            <w:tcW w:w="9871" w:type="dxa"/>
          </w:tcPr>
          <w:p w14:paraId="32527BD6" w14:textId="46CB8FAE" w:rsidR="00713317" w:rsidRPr="00C16986" w:rsidRDefault="00713317">
            <w:pPr>
              <w:tabs>
                <w:tab w:val="left" w:pos="1980"/>
              </w:tabs>
              <w:rPr>
                <w:rFonts w:asciiTheme="minorHAnsi" w:hAnsiTheme="minorHAnsi"/>
                <w:bCs/>
                <w:color w:val="0E2841" w:themeColor="text2"/>
              </w:rPr>
            </w:pPr>
            <w:r w:rsidRPr="00C16986">
              <w:rPr>
                <w:rFonts w:asciiTheme="minorHAnsi" w:hAnsiTheme="minorHAnsi"/>
                <w:bCs/>
                <w:color w:val="0E2841" w:themeColor="text2"/>
              </w:rPr>
              <w:t>Owner:</w:t>
            </w:r>
            <w:r w:rsidR="004279D9" w:rsidRPr="00C16986">
              <w:rPr>
                <w:rFonts w:asciiTheme="minorHAnsi" w:hAnsiTheme="minorHAnsi"/>
                <w:bCs/>
                <w:color w:val="0E2841" w:themeColor="text2"/>
              </w:rPr>
              <w:t xml:space="preserve"> Libraries and Collections</w:t>
            </w:r>
            <w:r w:rsidRPr="00C16986">
              <w:rPr>
                <w:rFonts w:asciiTheme="minorHAnsi" w:hAnsiTheme="minorHAnsi"/>
                <w:bCs/>
                <w:color w:val="0E2841" w:themeColor="text2"/>
                <w:sz w:val="28"/>
                <w:szCs w:val="28"/>
              </w:rPr>
              <w:t xml:space="preserve"> </w:t>
            </w:r>
            <w:r w:rsidR="004279D9" w:rsidRPr="00C16986">
              <w:rPr>
                <w:rFonts w:asciiTheme="minorHAnsi" w:hAnsiTheme="minorHAnsi"/>
                <w:bCs/>
                <w:color w:val="0E2841" w:themeColor="text2"/>
                <w:sz w:val="28"/>
                <w:szCs w:val="28"/>
              </w:rPr>
              <w:t xml:space="preserve"> </w:t>
            </w:r>
          </w:p>
          <w:p w14:paraId="21659962" w14:textId="388AFAFD" w:rsidR="00713317" w:rsidRPr="00C16986" w:rsidRDefault="00713317">
            <w:pPr>
              <w:tabs>
                <w:tab w:val="left" w:pos="1980"/>
              </w:tabs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bCs/>
                <w:color w:val="0E2841" w:themeColor="text2"/>
              </w:rPr>
              <w:t xml:space="preserve">Author: </w:t>
            </w:r>
            <w:r w:rsidR="004279D9" w:rsidRPr="00C16986">
              <w:rPr>
                <w:rFonts w:asciiTheme="minorHAnsi" w:hAnsiTheme="minorHAnsi"/>
                <w:bCs/>
                <w:color w:val="0E2841" w:themeColor="text2"/>
              </w:rPr>
              <w:t>Siân Williams</w:t>
            </w:r>
          </w:p>
        </w:tc>
      </w:tr>
    </w:tbl>
    <w:p w14:paraId="6B7F4E9C" w14:textId="77777777" w:rsidR="00713317" w:rsidRPr="00C16986" w:rsidRDefault="00713317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</w:rPr>
        <w:t>Background / Summary</w:t>
      </w:r>
    </w:p>
    <w:p w14:paraId="51AF1664" w14:textId="264973AE" w:rsidR="00BA284F" w:rsidRPr="00C16986" w:rsidRDefault="004B4BE7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16986">
        <w:rPr>
          <w:rFonts w:asciiTheme="minorHAnsi" w:hAnsiTheme="minorHAnsi"/>
        </w:rPr>
        <w:t xml:space="preserve">Swansea University </w:t>
      </w:r>
      <w:r w:rsidR="00BA284F" w:rsidRPr="00C16986">
        <w:rPr>
          <w:rFonts w:asciiTheme="minorHAnsi" w:hAnsiTheme="minorHAnsi"/>
        </w:rPr>
        <w:t xml:space="preserve">is required to comply with the </w:t>
      </w:r>
      <w:hyperlink r:id="rId8" w:history="1">
        <w:r w:rsidR="00BA284F" w:rsidRPr="00C16986">
          <w:rPr>
            <w:rStyle w:val="Hyperlink"/>
            <w:rFonts w:asciiTheme="minorHAnsi" w:hAnsiTheme="minorHAnsi"/>
          </w:rPr>
          <w:t>Re-use of Public Sector Information Regulations 2015</w:t>
        </w:r>
      </w:hyperlink>
      <w:r w:rsidR="006A7EEF">
        <w:t xml:space="preserve"> (ROPSI</w:t>
      </w:r>
      <w:r w:rsidR="00C5103A">
        <w:t xml:space="preserve"> 2015)</w:t>
      </w:r>
      <w:r w:rsidR="00A20FF0" w:rsidRPr="00C16986">
        <w:rPr>
          <w:rFonts w:asciiTheme="minorHAnsi" w:hAnsiTheme="minorHAnsi"/>
        </w:rPr>
        <w:t xml:space="preserve">, which enables the lawful reuse of </w:t>
      </w:r>
      <w:r w:rsidR="00BA284F" w:rsidRPr="00C16986">
        <w:rPr>
          <w:rFonts w:asciiTheme="minorHAnsi" w:hAnsiTheme="minorHAnsi"/>
        </w:rPr>
        <w:t xml:space="preserve">public information </w:t>
      </w:r>
      <w:r w:rsidRPr="00C16986">
        <w:rPr>
          <w:rFonts w:asciiTheme="minorHAnsi" w:hAnsiTheme="minorHAnsi"/>
        </w:rPr>
        <w:t>produced within its public task</w:t>
      </w:r>
      <w:r w:rsidR="00BA284F" w:rsidRPr="00C16986">
        <w:rPr>
          <w:rFonts w:asciiTheme="minorHAnsi" w:hAnsiTheme="minorHAnsi"/>
        </w:rPr>
        <w:t>.</w:t>
      </w:r>
    </w:p>
    <w:p w14:paraId="6805EC22" w14:textId="77777777" w:rsidR="00BA284F" w:rsidRPr="00C16986" w:rsidRDefault="00BA284F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14:paraId="10B27B21" w14:textId="4E2EB271" w:rsidR="00480FDE" w:rsidRPr="00480FDE" w:rsidRDefault="004B4BE7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  <w:r w:rsidRPr="00C16986">
        <w:rPr>
          <w:rFonts w:asciiTheme="minorHAnsi" w:hAnsiTheme="minorHAnsi"/>
          <w:lang w:val="en-GB"/>
        </w:rPr>
        <w:t xml:space="preserve">Swansea </w:t>
      </w:r>
      <w:r w:rsidR="00480FDE" w:rsidRPr="00480FDE">
        <w:rPr>
          <w:rFonts w:asciiTheme="minorHAnsi" w:hAnsiTheme="minorHAnsi"/>
          <w:lang w:val="en-GB"/>
        </w:rPr>
        <w:t xml:space="preserve">University’s public task is derived from its Supplemental Charter of 2007, where its core objectives </w:t>
      </w:r>
      <w:r w:rsidR="00EE3890" w:rsidRPr="00C16986">
        <w:rPr>
          <w:rFonts w:asciiTheme="minorHAnsi" w:hAnsiTheme="minorHAnsi"/>
          <w:lang w:val="en-GB"/>
        </w:rPr>
        <w:t>shall be</w:t>
      </w:r>
      <w:r w:rsidR="00480FDE" w:rsidRPr="00480FDE">
        <w:rPr>
          <w:rFonts w:asciiTheme="minorHAnsi" w:hAnsiTheme="minorHAnsi"/>
          <w:lang w:val="en-GB"/>
        </w:rPr>
        <w:t xml:space="preserve"> to:</w:t>
      </w:r>
    </w:p>
    <w:p w14:paraId="336ECC8E" w14:textId="50662213" w:rsidR="00480FDE" w:rsidRPr="00480FDE" w:rsidRDefault="00480FDE" w:rsidP="00E04A87">
      <w:pPr>
        <w:keepNext/>
        <w:autoSpaceDE w:val="0"/>
        <w:autoSpaceDN w:val="0"/>
        <w:adjustRightInd w:val="0"/>
        <w:ind w:left="720"/>
        <w:rPr>
          <w:rFonts w:asciiTheme="minorHAnsi" w:hAnsiTheme="minorHAnsi"/>
          <w:i/>
          <w:iCs/>
          <w:lang w:val="en-GB"/>
        </w:rPr>
      </w:pPr>
      <w:r w:rsidRPr="00480FDE">
        <w:rPr>
          <w:rFonts w:asciiTheme="minorHAnsi" w:hAnsiTheme="minorHAnsi"/>
          <w:i/>
          <w:iCs/>
          <w:lang w:val="en-GB"/>
        </w:rPr>
        <w:t>Advance learning and knowledge through teaching and research</w:t>
      </w:r>
      <w:r w:rsidR="00E04A87" w:rsidRPr="00C16986">
        <w:rPr>
          <w:rFonts w:asciiTheme="minorHAnsi" w:hAnsiTheme="minorHAnsi"/>
          <w:i/>
          <w:iCs/>
          <w:lang w:val="en-GB"/>
        </w:rPr>
        <w:t xml:space="preserve"> and p</w:t>
      </w:r>
      <w:r w:rsidRPr="00480FDE">
        <w:rPr>
          <w:rFonts w:asciiTheme="minorHAnsi" w:hAnsiTheme="minorHAnsi"/>
          <w:i/>
          <w:iCs/>
          <w:lang w:val="en-GB"/>
        </w:rPr>
        <w:t>romote and contribute to cultural, social, and economic development within Wales and beyond.</w:t>
      </w:r>
    </w:p>
    <w:p w14:paraId="29B62525" w14:textId="77777777" w:rsidR="00E04A87" w:rsidRPr="00C16986" w:rsidRDefault="00E04A87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</w:p>
    <w:p w14:paraId="3CAA433C" w14:textId="2C20D0A3" w:rsidR="00480FDE" w:rsidRPr="00480FDE" w:rsidRDefault="00480FDE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  <w:r w:rsidRPr="00480FDE">
        <w:rPr>
          <w:rFonts w:asciiTheme="minorHAnsi" w:hAnsiTheme="minorHAnsi"/>
          <w:lang w:val="en-GB"/>
        </w:rPr>
        <w:t>Swansea University Libraries</w:t>
      </w:r>
      <w:r w:rsidR="00E04A87" w:rsidRPr="00C16986">
        <w:rPr>
          <w:rFonts w:asciiTheme="minorHAnsi" w:hAnsiTheme="minorHAnsi"/>
          <w:lang w:val="en-GB"/>
        </w:rPr>
        <w:t xml:space="preserve"> and Collections</w:t>
      </w:r>
      <w:r w:rsidRPr="00480FDE">
        <w:rPr>
          <w:rFonts w:asciiTheme="minorHAnsi" w:hAnsiTheme="minorHAnsi"/>
          <w:lang w:val="en-GB"/>
        </w:rPr>
        <w:t xml:space="preserve"> </w:t>
      </w:r>
      <w:r w:rsidR="009669BB" w:rsidRPr="00C16986">
        <w:rPr>
          <w:rFonts w:asciiTheme="minorHAnsi" w:hAnsiTheme="minorHAnsi"/>
          <w:lang w:val="en-GB"/>
        </w:rPr>
        <w:t>holds and uses information and documents for the following purposes within its public task</w:t>
      </w:r>
      <w:r w:rsidRPr="00480FDE">
        <w:rPr>
          <w:rFonts w:asciiTheme="minorHAnsi" w:hAnsiTheme="minorHAnsi"/>
          <w:lang w:val="en-GB"/>
        </w:rPr>
        <w:t>:</w:t>
      </w:r>
    </w:p>
    <w:p w14:paraId="6AE2163F" w14:textId="77777777" w:rsidR="00480FDE" w:rsidRPr="00480FDE" w:rsidRDefault="00480FDE" w:rsidP="00480FDE">
      <w:pPr>
        <w:keepNext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480FDE">
        <w:rPr>
          <w:rFonts w:asciiTheme="minorHAnsi" w:hAnsiTheme="minorHAnsi"/>
          <w:lang w:val="en-GB"/>
        </w:rPr>
        <w:t>Providing access to library resources.</w:t>
      </w:r>
    </w:p>
    <w:p w14:paraId="7E7C4EF1" w14:textId="5FA63E4B" w:rsidR="00480FDE" w:rsidRPr="00480FDE" w:rsidRDefault="00480FDE" w:rsidP="00480FDE">
      <w:pPr>
        <w:keepNext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480FDE">
        <w:rPr>
          <w:rFonts w:asciiTheme="minorHAnsi" w:hAnsiTheme="minorHAnsi"/>
          <w:lang w:val="en-GB"/>
        </w:rPr>
        <w:t xml:space="preserve">Producing learning and research </w:t>
      </w:r>
      <w:r w:rsidR="002D6CE0" w:rsidRPr="00C16986">
        <w:rPr>
          <w:rFonts w:asciiTheme="minorHAnsi" w:hAnsiTheme="minorHAnsi"/>
          <w:lang w:val="en-GB"/>
        </w:rPr>
        <w:t>resources, such as information guides</w:t>
      </w:r>
      <w:r w:rsidR="00044828" w:rsidRPr="00C16986">
        <w:rPr>
          <w:rFonts w:asciiTheme="minorHAnsi" w:hAnsiTheme="minorHAnsi"/>
          <w:lang w:val="en-GB"/>
        </w:rPr>
        <w:t xml:space="preserve"> and </w:t>
      </w:r>
      <w:r w:rsidR="002D6CE0" w:rsidRPr="00C16986">
        <w:rPr>
          <w:rFonts w:asciiTheme="minorHAnsi" w:hAnsiTheme="minorHAnsi"/>
          <w:lang w:val="en-GB"/>
        </w:rPr>
        <w:t xml:space="preserve">subject guides </w:t>
      </w:r>
      <w:r w:rsidR="00044828" w:rsidRPr="00C16986">
        <w:rPr>
          <w:rFonts w:asciiTheme="minorHAnsi" w:hAnsiTheme="minorHAnsi"/>
          <w:lang w:val="en-GB"/>
        </w:rPr>
        <w:t>in print and electronic format</w:t>
      </w:r>
      <w:r w:rsidRPr="00480FDE">
        <w:rPr>
          <w:rFonts w:asciiTheme="minorHAnsi" w:hAnsiTheme="minorHAnsi"/>
          <w:lang w:val="en-GB"/>
        </w:rPr>
        <w:t>.</w:t>
      </w:r>
    </w:p>
    <w:p w14:paraId="01ED6EA9" w14:textId="20FD0C58" w:rsidR="00480FDE" w:rsidRPr="00480FDE" w:rsidRDefault="009A23A2" w:rsidP="00480FDE">
      <w:pPr>
        <w:keepNext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C16986">
        <w:rPr>
          <w:rFonts w:asciiTheme="minorHAnsi" w:hAnsiTheme="minorHAnsi"/>
          <w:lang w:val="en-GB"/>
        </w:rPr>
        <w:t>Strategic i</w:t>
      </w:r>
      <w:r w:rsidR="00480FDE" w:rsidRPr="00480FDE">
        <w:rPr>
          <w:rFonts w:asciiTheme="minorHAnsi" w:hAnsiTheme="minorHAnsi"/>
          <w:lang w:val="en-GB"/>
        </w:rPr>
        <w:t>nformation about its collections and services.</w:t>
      </w:r>
    </w:p>
    <w:p w14:paraId="443A1BDD" w14:textId="77777777" w:rsidR="00E04A87" w:rsidRPr="00C16986" w:rsidRDefault="00E04A87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</w:p>
    <w:p w14:paraId="0CBB0DA8" w14:textId="51805B44" w:rsidR="00480FDE" w:rsidRPr="00480FDE" w:rsidRDefault="00480FDE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  <w:r w:rsidRPr="00480FDE">
        <w:rPr>
          <w:rFonts w:asciiTheme="minorHAnsi" w:hAnsiTheme="minorHAnsi"/>
          <w:lang w:val="en-GB"/>
        </w:rPr>
        <w:t>Information and documents held as part of this public task are available for reuse in compliance with relevant regulations, including copyright law and data protection legislation.</w:t>
      </w:r>
    </w:p>
    <w:p w14:paraId="708BFF70" w14:textId="77777777" w:rsidR="00713317" w:rsidRPr="00C16986" w:rsidRDefault="00713317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</w:rPr>
        <w:t>Purpose</w:t>
      </w:r>
    </w:p>
    <w:p w14:paraId="5EEA8A7B" w14:textId="77777777" w:rsidR="00FB0A1B" w:rsidRPr="00C16986" w:rsidRDefault="00FB0A1B" w:rsidP="00FB0A1B">
      <w:pPr>
        <w:rPr>
          <w:rFonts w:asciiTheme="minorHAnsi" w:hAnsiTheme="minorHAnsi"/>
          <w:lang w:val="en-GB"/>
        </w:rPr>
      </w:pPr>
      <w:r w:rsidRPr="00C16986">
        <w:rPr>
          <w:rFonts w:asciiTheme="minorHAnsi" w:hAnsiTheme="minorHAnsi"/>
          <w:lang w:val="en-GB"/>
        </w:rPr>
        <w:t>The Statement provides a framework for individuals and organisations to reuse documents while safeguarding the University’s intellectual property, copyright, and other legal considerations.</w:t>
      </w:r>
    </w:p>
    <w:p w14:paraId="31B86D70" w14:textId="77777777" w:rsidR="003B3D74" w:rsidRPr="00C16986" w:rsidRDefault="003B3D74" w:rsidP="000A2C82">
      <w:pPr>
        <w:rPr>
          <w:rFonts w:asciiTheme="minorHAnsi" w:hAnsiTheme="minorHAnsi"/>
          <w:lang w:val="en-GB"/>
        </w:rPr>
      </w:pPr>
    </w:p>
    <w:p w14:paraId="19D10CCD" w14:textId="77777777" w:rsidR="00130EA4" w:rsidRPr="00C16986" w:rsidRDefault="00130EA4" w:rsidP="000A2C82">
      <w:pPr>
        <w:rPr>
          <w:rFonts w:asciiTheme="minorHAnsi" w:hAnsiTheme="minorHAnsi"/>
          <w:lang w:val="en-GB"/>
        </w:rPr>
      </w:pPr>
    </w:p>
    <w:p w14:paraId="56752E79" w14:textId="74578435" w:rsidR="00713317" w:rsidRPr="00C16986" w:rsidRDefault="00C16986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S</w:t>
      </w:r>
      <w:r w:rsidR="00713317" w:rsidRPr="00C16986">
        <w:rPr>
          <w:rFonts w:asciiTheme="minorHAnsi" w:hAnsiTheme="minorHAnsi"/>
          <w:sz w:val="28"/>
          <w:szCs w:val="28"/>
        </w:rPr>
        <w:t>cope / Exemptions</w:t>
      </w:r>
    </w:p>
    <w:p w14:paraId="478A2619" w14:textId="2CEB8863" w:rsidR="004F56BF" w:rsidRPr="004F56BF" w:rsidRDefault="004F56BF" w:rsidP="004F56BF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b/>
          <w:bCs/>
          <w:color w:val="000000"/>
          <w:lang w:val="en-GB"/>
        </w:rPr>
        <w:t>Scope</w:t>
      </w:r>
      <w:r w:rsidRPr="004F56BF">
        <w:rPr>
          <w:rFonts w:asciiTheme="minorHAnsi" w:hAnsiTheme="minorHAnsi"/>
          <w:color w:val="000000"/>
          <w:lang w:val="en-GB"/>
        </w:rPr>
        <w:t>:</w:t>
      </w:r>
      <w:r w:rsidRPr="004F56BF">
        <w:rPr>
          <w:rFonts w:asciiTheme="minorHAnsi" w:hAnsiTheme="minorHAnsi"/>
          <w:color w:val="000000"/>
          <w:lang w:val="en-GB"/>
        </w:rPr>
        <w:br/>
        <w:t>Th</w:t>
      </w:r>
      <w:r w:rsidR="007112F4" w:rsidRPr="00C16986">
        <w:rPr>
          <w:rFonts w:asciiTheme="minorHAnsi" w:hAnsiTheme="minorHAnsi"/>
          <w:color w:val="000000"/>
          <w:lang w:val="en-GB"/>
        </w:rPr>
        <w:t>e Statement</w:t>
      </w:r>
      <w:r w:rsidRPr="004F56BF">
        <w:rPr>
          <w:rFonts w:asciiTheme="minorHAnsi" w:hAnsiTheme="minorHAnsi"/>
          <w:color w:val="000000"/>
          <w:lang w:val="en-GB"/>
        </w:rPr>
        <w:t xml:space="preserve"> applies to:</w:t>
      </w:r>
    </w:p>
    <w:p w14:paraId="19E4626E" w14:textId="0406BFCB" w:rsidR="004F56BF" w:rsidRPr="004F56BF" w:rsidRDefault="004F56BF" w:rsidP="004F56BF">
      <w:pPr>
        <w:keepNext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color w:val="000000"/>
          <w:lang w:val="en-GB"/>
        </w:rPr>
        <w:t xml:space="preserve">All </w:t>
      </w:r>
      <w:r w:rsidR="003F2574" w:rsidRPr="00C16986">
        <w:rPr>
          <w:rFonts w:asciiTheme="minorHAnsi" w:hAnsiTheme="minorHAnsi"/>
          <w:color w:val="000000"/>
          <w:lang w:val="en-GB"/>
        </w:rPr>
        <w:t>material</w:t>
      </w:r>
      <w:r w:rsidRPr="004F56BF">
        <w:rPr>
          <w:rFonts w:asciiTheme="minorHAnsi" w:hAnsiTheme="minorHAnsi"/>
          <w:color w:val="000000"/>
          <w:lang w:val="en-GB"/>
        </w:rPr>
        <w:t xml:space="preserve"> and information created or managed by Libraries</w:t>
      </w:r>
      <w:r w:rsidR="007112F4" w:rsidRPr="00C16986">
        <w:rPr>
          <w:rFonts w:asciiTheme="minorHAnsi" w:hAnsiTheme="minorHAnsi"/>
          <w:color w:val="000000"/>
          <w:lang w:val="en-GB"/>
        </w:rPr>
        <w:t xml:space="preserve"> and Collections</w:t>
      </w:r>
      <w:r w:rsidRPr="004F56BF">
        <w:rPr>
          <w:rFonts w:asciiTheme="minorHAnsi" w:hAnsiTheme="minorHAnsi"/>
          <w:color w:val="000000"/>
          <w:lang w:val="en-GB"/>
        </w:rPr>
        <w:t xml:space="preserve"> under its public task.</w:t>
      </w:r>
    </w:p>
    <w:p w14:paraId="69A0C52A" w14:textId="77777777" w:rsidR="004F56BF" w:rsidRPr="00C16986" w:rsidRDefault="004F56BF" w:rsidP="004F56BF">
      <w:pPr>
        <w:keepNext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color w:val="000000"/>
          <w:lang w:val="en-GB"/>
        </w:rPr>
        <w:t>Reuse requests for both published and unpublished materials, subject to compliance with applicable laws.</w:t>
      </w:r>
    </w:p>
    <w:p w14:paraId="3A722574" w14:textId="77777777" w:rsidR="003F2574" w:rsidRPr="004F56BF" w:rsidRDefault="003F2574" w:rsidP="003F2574">
      <w:pPr>
        <w:keepNext/>
        <w:autoSpaceDE w:val="0"/>
        <w:autoSpaceDN w:val="0"/>
        <w:adjustRightInd w:val="0"/>
        <w:ind w:left="720"/>
        <w:rPr>
          <w:rFonts w:asciiTheme="minorHAnsi" w:hAnsiTheme="minorHAnsi"/>
          <w:color w:val="000000"/>
          <w:lang w:val="en-GB"/>
        </w:rPr>
      </w:pPr>
    </w:p>
    <w:p w14:paraId="57B8C6BB" w14:textId="38C74DD0" w:rsidR="004F56BF" w:rsidRPr="004F56BF" w:rsidRDefault="004F56BF" w:rsidP="004F56BF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b/>
          <w:bCs/>
          <w:color w:val="000000"/>
          <w:lang w:val="en-GB"/>
        </w:rPr>
        <w:t>Exemptions</w:t>
      </w:r>
      <w:r w:rsidRPr="004F56BF">
        <w:rPr>
          <w:rFonts w:asciiTheme="minorHAnsi" w:hAnsiTheme="minorHAnsi"/>
          <w:color w:val="000000"/>
          <w:lang w:val="en-GB"/>
        </w:rPr>
        <w:t>:</w:t>
      </w:r>
      <w:r w:rsidRPr="004F56BF">
        <w:rPr>
          <w:rFonts w:asciiTheme="minorHAnsi" w:hAnsiTheme="minorHAnsi"/>
          <w:color w:val="000000"/>
          <w:lang w:val="en-GB"/>
        </w:rPr>
        <w:br/>
        <w:t xml:space="preserve">This </w:t>
      </w:r>
      <w:r w:rsidR="003F2574" w:rsidRPr="00C16986">
        <w:rPr>
          <w:rFonts w:asciiTheme="minorHAnsi" w:hAnsiTheme="minorHAnsi"/>
          <w:color w:val="000000"/>
          <w:lang w:val="en-GB"/>
        </w:rPr>
        <w:t>Statement</w:t>
      </w:r>
      <w:r w:rsidRPr="004F56BF">
        <w:rPr>
          <w:rFonts w:asciiTheme="minorHAnsi" w:hAnsiTheme="minorHAnsi"/>
          <w:color w:val="000000"/>
          <w:lang w:val="en-GB"/>
        </w:rPr>
        <w:t xml:space="preserve"> does not apply to:</w:t>
      </w:r>
    </w:p>
    <w:p w14:paraId="66ACD20B" w14:textId="52B24997" w:rsidR="004F56BF" w:rsidRPr="004F56BF" w:rsidRDefault="003F2574" w:rsidP="004F56BF">
      <w:pPr>
        <w:keepNext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16986">
        <w:rPr>
          <w:rFonts w:asciiTheme="minorHAnsi" w:hAnsiTheme="minorHAnsi"/>
          <w:color w:val="000000"/>
          <w:lang w:val="en-GB"/>
        </w:rPr>
        <w:t>Material</w:t>
      </w:r>
      <w:r w:rsidR="004F56BF" w:rsidRPr="004F56BF">
        <w:rPr>
          <w:rFonts w:asciiTheme="minorHAnsi" w:hAnsiTheme="minorHAnsi"/>
          <w:color w:val="000000"/>
          <w:lang w:val="en-GB"/>
        </w:rPr>
        <w:t xml:space="preserve"> where third-party copyright restrictions apply.</w:t>
      </w:r>
    </w:p>
    <w:p w14:paraId="0F02CF3C" w14:textId="6A00C8D7" w:rsidR="004F56BF" w:rsidRPr="004F56BF" w:rsidRDefault="004F56BF" w:rsidP="004F56BF">
      <w:pPr>
        <w:keepNext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color w:val="000000"/>
          <w:lang w:val="en-GB"/>
        </w:rPr>
        <w:t>Restricted or sensitive materials protected under data protection legislation.</w:t>
      </w:r>
    </w:p>
    <w:p w14:paraId="79D4DF19" w14:textId="71A84F59" w:rsidR="004F56BF" w:rsidRPr="004F56BF" w:rsidRDefault="004F56BF" w:rsidP="004F56BF">
      <w:pPr>
        <w:keepNext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color w:val="000000"/>
          <w:lang w:val="en-GB"/>
        </w:rPr>
        <w:t xml:space="preserve">Information exempt from disclosure under </w:t>
      </w:r>
      <w:r w:rsidR="00D86832" w:rsidRPr="00C16986">
        <w:rPr>
          <w:rFonts w:asciiTheme="minorHAnsi" w:hAnsiTheme="minorHAnsi"/>
          <w:color w:val="000000"/>
          <w:lang w:val="en-GB"/>
        </w:rPr>
        <w:t>the Freedom of Information</w:t>
      </w:r>
      <w:r w:rsidR="00B74552" w:rsidRPr="00C16986">
        <w:rPr>
          <w:rFonts w:asciiTheme="minorHAnsi" w:hAnsiTheme="minorHAnsi"/>
          <w:color w:val="000000"/>
          <w:lang w:val="en-GB"/>
        </w:rPr>
        <w:t xml:space="preserve"> (</w:t>
      </w:r>
      <w:r w:rsidRPr="004F56BF">
        <w:rPr>
          <w:rFonts w:asciiTheme="minorHAnsi" w:hAnsiTheme="minorHAnsi"/>
          <w:color w:val="000000"/>
          <w:lang w:val="en-GB"/>
        </w:rPr>
        <w:t>FOI</w:t>
      </w:r>
      <w:r w:rsidR="00B74552" w:rsidRPr="00C16986">
        <w:rPr>
          <w:rFonts w:asciiTheme="minorHAnsi" w:hAnsiTheme="minorHAnsi"/>
          <w:color w:val="000000"/>
          <w:lang w:val="en-GB"/>
        </w:rPr>
        <w:t>)</w:t>
      </w:r>
      <w:r w:rsidRPr="004F56BF">
        <w:rPr>
          <w:rFonts w:asciiTheme="minorHAnsi" w:hAnsiTheme="minorHAnsi"/>
          <w:color w:val="000000"/>
          <w:lang w:val="en-GB"/>
        </w:rPr>
        <w:t xml:space="preserve"> Act 2000 or other regulations.</w:t>
      </w:r>
    </w:p>
    <w:p w14:paraId="6884C799" w14:textId="2B4ABE34" w:rsidR="00713317" w:rsidRPr="00C16986" w:rsidRDefault="00713317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  <w:r w:rsidRPr="00C16986">
        <w:rPr>
          <w:rFonts w:asciiTheme="minorHAnsi" w:hAnsiTheme="minorHAnsi"/>
          <w:color w:val="000000"/>
        </w:rPr>
        <w:t xml:space="preserve"> </w:t>
      </w:r>
    </w:p>
    <w:p w14:paraId="48EA2B26" w14:textId="77777777" w:rsidR="00713317" w:rsidRPr="00C16986" w:rsidRDefault="00713317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</w:rPr>
        <w:t>Definitions</w:t>
      </w:r>
    </w:p>
    <w:p w14:paraId="5A86203A" w14:textId="50DE8378" w:rsidR="00713317" w:rsidRPr="00C16986" w:rsidRDefault="00713317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  <w:r w:rsidRPr="00C16986">
        <w:rPr>
          <w:rFonts w:asciiTheme="minorHAnsi" w:hAnsiTheme="minorHAnsi"/>
          <w:color w:val="000000"/>
        </w:rPr>
        <w:t xml:space="preserve">Terms specific to this </w:t>
      </w:r>
      <w:r w:rsidR="00B74552" w:rsidRPr="00C16986">
        <w:rPr>
          <w:rFonts w:asciiTheme="minorHAnsi" w:hAnsiTheme="minorHAnsi"/>
          <w:color w:val="000000"/>
        </w:rPr>
        <w:t>Statement</w:t>
      </w:r>
      <w:r w:rsidRPr="00C16986">
        <w:rPr>
          <w:rFonts w:asciiTheme="minorHAnsi" w:hAnsiTheme="minorHAnsi"/>
          <w:color w:val="000000"/>
        </w:rPr>
        <w:t xml:space="preserve">.  </w:t>
      </w:r>
    </w:p>
    <w:p w14:paraId="668F3F96" w14:textId="77777777" w:rsidR="00713317" w:rsidRPr="00C16986" w:rsidRDefault="00713317" w:rsidP="00713317">
      <w:pPr>
        <w:ind w:left="360"/>
        <w:jc w:val="both"/>
        <w:rPr>
          <w:rFonts w:asciiTheme="minorHAnsi" w:eastAsia="MS Mincho" w:hAnsiTheme="minorHAnsi"/>
        </w:rPr>
      </w:pPr>
    </w:p>
    <w:tbl>
      <w:tblPr>
        <w:tblStyle w:val="TableGrid"/>
        <w:tblW w:w="97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2700"/>
        <w:gridCol w:w="7020"/>
      </w:tblGrid>
      <w:tr w:rsidR="00713317" w:rsidRPr="00C16986" w14:paraId="448247C3" w14:textId="77777777">
        <w:tc>
          <w:tcPr>
            <w:tcW w:w="2700" w:type="dxa"/>
            <w:shd w:val="solid" w:color="B7D4EF" w:themeColor="text2" w:themeTint="33" w:fill="auto"/>
          </w:tcPr>
          <w:p w14:paraId="20875AA0" w14:textId="703A53BE" w:rsidR="00713317" w:rsidRPr="00C16986" w:rsidRDefault="00A543B2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Theme="minorHAnsi" w:hAnsiTheme="minorHAnsi"/>
                <w:b/>
              </w:rPr>
              <w:t>Reuse</w:t>
            </w:r>
          </w:p>
        </w:tc>
        <w:tc>
          <w:tcPr>
            <w:tcW w:w="7020" w:type="dxa"/>
          </w:tcPr>
          <w:p w14:paraId="03AC6CA4" w14:textId="38909BFE" w:rsidR="00713317" w:rsidRPr="00C16986" w:rsidRDefault="00A543B2" w:rsidP="00A543B2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</w:rPr>
              <w:t>Using information for purposes other than its original intended use, including commercial purposes.</w:t>
            </w:r>
          </w:p>
          <w:p w14:paraId="08D0921E" w14:textId="77777777" w:rsidR="00713317" w:rsidRPr="00C16986" w:rsidRDefault="00713317">
            <w:pPr>
              <w:spacing w:before="120"/>
              <w:ind w:left="259"/>
              <w:rPr>
                <w:rFonts w:asciiTheme="minorHAnsi" w:hAnsiTheme="minorHAnsi"/>
              </w:rPr>
            </w:pPr>
          </w:p>
        </w:tc>
      </w:tr>
      <w:tr w:rsidR="00713317" w:rsidRPr="00C16986" w14:paraId="2072192A" w14:textId="77777777">
        <w:tc>
          <w:tcPr>
            <w:tcW w:w="2700" w:type="dxa"/>
            <w:shd w:val="solid" w:color="B7D4EF" w:themeColor="text2" w:themeTint="33" w:fill="auto"/>
          </w:tcPr>
          <w:p w14:paraId="5507ECE3" w14:textId="521C5CA9" w:rsidR="00713317" w:rsidRPr="00C16986" w:rsidRDefault="00D05C22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Theme="minorHAnsi" w:hAnsiTheme="minorHAnsi"/>
                <w:b/>
              </w:rPr>
              <w:t>Public Task</w:t>
            </w:r>
          </w:p>
        </w:tc>
        <w:tc>
          <w:tcPr>
            <w:tcW w:w="7020" w:type="dxa"/>
          </w:tcPr>
          <w:p w14:paraId="2C17B3A2" w14:textId="452203CD" w:rsidR="00713317" w:rsidRPr="00C16986" w:rsidRDefault="00D05C22" w:rsidP="00D05C22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</w:rPr>
              <w:t xml:space="preserve">The functions that Swansea University Libraries </w:t>
            </w:r>
            <w:r w:rsidR="00B71E63" w:rsidRPr="00C16986">
              <w:rPr>
                <w:rFonts w:asciiTheme="minorHAnsi" w:hAnsiTheme="minorHAnsi"/>
              </w:rPr>
              <w:t xml:space="preserve">and Collections </w:t>
            </w:r>
            <w:r w:rsidRPr="00C16986">
              <w:rPr>
                <w:rFonts w:asciiTheme="minorHAnsi" w:hAnsiTheme="minorHAnsi"/>
              </w:rPr>
              <w:t>perform as defined by the ROPSI 2015 Regulations.</w:t>
            </w:r>
          </w:p>
          <w:p w14:paraId="2453084C" w14:textId="77777777" w:rsidR="00713317" w:rsidRPr="00C16986" w:rsidRDefault="00713317">
            <w:pPr>
              <w:spacing w:before="120"/>
              <w:ind w:left="259"/>
              <w:rPr>
                <w:rFonts w:asciiTheme="minorHAnsi" w:hAnsiTheme="minorHAnsi"/>
              </w:rPr>
            </w:pPr>
          </w:p>
        </w:tc>
      </w:tr>
      <w:tr w:rsidR="00713317" w:rsidRPr="00C16986" w14:paraId="7B6C2E11" w14:textId="77777777">
        <w:tc>
          <w:tcPr>
            <w:tcW w:w="2700" w:type="dxa"/>
            <w:shd w:val="solid" w:color="B7D4EF" w:themeColor="text2" w:themeTint="33" w:fill="auto"/>
          </w:tcPr>
          <w:p w14:paraId="543C13A8" w14:textId="7628BFE3" w:rsidR="00713317" w:rsidRPr="00C16986" w:rsidRDefault="00AC0EB1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Theme="minorHAnsi" w:hAnsiTheme="minorHAnsi"/>
                <w:b/>
              </w:rPr>
              <w:t>ROSPI</w:t>
            </w:r>
          </w:p>
        </w:tc>
        <w:tc>
          <w:tcPr>
            <w:tcW w:w="7020" w:type="dxa"/>
          </w:tcPr>
          <w:p w14:paraId="1FCB051A" w14:textId="63228E9D" w:rsidR="00713317" w:rsidRPr="00C16986" w:rsidRDefault="00AC0EB1" w:rsidP="00AC0EB1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</w:rPr>
              <w:t>The Re-use of Public Sector Information Regulations 2015.</w:t>
            </w:r>
          </w:p>
          <w:p w14:paraId="4A8F6D98" w14:textId="77777777" w:rsidR="00713317" w:rsidRPr="00C16986" w:rsidRDefault="00713317">
            <w:pPr>
              <w:spacing w:before="120"/>
              <w:ind w:left="259"/>
              <w:rPr>
                <w:rFonts w:asciiTheme="minorHAnsi" w:hAnsiTheme="minorHAnsi"/>
              </w:rPr>
            </w:pPr>
          </w:p>
        </w:tc>
      </w:tr>
      <w:tr w:rsidR="00AC0EB1" w:rsidRPr="00C16986" w14:paraId="26A8014F" w14:textId="77777777">
        <w:tc>
          <w:tcPr>
            <w:tcW w:w="2700" w:type="dxa"/>
            <w:shd w:val="solid" w:color="B7D4EF" w:themeColor="text2" w:themeTint="33" w:fill="auto"/>
          </w:tcPr>
          <w:p w14:paraId="24D65938" w14:textId="6D83EA1E" w:rsidR="00AC0EB1" w:rsidRPr="00C16986" w:rsidRDefault="004344D2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Theme="minorHAnsi" w:hAnsiTheme="minorHAnsi"/>
                <w:b/>
              </w:rPr>
              <w:t>Freedom of Information (FOI)</w:t>
            </w:r>
          </w:p>
        </w:tc>
        <w:tc>
          <w:tcPr>
            <w:tcW w:w="7020" w:type="dxa"/>
          </w:tcPr>
          <w:p w14:paraId="0CF89D60" w14:textId="77777777" w:rsidR="00AC0EB1" w:rsidRPr="00C16986" w:rsidRDefault="004344D2" w:rsidP="00AC0EB1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</w:rPr>
              <w:t>Legislation providing the right to request access to information held by public authorities.</w:t>
            </w:r>
          </w:p>
          <w:p w14:paraId="4E296F84" w14:textId="464D73E7" w:rsidR="00B74552" w:rsidRPr="00C16986" w:rsidRDefault="00B74552" w:rsidP="00AC0EB1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AC0EB1" w:rsidRPr="00C16986" w14:paraId="264E4E51" w14:textId="77777777">
        <w:tc>
          <w:tcPr>
            <w:tcW w:w="2700" w:type="dxa"/>
            <w:shd w:val="solid" w:color="B7D4EF" w:themeColor="text2" w:themeTint="33" w:fill="auto"/>
          </w:tcPr>
          <w:p w14:paraId="5A2B5C4B" w14:textId="77777777" w:rsidR="00AC0EB1" w:rsidRPr="00C16986" w:rsidRDefault="00B71E63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Theme="minorHAnsi" w:hAnsiTheme="minorHAnsi"/>
                <w:b/>
              </w:rPr>
              <w:t>Copyright</w:t>
            </w:r>
          </w:p>
          <w:p w14:paraId="3CCCED6D" w14:textId="5CC79F48" w:rsidR="00C15158" w:rsidRPr="00C16986" w:rsidRDefault="00C15158">
            <w:pPr>
              <w:spacing w:before="120"/>
              <w:rPr>
                <w:rFonts w:asciiTheme="minorHAnsi" w:hAnsiTheme="minorHAnsi"/>
                <w:b/>
              </w:rPr>
            </w:pPr>
          </w:p>
        </w:tc>
        <w:tc>
          <w:tcPr>
            <w:tcW w:w="7020" w:type="dxa"/>
          </w:tcPr>
          <w:p w14:paraId="55A742C5" w14:textId="4C719ED0" w:rsidR="00AC0EB1" w:rsidRPr="00C16986" w:rsidRDefault="00B71E63" w:rsidP="00AC0EB1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</w:rPr>
              <w:t>Legal protection granting creators rights to their work.</w:t>
            </w:r>
          </w:p>
          <w:p w14:paraId="1CBD540E" w14:textId="5A58030A" w:rsidR="00B71E63" w:rsidRPr="00C16986" w:rsidRDefault="00B71E63" w:rsidP="00AC0EB1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003037D1" w14:textId="6330A82D" w:rsidR="00713317" w:rsidRPr="00C16986" w:rsidRDefault="00713317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</w:rPr>
        <w:t>Statement</w:t>
      </w:r>
      <w:r w:rsidR="00B14CD5" w:rsidRPr="00C16986">
        <w:rPr>
          <w:rFonts w:asciiTheme="minorHAnsi" w:hAnsiTheme="minorHAnsi"/>
          <w:sz w:val="28"/>
          <w:szCs w:val="28"/>
        </w:rPr>
        <w:t xml:space="preserve"> of intent</w:t>
      </w:r>
    </w:p>
    <w:p w14:paraId="45806AAE" w14:textId="75BE2FD8" w:rsidR="00CD6BBF" w:rsidRPr="00CD6BBF" w:rsidRDefault="00CD6BBF" w:rsidP="00CD6BBF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en-GB"/>
        </w:rPr>
        <w:t>Libraries</w:t>
      </w:r>
      <w:r w:rsidR="00B14CD5" w:rsidRPr="00C16986">
        <w:rPr>
          <w:rFonts w:asciiTheme="minorHAnsi" w:hAnsiTheme="minorHAnsi"/>
          <w:color w:val="000000"/>
          <w:lang w:val="en-GB"/>
        </w:rPr>
        <w:t xml:space="preserve"> and Collections</w:t>
      </w:r>
      <w:r w:rsidRPr="00CD6BBF">
        <w:rPr>
          <w:rFonts w:asciiTheme="minorHAnsi" w:hAnsiTheme="minorHAnsi"/>
          <w:color w:val="000000"/>
          <w:lang w:val="en-GB"/>
        </w:rPr>
        <w:t xml:space="preserve"> supports the reuse of public sector information in a transparent, equitable, and lawful manner:</w:t>
      </w:r>
    </w:p>
    <w:p w14:paraId="6A898082" w14:textId="77777777" w:rsidR="00CD6BBF" w:rsidRPr="00CD6BBF" w:rsidRDefault="00CD6BBF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b/>
          <w:bCs/>
          <w:color w:val="000000"/>
          <w:lang w:val="en-GB"/>
        </w:rPr>
        <w:t>Enabling Reuse</w:t>
      </w:r>
      <w:r w:rsidRPr="00CD6BBF">
        <w:rPr>
          <w:rFonts w:asciiTheme="minorHAnsi" w:hAnsiTheme="minorHAnsi"/>
          <w:color w:val="000000"/>
          <w:lang w:val="en-GB"/>
        </w:rPr>
        <w:t>:</w:t>
      </w:r>
    </w:p>
    <w:p w14:paraId="3813D943" w14:textId="77777777" w:rsidR="00CD6BBF" w:rsidRPr="00CD6BBF" w:rsidRDefault="00CD6BBF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en-GB"/>
        </w:rPr>
        <w:t>Permitting reuse of documents created as part of its public task, where appropriate.</w:t>
      </w:r>
    </w:p>
    <w:p w14:paraId="6C82B79A" w14:textId="77777777" w:rsidR="00CD6BBF" w:rsidRPr="00CD6BBF" w:rsidRDefault="00CD6BBF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en-GB"/>
        </w:rPr>
        <w:t>Ensuring clear processes for requesting reuse.</w:t>
      </w:r>
    </w:p>
    <w:p w14:paraId="6DCA8E19" w14:textId="77777777" w:rsidR="00CD6BBF" w:rsidRPr="00CD6BBF" w:rsidRDefault="00CD6BBF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b/>
          <w:bCs/>
          <w:color w:val="000000"/>
          <w:lang w:val="en-GB"/>
        </w:rPr>
        <w:t>Legal and Regulatory Compliance</w:t>
      </w:r>
      <w:r w:rsidRPr="00CD6BBF">
        <w:rPr>
          <w:rFonts w:asciiTheme="minorHAnsi" w:hAnsiTheme="minorHAnsi"/>
          <w:color w:val="000000"/>
          <w:lang w:val="en-GB"/>
        </w:rPr>
        <w:t>:</w:t>
      </w:r>
    </w:p>
    <w:p w14:paraId="0EBA385E" w14:textId="77777777" w:rsidR="00CD6BBF" w:rsidRPr="00CD6BBF" w:rsidRDefault="00CD6BBF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en-GB"/>
        </w:rPr>
        <w:t>Adhering to the ROPSI 2015 Regulations, FOI Act, copyright law, and data protection legislation.</w:t>
      </w:r>
    </w:p>
    <w:p w14:paraId="19111530" w14:textId="77777777" w:rsidR="00CD6BBF" w:rsidRPr="00CD6BBF" w:rsidRDefault="00CD6BBF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b/>
          <w:bCs/>
          <w:color w:val="000000"/>
          <w:lang w:val="en-GB"/>
        </w:rPr>
        <w:t>Fair and Transparent Licensing</w:t>
      </w:r>
      <w:r w:rsidRPr="00CD6BBF">
        <w:rPr>
          <w:rFonts w:asciiTheme="minorHAnsi" w:hAnsiTheme="minorHAnsi"/>
          <w:color w:val="000000"/>
          <w:lang w:val="en-GB"/>
        </w:rPr>
        <w:t>:</w:t>
      </w:r>
    </w:p>
    <w:p w14:paraId="3F669E44" w14:textId="77777777" w:rsidR="00CD6BBF" w:rsidRPr="00CD6BBF" w:rsidRDefault="00CD6BBF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en-GB"/>
        </w:rPr>
        <w:t>Applying appropriate licensing conditions, including Open Government Licence (OGL) or Creative Commons licences where possible.</w:t>
      </w:r>
    </w:p>
    <w:p w14:paraId="5ED269A6" w14:textId="4B1FA3C7" w:rsidR="00CD6BBF" w:rsidRPr="00CD6BBF" w:rsidRDefault="00CD6BBF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en-GB"/>
        </w:rPr>
        <w:t xml:space="preserve">Imposing reasonable charges where applicable to cover reproduction and </w:t>
      </w:r>
      <w:r w:rsidR="00AE1D50" w:rsidRPr="00C16986">
        <w:rPr>
          <w:rFonts w:asciiTheme="minorHAnsi" w:hAnsiTheme="minorHAnsi"/>
          <w:color w:val="000000"/>
          <w:lang w:val="en-GB"/>
        </w:rPr>
        <w:t>other</w:t>
      </w:r>
      <w:r w:rsidRPr="00CD6BBF">
        <w:rPr>
          <w:rFonts w:asciiTheme="minorHAnsi" w:hAnsiTheme="minorHAnsi"/>
          <w:color w:val="000000"/>
          <w:lang w:val="en-GB"/>
        </w:rPr>
        <w:t xml:space="preserve"> costs.</w:t>
      </w:r>
    </w:p>
    <w:p w14:paraId="492BE211" w14:textId="77777777" w:rsidR="00CD6BBF" w:rsidRPr="00CD6BBF" w:rsidRDefault="00CD6BBF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b/>
          <w:bCs/>
          <w:color w:val="000000"/>
          <w:lang w:val="en-GB"/>
        </w:rPr>
        <w:t>Effective Response to Requests</w:t>
      </w:r>
      <w:r w:rsidRPr="00CD6BBF">
        <w:rPr>
          <w:rFonts w:asciiTheme="minorHAnsi" w:hAnsiTheme="minorHAnsi"/>
          <w:color w:val="000000"/>
          <w:lang w:val="en-GB"/>
        </w:rPr>
        <w:t>:</w:t>
      </w:r>
    </w:p>
    <w:p w14:paraId="338C7B12" w14:textId="77777777" w:rsidR="00CD6BBF" w:rsidRPr="00CD6BBF" w:rsidRDefault="00CD6BBF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en-GB"/>
        </w:rPr>
        <w:t>Responding to reuse requests within the statutory 20 working days, with extensions only in justified circumstances.</w:t>
      </w:r>
    </w:p>
    <w:p w14:paraId="2F5A33A9" w14:textId="77777777" w:rsidR="00CD6BBF" w:rsidRPr="00CD6BBF" w:rsidRDefault="00CD6BBF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b/>
          <w:bCs/>
          <w:color w:val="000000"/>
          <w:lang w:val="en-GB"/>
        </w:rPr>
        <w:t>Ensuring Accountability</w:t>
      </w:r>
      <w:r w:rsidRPr="00CD6BBF">
        <w:rPr>
          <w:rFonts w:asciiTheme="minorHAnsi" w:hAnsiTheme="minorHAnsi"/>
          <w:color w:val="000000"/>
          <w:lang w:val="en-GB"/>
        </w:rPr>
        <w:t>:</w:t>
      </w:r>
    </w:p>
    <w:p w14:paraId="327CB73B" w14:textId="77777777" w:rsidR="00CD6BBF" w:rsidRPr="00CD6BBF" w:rsidRDefault="00CD6BBF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en-GB"/>
        </w:rPr>
        <w:t>Providing clear avenues for appeals and complaints.</w:t>
      </w:r>
    </w:p>
    <w:p w14:paraId="54DA074B" w14:textId="4804CEAA" w:rsidR="00713317" w:rsidRPr="00C16986" w:rsidRDefault="00713317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</w:p>
    <w:p w14:paraId="4B56B531" w14:textId="77777777" w:rsidR="00713317" w:rsidRPr="00C16986" w:rsidRDefault="00713317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</w:rPr>
        <w:t>Practices</w:t>
      </w:r>
    </w:p>
    <w:p w14:paraId="6D1EC80A" w14:textId="77777777" w:rsidR="00AE5A9B" w:rsidRPr="00AE5A9B" w:rsidRDefault="00AE5A9B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b/>
          <w:bCs/>
          <w:lang w:val="en-GB"/>
        </w:rPr>
        <w:t>Requesting Reuse</w:t>
      </w:r>
      <w:r w:rsidRPr="00AE5A9B">
        <w:rPr>
          <w:rFonts w:asciiTheme="minorHAnsi" w:hAnsiTheme="minorHAnsi"/>
          <w:lang w:val="en-GB"/>
        </w:rPr>
        <w:t>:</w:t>
      </w:r>
    </w:p>
    <w:p w14:paraId="50ED0657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All requests must be made in writing (email or letter) and include:</w:t>
      </w:r>
    </w:p>
    <w:p w14:paraId="30192839" w14:textId="77777777" w:rsidR="00AE5A9B" w:rsidRPr="00AE5A9B" w:rsidRDefault="00AE5A9B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The applicant's name and contact address.</w:t>
      </w:r>
    </w:p>
    <w:p w14:paraId="5028ECC5" w14:textId="77777777" w:rsidR="00AE5A9B" w:rsidRPr="00AE5A9B" w:rsidRDefault="00AE5A9B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A description of the document(s) requested.</w:t>
      </w:r>
    </w:p>
    <w:p w14:paraId="4D102825" w14:textId="77777777" w:rsidR="00AE5A9B" w:rsidRPr="00AE5A9B" w:rsidRDefault="00AE5A9B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The intended purpose of reuse.</w:t>
      </w:r>
    </w:p>
    <w:p w14:paraId="7FE0E077" w14:textId="5AC39A42" w:rsidR="00AE5A9B" w:rsidRPr="00C16986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Requests should be sent to:</w:t>
      </w:r>
      <w:r w:rsidRPr="00AE5A9B">
        <w:rPr>
          <w:rFonts w:asciiTheme="minorHAnsi" w:hAnsiTheme="minorHAnsi"/>
          <w:lang w:val="en-GB"/>
        </w:rPr>
        <w:br/>
        <w:t xml:space="preserve">The University Compliance </w:t>
      </w:r>
      <w:r w:rsidR="00325985" w:rsidRPr="00C16986">
        <w:rPr>
          <w:rFonts w:asciiTheme="minorHAnsi" w:hAnsiTheme="minorHAnsi"/>
          <w:lang w:val="en-GB"/>
        </w:rPr>
        <w:t>Manager</w:t>
      </w:r>
      <w:r w:rsidRPr="00AE5A9B">
        <w:rPr>
          <w:rFonts w:asciiTheme="minorHAnsi" w:hAnsiTheme="minorHAnsi"/>
          <w:lang w:val="en-GB"/>
        </w:rPr>
        <w:t xml:space="preserve"> (FOI/DP)</w:t>
      </w:r>
      <w:r w:rsidRPr="00AE5A9B">
        <w:rPr>
          <w:rFonts w:asciiTheme="minorHAnsi" w:hAnsiTheme="minorHAnsi"/>
          <w:lang w:val="en-GB"/>
        </w:rPr>
        <w:br/>
        <w:t>Vice-Chancellor’s Office</w:t>
      </w:r>
      <w:r w:rsidRPr="00AE5A9B">
        <w:rPr>
          <w:rFonts w:asciiTheme="minorHAnsi" w:hAnsiTheme="minorHAnsi"/>
          <w:lang w:val="en-GB"/>
        </w:rPr>
        <w:br/>
        <w:t>Swansea University</w:t>
      </w:r>
      <w:r w:rsidRPr="00AE5A9B">
        <w:rPr>
          <w:rFonts w:asciiTheme="minorHAnsi" w:hAnsiTheme="minorHAnsi"/>
          <w:lang w:val="en-GB"/>
        </w:rPr>
        <w:br/>
        <w:t>Singleton Park, Swansea, SA2 8PP</w:t>
      </w:r>
      <w:r w:rsidRPr="00AE5A9B">
        <w:rPr>
          <w:rFonts w:asciiTheme="minorHAnsi" w:hAnsiTheme="minorHAnsi"/>
          <w:lang w:val="en-GB"/>
        </w:rPr>
        <w:br/>
      </w:r>
      <w:r w:rsidRPr="00AE5A9B">
        <w:rPr>
          <w:rFonts w:asciiTheme="minorHAnsi" w:hAnsiTheme="minorHAnsi"/>
          <w:b/>
          <w:bCs/>
          <w:lang w:val="en-GB"/>
        </w:rPr>
        <w:t>Email</w:t>
      </w:r>
      <w:r w:rsidRPr="00AE5A9B">
        <w:rPr>
          <w:rFonts w:asciiTheme="minorHAnsi" w:hAnsiTheme="minorHAnsi"/>
          <w:lang w:val="en-GB"/>
        </w:rPr>
        <w:t xml:space="preserve">: </w:t>
      </w:r>
      <w:hyperlink r:id="rId9" w:history="1">
        <w:r w:rsidR="00B23F3B" w:rsidRPr="00AE5A9B">
          <w:rPr>
            <w:rStyle w:val="Hyperlink"/>
            <w:rFonts w:asciiTheme="minorHAnsi" w:hAnsiTheme="minorHAnsi"/>
            <w:lang w:val="en-GB"/>
          </w:rPr>
          <w:t>foi@swansea.ac.uk</w:t>
        </w:r>
      </w:hyperlink>
    </w:p>
    <w:p w14:paraId="195EE0E9" w14:textId="77777777" w:rsidR="00B23F3B" w:rsidRPr="00AE5A9B" w:rsidRDefault="00B23F3B" w:rsidP="00B74501">
      <w:pPr>
        <w:ind w:left="1440"/>
        <w:rPr>
          <w:rFonts w:asciiTheme="minorHAnsi" w:hAnsiTheme="minorHAnsi"/>
          <w:lang w:val="en-GB"/>
        </w:rPr>
      </w:pPr>
    </w:p>
    <w:p w14:paraId="71102AF1" w14:textId="77777777" w:rsidR="00AE5A9B" w:rsidRPr="00AE5A9B" w:rsidRDefault="00AE5A9B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b/>
          <w:bCs/>
          <w:lang w:val="en-GB"/>
        </w:rPr>
        <w:t>Responding to Requests</w:t>
      </w:r>
      <w:r w:rsidRPr="00AE5A9B">
        <w:rPr>
          <w:rFonts w:asciiTheme="minorHAnsi" w:hAnsiTheme="minorHAnsi"/>
          <w:lang w:val="en-GB"/>
        </w:rPr>
        <w:t>:</w:t>
      </w:r>
    </w:p>
    <w:p w14:paraId="144C472E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Swansea University will respond within 20 working days. Extensions may apply if:</w:t>
      </w:r>
    </w:p>
    <w:p w14:paraId="4D536B47" w14:textId="77777777" w:rsidR="00AE5A9B" w:rsidRPr="00AE5A9B" w:rsidRDefault="00AE5A9B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The information is extensive.</w:t>
      </w:r>
    </w:p>
    <w:p w14:paraId="14476C25" w14:textId="77777777" w:rsidR="00AE5A9B" w:rsidRPr="00AE5A9B" w:rsidRDefault="00AE5A9B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The request raises complex issues requiring further clarification.</w:t>
      </w:r>
    </w:p>
    <w:p w14:paraId="130C89C2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If the information has not previously been disclosed, the University will first process the request under FOI or data protection legislation before considering reuse.</w:t>
      </w:r>
    </w:p>
    <w:p w14:paraId="630D816F" w14:textId="77777777" w:rsidR="00AE5A9B" w:rsidRPr="00AE5A9B" w:rsidRDefault="00AE5A9B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b/>
          <w:bCs/>
          <w:lang w:val="en-GB"/>
        </w:rPr>
        <w:t>Charges for Reuse</w:t>
      </w:r>
      <w:r w:rsidRPr="00AE5A9B">
        <w:rPr>
          <w:rFonts w:asciiTheme="minorHAnsi" w:hAnsiTheme="minorHAnsi"/>
          <w:lang w:val="en-GB"/>
        </w:rPr>
        <w:t>:</w:t>
      </w:r>
    </w:p>
    <w:p w14:paraId="182B74BD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Charges may apply to cover the costs of reproduction, provision, and dissemination of documents.</w:t>
      </w:r>
    </w:p>
    <w:p w14:paraId="562A4256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Information available under Open Government Licence (OGL) or Creative Commons licences may be free of charge.</w:t>
      </w:r>
    </w:p>
    <w:p w14:paraId="2E3FC89E" w14:textId="77777777" w:rsidR="00AE5A9B" w:rsidRPr="00AE5A9B" w:rsidRDefault="00AE5A9B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b/>
          <w:bCs/>
          <w:lang w:val="en-GB"/>
        </w:rPr>
        <w:t>Licensing Conditions</w:t>
      </w:r>
      <w:r w:rsidRPr="00AE5A9B">
        <w:rPr>
          <w:rFonts w:asciiTheme="minorHAnsi" w:hAnsiTheme="minorHAnsi"/>
          <w:lang w:val="en-GB"/>
        </w:rPr>
        <w:t>:</w:t>
      </w:r>
    </w:p>
    <w:p w14:paraId="60001409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Documents for reuse will be licensed appropriately:</w:t>
      </w:r>
    </w:p>
    <w:p w14:paraId="7E0D97C6" w14:textId="77777777" w:rsidR="00AE5A9B" w:rsidRPr="00AE5A9B" w:rsidRDefault="00AE5A9B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OGL or Creative Commons for non-commercial and general use.</w:t>
      </w:r>
    </w:p>
    <w:p w14:paraId="6A848675" w14:textId="77777777" w:rsidR="00AE5A9B" w:rsidRPr="00AE5A9B" w:rsidRDefault="00AE5A9B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Special licences may be applied where charges or additional conditions are necessary.</w:t>
      </w:r>
    </w:p>
    <w:p w14:paraId="79271656" w14:textId="77777777" w:rsidR="00AE5A9B" w:rsidRPr="00AE5A9B" w:rsidRDefault="00AE5A9B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b/>
          <w:bCs/>
          <w:lang w:val="en-GB"/>
        </w:rPr>
        <w:t>Appeals and Complaints</w:t>
      </w:r>
      <w:r w:rsidRPr="00AE5A9B">
        <w:rPr>
          <w:rFonts w:asciiTheme="minorHAnsi" w:hAnsiTheme="minorHAnsi"/>
          <w:lang w:val="en-GB"/>
        </w:rPr>
        <w:t>:</w:t>
      </w:r>
    </w:p>
    <w:p w14:paraId="6B90C74B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If dissatisfied with the response, applicants may appeal in writing to:</w:t>
      </w:r>
      <w:r w:rsidRPr="00AE5A9B">
        <w:rPr>
          <w:rFonts w:asciiTheme="minorHAnsi" w:hAnsiTheme="minorHAnsi"/>
          <w:lang w:val="en-GB"/>
        </w:rPr>
        <w:br/>
        <w:t>The University Compliance Officer (FOI/DP)</w:t>
      </w:r>
      <w:r w:rsidRPr="00AE5A9B">
        <w:rPr>
          <w:rFonts w:asciiTheme="minorHAnsi" w:hAnsiTheme="minorHAnsi"/>
          <w:lang w:val="en-GB"/>
        </w:rPr>
        <w:br/>
        <w:t>Vice-Chancellor’s Office</w:t>
      </w:r>
      <w:r w:rsidRPr="00AE5A9B">
        <w:rPr>
          <w:rFonts w:asciiTheme="minorHAnsi" w:hAnsiTheme="minorHAnsi"/>
          <w:lang w:val="en-GB"/>
        </w:rPr>
        <w:br/>
        <w:t>Swansea University</w:t>
      </w:r>
      <w:r w:rsidRPr="00AE5A9B">
        <w:rPr>
          <w:rFonts w:asciiTheme="minorHAnsi" w:hAnsiTheme="minorHAnsi"/>
          <w:lang w:val="en-GB"/>
        </w:rPr>
        <w:br/>
        <w:t>Singleton Park, Swansea, SA2 8PP</w:t>
      </w:r>
      <w:r w:rsidRPr="00AE5A9B">
        <w:rPr>
          <w:rFonts w:asciiTheme="minorHAnsi" w:hAnsiTheme="minorHAnsi"/>
          <w:lang w:val="en-GB"/>
        </w:rPr>
        <w:br/>
      </w:r>
      <w:r w:rsidRPr="00AE5A9B">
        <w:rPr>
          <w:rFonts w:asciiTheme="minorHAnsi" w:hAnsiTheme="minorHAnsi"/>
          <w:b/>
          <w:bCs/>
          <w:lang w:val="en-GB"/>
        </w:rPr>
        <w:t>Email</w:t>
      </w:r>
      <w:r w:rsidRPr="00AE5A9B">
        <w:rPr>
          <w:rFonts w:asciiTheme="minorHAnsi" w:hAnsiTheme="minorHAnsi"/>
          <w:lang w:val="en-GB"/>
        </w:rPr>
        <w:t>: foi@swansea.ac.uk</w:t>
      </w:r>
    </w:p>
    <w:p w14:paraId="2C3A715F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Appeals should include the request reference number, date of the original request, and details of the complaint.</w:t>
      </w:r>
    </w:p>
    <w:p w14:paraId="591C1D5B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The University will acknowledge receipt and provide a report outlining the outcome.</w:t>
      </w:r>
    </w:p>
    <w:p w14:paraId="269F0FB7" w14:textId="77777777" w:rsidR="00AE5A9B" w:rsidRPr="00AE5A9B" w:rsidRDefault="00AE5A9B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b/>
          <w:bCs/>
          <w:lang w:val="en-GB"/>
        </w:rPr>
        <w:t>Escalating Complaints</w:t>
      </w:r>
      <w:r w:rsidRPr="00AE5A9B">
        <w:rPr>
          <w:rFonts w:asciiTheme="minorHAnsi" w:hAnsiTheme="minorHAnsi"/>
          <w:lang w:val="en-GB"/>
        </w:rPr>
        <w:t>:</w:t>
      </w:r>
    </w:p>
    <w:p w14:paraId="3F2AA949" w14:textId="77777777" w:rsidR="00AE5A9B" w:rsidRPr="00AE5A9B" w:rsidRDefault="00AE5A9B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>If the appeal outcome is unsatisfactory, applicants may contact the Information Commissioner’s Office (ICO):</w:t>
      </w:r>
    </w:p>
    <w:p w14:paraId="62AD2C23" w14:textId="77777777" w:rsidR="00AE5A9B" w:rsidRPr="00AE5A9B" w:rsidRDefault="00AE5A9B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en-GB"/>
        </w:rPr>
        <w:t xml:space="preserve">Website: </w:t>
      </w:r>
      <w:hyperlink r:id="rId10" w:tgtFrame="_new" w:history="1">
        <w:r w:rsidRPr="00AE5A9B">
          <w:rPr>
            <w:rStyle w:val="Hyperlink"/>
            <w:rFonts w:asciiTheme="minorHAnsi" w:hAnsiTheme="minorHAnsi"/>
            <w:lang w:val="en-GB"/>
          </w:rPr>
          <w:t>https://ico.org.uk</w:t>
        </w:r>
      </w:hyperlink>
    </w:p>
    <w:p w14:paraId="150DF1C8" w14:textId="77777777" w:rsidR="00AE5A9B" w:rsidRPr="00C16986" w:rsidRDefault="00AE5A9B" w:rsidP="00AE5A9B">
      <w:pPr>
        <w:rPr>
          <w:rFonts w:asciiTheme="minorHAnsi" w:hAnsiTheme="minorHAnsi"/>
        </w:rPr>
      </w:pPr>
    </w:p>
    <w:p w14:paraId="49ECB0A8" w14:textId="77777777" w:rsidR="00713317" w:rsidRPr="00C16986" w:rsidRDefault="00713317" w:rsidP="00713317">
      <w:pPr>
        <w:pStyle w:val="Heading1"/>
        <w:keepLines w:val="0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</w:rPr>
        <w:t>Policy History</w:t>
      </w:r>
    </w:p>
    <w:p w14:paraId="1841FA18" w14:textId="77777777" w:rsidR="00713317" w:rsidRPr="00C16986" w:rsidRDefault="00713317" w:rsidP="00713317">
      <w:pPr>
        <w:ind w:left="360"/>
        <w:jc w:val="both"/>
        <w:rPr>
          <w:rFonts w:asciiTheme="minorHAnsi" w:hAnsiTheme="minorHAnsi" w:cstheme="minorHAnsi"/>
        </w:rPr>
      </w:pPr>
    </w:p>
    <w:tbl>
      <w:tblPr>
        <w:tblStyle w:val="ColorfulGrid-Accent1"/>
        <w:tblW w:w="0" w:type="auto"/>
        <w:tblInd w:w="468" w:type="dxa"/>
        <w:tblLook w:val="0400" w:firstRow="0" w:lastRow="0" w:firstColumn="0" w:lastColumn="0" w:noHBand="0" w:noVBand="1"/>
      </w:tblPr>
      <w:tblGrid>
        <w:gridCol w:w="1520"/>
        <w:gridCol w:w="3660"/>
        <w:gridCol w:w="4432"/>
      </w:tblGrid>
      <w:tr w:rsidR="00713317" w:rsidRPr="00C16986" w14:paraId="48E6C09F" w14:textId="77777777" w:rsidTr="00DC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0" w:type="dxa"/>
            <w:shd w:val="clear" w:color="auto" w:fill="2C7FCE" w:themeFill="text2" w:themeFillTint="99"/>
          </w:tcPr>
          <w:p w14:paraId="36243520" w14:textId="77777777" w:rsidR="00713317" w:rsidRPr="00C16986" w:rsidRDefault="00713317">
            <w:pPr>
              <w:rPr>
                <w:rFonts w:asciiTheme="minorHAnsi" w:hAnsiTheme="minorHAnsi"/>
                <w:color w:val="FFFFFF" w:themeColor="background1"/>
              </w:rPr>
            </w:pPr>
            <w:r w:rsidRPr="00C16986">
              <w:rPr>
                <w:rFonts w:asciiTheme="minorHAnsi" w:hAnsiTheme="minorHAnsi"/>
                <w:color w:val="FFFFFF" w:themeColor="background1"/>
              </w:rPr>
              <w:t>Revision Date</w:t>
            </w:r>
          </w:p>
        </w:tc>
        <w:tc>
          <w:tcPr>
            <w:tcW w:w="3660" w:type="dxa"/>
            <w:shd w:val="clear" w:color="auto" w:fill="2C7FCE" w:themeFill="text2" w:themeFillTint="99"/>
          </w:tcPr>
          <w:p w14:paraId="2616CE44" w14:textId="77777777" w:rsidR="00713317" w:rsidRPr="00C16986" w:rsidRDefault="00713317">
            <w:pPr>
              <w:rPr>
                <w:rFonts w:asciiTheme="minorHAnsi" w:hAnsiTheme="minorHAnsi"/>
                <w:color w:val="FFFFFF" w:themeColor="background1"/>
              </w:rPr>
            </w:pPr>
            <w:r w:rsidRPr="00C16986">
              <w:rPr>
                <w:rFonts w:asciiTheme="minorHAnsi" w:hAnsiTheme="minorHAnsi"/>
                <w:color w:val="FFFFFF" w:themeColor="background1"/>
              </w:rPr>
              <w:t>Author</w:t>
            </w:r>
          </w:p>
        </w:tc>
        <w:tc>
          <w:tcPr>
            <w:tcW w:w="4432" w:type="dxa"/>
            <w:shd w:val="clear" w:color="auto" w:fill="2C7FCE" w:themeFill="text2" w:themeFillTint="99"/>
          </w:tcPr>
          <w:p w14:paraId="53F3BEAC" w14:textId="77777777" w:rsidR="00713317" w:rsidRPr="00C16986" w:rsidRDefault="00713317">
            <w:pPr>
              <w:rPr>
                <w:rFonts w:asciiTheme="minorHAnsi" w:hAnsiTheme="minorHAnsi"/>
                <w:color w:val="FFFFFF" w:themeColor="background1"/>
              </w:rPr>
            </w:pPr>
            <w:r w:rsidRPr="00C16986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</w:tr>
      <w:tr w:rsidR="00713317" w:rsidRPr="00C16986" w14:paraId="43F4C7FA" w14:textId="77777777" w:rsidTr="00DC3C65">
        <w:tc>
          <w:tcPr>
            <w:tcW w:w="1520" w:type="dxa"/>
          </w:tcPr>
          <w:p w14:paraId="5778826E" w14:textId="3A858240" w:rsidR="00713317" w:rsidRPr="00C16986" w:rsidRDefault="00A24D28">
            <w:pPr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</w:rPr>
              <w:t>12</w:t>
            </w:r>
            <w:r w:rsidR="00713317" w:rsidRPr="00C16986">
              <w:rPr>
                <w:rFonts w:asciiTheme="minorHAnsi" w:hAnsiTheme="minorHAnsi"/>
              </w:rPr>
              <w:t>-</w:t>
            </w:r>
            <w:r w:rsidRPr="00C16986">
              <w:rPr>
                <w:rFonts w:asciiTheme="minorHAnsi" w:hAnsiTheme="minorHAnsi"/>
              </w:rPr>
              <w:t>2024</w:t>
            </w:r>
          </w:p>
        </w:tc>
        <w:tc>
          <w:tcPr>
            <w:tcW w:w="3660" w:type="dxa"/>
          </w:tcPr>
          <w:p w14:paraId="45309AAA" w14:textId="357D3B9B" w:rsidR="00713317" w:rsidRPr="00C16986" w:rsidRDefault="002472A2">
            <w:pPr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</w:rPr>
              <w:t>Libraries and Collections</w:t>
            </w:r>
          </w:p>
        </w:tc>
        <w:tc>
          <w:tcPr>
            <w:tcW w:w="4432" w:type="dxa"/>
          </w:tcPr>
          <w:p w14:paraId="74AA4A64" w14:textId="7748C61C" w:rsidR="00713317" w:rsidRPr="00C16986" w:rsidRDefault="002472A2">
            <w:pPr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</w:rPr>
              <w:t xml:space="preserve">Review of Statement and </w:t>
            </w:r>
            <w:r w:rsidR="00DC3C65" w:rsidRPr="00C16986">
              <w:rPr>
                <w:rFonts w:asciiTheme="minorHAnsi" w:hAnsiTheme="minorHAnsi"/>
              </w:rPr>
              <w:t>reformat into new template</w:t>
            </w:r>
          </w:p>
        </w:tc>
      </w:tr>
    </w:tbl>
    <w:p w14:paraId="4FEEEA72" w14:textId="77777777" w:rsidR="00713317" w:rsidRPr="00C16986" w:rsidRDefault="00713317" w:rsidP="00713317">
      <w:pPr>
        <w:ind w:left="360"/>
        <w:jc w:val="both"/>
        <w:rPr>
          <w:rFonts w:asciiTheme="minorHAnsi" w:hAnsiTheme="minorHAnsi" w:cstheme="minorHAnsi"/>
        </w:rPr>
      </w:pPr>
    </w:p>
    <w:p w14:paraId="48B58D24" w14:textId="77777777" w:rsidR="00F02C52" w:rsidRPr="00C16986" w:rsidRDefault="00F02C52">
      <w:pPr>
        <w:rPr>
          <w:rFonts w:asciiTheme="minorHAnsi" w:hAnsiTheme="minorHAnsi"/>
        </w:rPr>
      </w:pPr>
    </w:p>
    <w:sectPr w:rsidR="00F02C52" w:rsidRPr="00C16986" w:rsidSect="00713317">
      <w:footerReference w:type="default" r:id="rId11"/>
      <w:headerReference w:type="first" r:id="rId12"/>
      <w:footerReference w:type="first" r:id="rId13"/>
      <w:pgSz w:w="12240" w:h="15840"/>
      <w:pgMar w:top="284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5688" w14:textId="77777777" w:rsidR="00565709" w:rsidRDefault="00565709">
      <w:r>
        <w:separator/>
      </w:r>
    </w:p>
  </w:endnote>
  <w:endnote w:type="continuationSeparator" w:id="0">
    <w:p w14:paraId="0DE524C5" w14:textId="77777777" w:rsidR="00565709" w:rsidRDefault="0056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95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2142380500"/>
          <w:docPartObj>
            <w:docPartGallery w:val="Page Numbers (Top of Page)"/>
            <w:docPartUnique/>
          </w:docPartObj>
        </w:sdtPr>
        <w:sdtContent>
          <w:p w14:paraId="653BA58F" w14:textId="77777777" w:rsidR="002D56B1" w:rsidRPr="00114E1D" w:rsidRDefault="002D56B1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21625">
              <w:rPr>
                <w:rFonts w:cstheme="minorHAnsi"/>
                <w:sz w:val="20"/>
                <w:szCs w:val="20"/>
              </w:rPr>
              <w:t xml:space="preserve">Page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321625">
              <w:rPr>
                <w:rFonts w:cstheme="minorHAnsi"/>
                <w:sz w:val="20"/>
                <w:szCs w:val="20"/>
              </w:rPr>
              <w:t xml:space="preserve"> of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4B3ABD" w14:textId="77777777" w:rsidR="002D56B1" w:rsidRPr="00114E1D" w:rsidRDefault="002D56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8743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484278226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82CD135" w14:textId="77777777" w:rsidR="002D56B1" w:rsidRPr="00BD401A" w:rsidRDefault="002D56B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D401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A62AB95" w14:textId="77777777" w:rsidR="002D56B1" w:rsidRDefault="00000000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FDA1" w14:textId="77777777" w:rsidR="00565709" w:rsidRDefault="00565709">
      <w:r>
        <w:separator/>
      </w:r>
    </w:p>
  </w:footnote>
  <w:footnote w:type="continuationSeparator" w:id="0">
    <w:p w14:paraId="7FFA0153" w14:textId="77777777" w:rsidR="00565709" w:rsidRDefault="0056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06A2" w14:textId="77777777" w:rsidR="002D56B1" w:rsidRDefault="002D56B1">
    <w:pPr>
      <w:pStyle w:val="Header"/>
      <w:rPr>
        <w:b/>
      </w:rPr>
    </w:pPr>
    <w:r>
      <w:rPr>
        <w:b/>
      </w:rPr>
      <w:tab/>
    </w:r>
    <w:r>
      <w:rPr>
        <w:b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301"/>
    <w:multiLevelType w:val="multilevel"/>
    <w:tmpl w:val="70C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1D12"/>
    <w:multiLevelType w:val="multilevel"/>
    <w:tmpl w:val="DC86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267B5"/>
    <w:multiLevelType w:val="multilevel"/>
    <w:tmpl w:val="BA2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4A02"/>
    <w:multiLevelType w:val="multilevel"/>
    <w:tmpl w:val="E22E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24213"/>
    <w:multiLevelType w:val="multilevel"/>
    <w:tmpl w:val="0A84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91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8D51C0"/>
    <w:multiLevelType w:val="multilevel"/>
    <w:tmpl w:val="1610BB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43CE4"/>
    <w:multiLevelType w:val="multilevel"/>
    <w:tmpl w:val="601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267164">
    <w:abstractNumId w:val="5"/>
  </w:num>
  <w:num w:numId="2" w16cid:durableId="972948609">
    <w:abstractNumId w:val="4"/>
  </w:num>
  <w:num w:numId="3" w16cid:durableId="1512066687">
    <w:abstractNumId w:val="7"/>
  </w:num>
  <w:num w:numId="4" w16cid:durableId="1990086197">
    <w:abstractNumId w:val="2"/>
  </w:num>
  <w:num w:numId="5" w16cid:durableId="1037973829">
    <w:abstractNumId w:val="3"/>
  </w:num>
  <w:num w:numId="6" w16cid:durableId="1136141445">
    <w:abstractNumId w:val="1"/>
  </w:num>
  <w:num w:numId="7" w16cid:durableId="79258582">
    <w:abstractNumId w:val="0"/>
  </w:num>
  <w:num w:numId="8" w16cid:durableId="193228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17"/>
    <w:rsid w:val="00044828"/>
    <w:rsid w:val="000642F5"/>
    <w:rsid w:val="00076156"/>
    <w:rsid w:val="00090505"/>
    <w:rsid w:val="000A2C82"/>
    <w:rsid w:val="000D1BE1"/>
    <w:rsid w:val="00130EA4"/>
    <w:rsid w:val="00233DEC"/>
    <w:rsid w:val="002472A2"/>
    <w:rsid w:val="002B2E5E"/>
    <w:rsid w:val="002D56B1"/>
    <w:rsid w:val="002D6CE0"/>
    <w:rsid w:val="002E4E69"/>
    <w:rsid w:val="00325985"/>
    <w:rsid w:val="003B3D74"/>
    <w:rsid w:val="003F2574"/>
    <w:rsid w:val="004279D9"/>
    <w:rsid w:val="004344D2"/>
    <w:rsid w:val="00480FDE"/>
    <w:rsid w:val="004811F8"/>
    <w:rsid w:val="004B4BE7"/>
    <w:rsid w:val="004F56BF"/>
    <w:rsid w:val="00535738"/>
    <w:rsid w:val="005647BF"/>
    <w:rsid w:val="00565709"/>
    <w:rsid w:val="0066618D"/>
    <w:rsid w:val="006A7EEF"/>
    <w:rsid w:val="007112F4"/>
    <w:rsid w:val="00713317"/>
    <w:rsid w:val="00742D94"/>
    <w:rsid w:val="007B16AD"/>
    <w:rsid w:val="007F1B11"/>
    <w:rsid w:val="009472AF"/>
    <w:rsid w:val="009669BB"/>
    <w:rsid w:val="009A23A2"/>
    <w:rsid w:val="009B476C"/>
    <w:rsid w:val="00A20FF0"/>
    <w:rsid w:val="00A24D28"/>
    <w:rsid w:val="00A543B2"/>
    <w:rsid w:val="00AC0EB1"/>
    <w:rsid w:val="00AE1D50"/>
    <w:rsid w:val="00AE5A9B"/>
    <w:rsid w:val="00B14CD5"/>
    <w:rsid w:val="00B23F3B"/>
    <w:rsid w:val="00B71E63"/>
    <w:rsid w:val="00B74501"/>
    <w:rsid w:val="00B74552"/>
    <w:rsid w:val="00BA284F"/>
    <w:rsid w:val="00C15158"/>
    <w:rsid w:val="00C16986"/>
    <w:rsid w:val="00C5103A"/>
    <w:rsid w:val="00CD6BBF"/>
    <w:rsid w:val="00D05C22"/>
    <w:rsid w:val="00D86832"/>
    <w:rsid w:val="00DC3C65"/>
    <w:rsid w:val="00E04A87"/>
    <w:rsid w:val="00E67EB4"/>
    <w:rsid w:val="00EE3890"/>
    <w:rsid w:val="00F02C52"/>
    <w:rsid w:val="00F5145A"/>
    <w:rsid w:val="00F72256"/>
    <w:rsid w:val="00F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0BD9"/>
  <w15:chartTrackingRefBased/>
  <w15:docId w15:val="{33885442-C52F-44D5-8BC6-59784EA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17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3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3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133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133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317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7133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317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table" w:styleId="ColorfulGrid-Accent1">
    <w:name w:val="Colorful Grid Accent 1"/>
    <w:basedOn w:val="TableNormal"/>
    <w:uiPriority w:val="73"/>
    <w:rsid w:val="00713317"/>
    <w:pPr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A28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5/1415/conten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i@swansea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Background / Summary</vt:lpstr>
      <vt:lpstr>Purpose</vt:lpstr>
      <vt:lpstr>Scope / Exemptions</vt:lpstr>
      <vt:lpstr>Definitions</vt:lpstr>
      <vt:lpstr>Policy Statement</vt:lpstr>
      <vt:lpstr>Practices</vt:lpstr>
      <vt:lpstr>Related Policies</vt:lpstr>
      <vt:lpstr>Compliance</vt:lpstr>
      <vt:lpstr>Policy History</vt:lpstr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Williams</dc:creator>
  <cp:keywords/>
  <dc:description/>
  <cp:lastModifiedBy>Sian Williams</cp:lastModifiedBy>
  <cp:revision>51</cp:revision>
  <dcterms:created xsi:type="dcterms:W3CDTF">2024-11-22T13:59:00Z</dcterms:created>
  <dcterms:modified xsi:type="dcterms:W3CDTF">2025-01-15T12:10:00Z</dcterms:modified>
</cp:coreProperties>
</file>