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538C" w14:textId="4F21238C" w:rsidR="00977B72" w:rsidRDefault="004F3A2A" w:rsidP="008107B3">
      <w:pPr>
        <w:pStyle w:val="Title"/>
      </w:pPr>
      <w:r>
        <w:t>MSc Health Informatics</w:t>
      </w:r>
    </w:p>
    <w:p w14:paraId="310180FC" w14:textId="53F321B8" w:rsidR="004F3A2A" w:rsidRPr="004F3A2A" w:rsidRDefault="00E46276" w:rsidP="008107B3">
      <w:pPr>
        <w:spacing w:after="0"/>
      </w:pPr>
      <w:hyperlink r:id="rId10" w:history="1">
        <w:r w:rsidR="00CF5BB5" w:rsidRPr="007D71AE">
          <w:rPr>
            <w:rStyle w:val="Hyperlink"/>
            <w:sz w:val="19"/>
            <w:szCs w:val="19"/>
          </w:rPr>
          <w:t>Health Informatics, MSc / PGDip / PGCert - Swansea University</w:t>
        </w:r>
      </w:hyperlink>
    </w:p>
    <w:tbl>
      <w:tblPr>
        <w:tblStyle w:val="TableGrid"/>
        <w:tblpPr w:leftFromText="180" w:rightFromText="180" w:vertAnchor="text" w:horzAnchor="margin" w:tblpY="8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DB0762" w:rsidRPr="00DB0762" w14:paraId="22BFE62D" w14:textId="77777777" w:rsidTr="00E46276">
        <w:tc>
          <w:tcPr>
            <w:tcW w:w="4673" w:type="dxa"/>
          </w:tcPr>
          <w:p w14:paraId="4C74F9B5" w14:textId="77777777" w:rsidR="00CF5BB5" w:rsidRPr="00DB0762" w:rsidRDefault="00CF5BB5" w:rsidP="008107B3">
            <w:pPr>
              <w:rPr>
                <w:rFonts w:hAnsi="Calibri"/>
                <w:b/>
                <w:bCs/>
                <w:kern w:val="24"/>
                <w:sz w:val="21"/>
                <w:szCs w:val="21"/>
              </w:rPr>
            </w:pPr>
            <w:bookmarkStart w:id="0" w:name="_Hlk126580239"/>
            <w:r w:rsidRPr="00DB0762">
              <w:rPr>
                <w:rFonts w:hAnsi="Calibri"/>
                <w:b/>
                <w:bCs/>
                <w:kern w:val="24"/>
                <w:sz w:val="21"/>
                <w:szCs w:val="21"/>
              </w:rPr>
              <w:t>Tuition Fees:</w:t>
            </w:r>
          </w:p>
          <w:p w14:paraId="3E9C6946" w14:textId="71CB05F6" w:rsidR="00CF5BB5" w:rsidRPr="00DB0762" w:rsidRDefault="00E46276" w:rsidP="008107B3">
            <w:pPr>
              <w:rPr>
                <w:rFonts w:hAnsi="Calibri"/>
                <w:kern w:val="24"/>
                <w:sz w:val="21"/>
                <w:szCs w:val="21"/>
              </w:rPr>
            </w:pPr>
            <w:r>
              <w:rPr>
                <w:rFonts w:hAnsi="Calibri"/>
                <w:kern w:val="24"/>
                <w:sz w:val="21"/>
                <w:szCs w:val="21"/>
              </w:rPr>
              <w:t xml:space="preserve">January 2024: £19,800 or </w:t>
            </w:r>
            <w:r w:rsidR="00CF5BB5" w:rsidRPr="00DB0762">
              <w:rPr>
                <w:rFonts w:hAnsi="Calibri"/>
                <w:kern w:val="24"/>
                <w:sz w:val="21"/>
                <w:szCs w:val="21"/>
              </w:rPr>
              <w:t>September 202</w:t>
            </w:r>
            <w:r w:rsidR="00846C29">
              <w:rPr>
                <w:rFonts w:hAnsi="Calibri"/>
                <w:kern w:val="24"/>
                <w:sz w:val="21"/>
                <w:szCs w:val="21"/>
              </w:rPr>
              <w:t>4</w:t>
            </w:r>
            <w:r w:rsidR="00CF5BB5" w:rsidRPr="00DB0762">
              <w:rPr>
                <w:rFonts w:hAnsi="Calibri"/>
                <w:kern w:val="24"/>
                <w:sz w:val="21"/>
                <w:szCs w:val="21"/>
              </w:rPr>
              <w:t>: £</w:t>
            </w:r>
            <w:r w:rsidR="00846C29">
              <w:rPr>
                <w:rFonts w:hAnsi="Calibri"/>
                <w:kern w:val="24"/>
                <w:sz w:val="21"/>
                <w:szCs w:val="21"/>
              </w:rPr>
              <w:t>20</w:t>
            </w:r>
            <w:r w:rsidR="00CF5BB5" w:rsidRPr="00DB0762">
              <w:rPr>
                <w:rFonts w:hAnsi="Calibri"/>
                <w:kern w:val="24"/>
                <w:sz w:val="21"/>
                <w:szCs w:val="21"/>
              </w:rPr>
              <w:t>,800</w:t>
            </w:r>
          </w:p>
        </w:tc>
        <w:tc>
          <w:tcPr>
            <w:tcW w:w="4253" w:type="dxa"/>
          </w:tcPr>
          <w:p w14:paraId="117F7813" w14:textId="77777777" w:rsidR="00CF5BB5" w:rsidRPr="008449EE" w:rsidRDefault="00CF5BB5" w:rsidP="008107B3">
            <w:pPr>
              <w:rPr>
                <w:rFonts w:hAnsi="Calibri"/>
                <w:b/>
                <w:bCs/>
                <w:kern w:val="24"/>
                <w:sz w:val="21"/>
                <w:szCs w:val="21"/>
              </w:rPr>
            </w:pPr>
            <w:r w:rsidRPr="008449EE">
              <w:rPr>
                <w:rFonts w:hAnsi="Calibri"/>
                <w:b/>
                <w:bCs/>
                <w:kern w:val="24"/>
                <w:sz w:val="21"/>
                <w:szCs w:val="21"/>
              </w:rPr>
              <w:t>Entry points:</w:t>
            </w:r>
          </w:p>
          <w:p w14:paraId="622E3BFB" w14:textId="77777777" w:rsidR="00CF5BB5" w:rsidRPr="008449EE" w:rsidRDefault="00CF5BB5" w:rsidP="008107B3">
            <w:pPr>
              <w:rPr>
                <w:rFonts w:hAnsi="Calibri"/>
                <w:kern w:val="24"/>
                <w:sz w:val="21"/>
                <w:szCs w:val="21"/>
              </w:rPr>
            </w:pPr>
            <w:r w:rsidRPr="008449EE">
              <w:rPr>
                <w:rFonts w:hAnsi="Calibri"/>
                <w:kern w:val="24"/>
                <w:sz w:val="21"/>
                <w:szCs w:val="21"/>
              </w:rPr>
              <w:t xml:space="preserve">September and January </w:t>
            </w:r>
            <w:r w:rsidRPr="008449EE">
              <w:rPr>
                <w:rFonts w:hAnsi="Calibri"/>
                <w:b/>
                <w:bCs/>
                <w:kern w:val="24"/>
                <w:sz w:val="21"/>
                <w:szCs w:val="21"/>
              </w:rPr>
              <w:t>(In-person only)</w:t>
            </w:r>
          </w:p>
        </w:tc>
      </w:tr>
      <w:tr w:rsidR="00DB0762" w:rsidRPr="00DB0762" w14:paraId="64D0D65F" w14:textId="77777777" w:rsidTr="00572F25">
        <w:tc>
          <w:tcPr>
            <w:tcW w:w="8926" w:type="dxa"/>
            <w:gridSpan w:val="2"/>
          </w:tcPr>
          <w:p w14:paraId="36EE0598" w14:textId="28F03090" w:rsidR="00CF5BB5" w:rsidRPr="00DB0762" w:rsidRDefault="00CF5BB5" w:rsidP="008107B3">
            <w:pPr>
              <w:rPr>
                <w:rFonts w:cstheme="minorHAnsi"/>
                <w:kern w:val="24"/>
                <w:sz w:val="21"/>
                <w:szCs w:val="21"/>
              </w:rPr>
            </w:pPr>
            <w:r w:rsidRPr="00DB0762">
              <w:rPr>
                <w:rFonts w:hAnsi="Calibri"/>
                <w:b/>
                <w:bCs/>
                <w:kern w:val="24"/>
                <w:sz w:val="21"/>
                <w:szCs w:val="21"/>
              </w:rPr>
              <w:t>S</w:t>
            </w:r>
            <w:r w:rsidRPr="00DB0762">
              <w:rPr>
                <w:rFonts w:cstheme="minorHAnsi"/>
                <w:b/>
                <w:bCs/>
                <w:kern w:val="24"/>
                <w:sz w:val="21"/>
                <w:szCs w:val="21"/>
              </w:rPr>
              <w:t>u</w:t>
            </w:r>
            <w:r w:rsidR="00090368" w:rsidRPr="00DB0762">
              <w:rPr>
                <w:rFonts w:cstheme="minorHAnsi"/>
                <w:b/>
                <w:bCs/>
                <w:kern w:val="24"/>
                <w:sz w:val="21"/>
                <w:szCs w:val="21"/>
              </w:rPr>
              <w:t xml:space="preserve">itable Academic Background: </w:t>
            </w:r>
            <w:r w:rsidR="00E2023D" w:rsidRPr="00DB0762">
              <w:rPr>
                <w:rFonts w:cstheme="minorHAnsi"/>
                <w:kern w:val="24"/>
                <w:sz w:val="21"/>
                <w:szCs w:val="21"/>
              </w:rPr>
              <w:t xml:space="preserve">minimum UK 2:2 degree </w:t>
            </w:r>
            <w:hyperlink r:id="rId11" w:history="1">
              <w:r w:rsidR="00D53D23" w:rsidRPr="00644168">
                <w:rPr>
                  <w:rStyle w:val="Hyperlink"/>
                  <w:rFonts w:cstheme="minorHAnsi"/>
                  <w:color w:val="0070C0"/>
                  <w:kern w:val="24"/>
                  <w:sz w:val="21"/>
                  <w:szCs w:val="21"/>
                </w:rPr>
                <w:t>(check equivalencies for your country)</w:t>
              </w:r>
            </w:hyperlink>
          </w:p>
          <w:p w14:paraId="51619786" w14:textId="7943BD2C" w:rsidR="00103EF1" w:rsidRPr="00D13B04" w:rsidRDefault="00174589" w:rsidP="008107B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C76399">
              <w:rPr>
                <w:rFonts w:asciiTheme="minorHAnsi" w:hAnsiTheme="minorHAnsi" w:cstheme="minorHAnsi"/>
                <w:kern w:val="24"/>
                <w:sz w:val="21"/>
                <w:szCs w:val="21"/>
              </w:rPr>
              <w:t>Health Informatics/ information</w:t>
            </w:r>
          </w:p>
          <w:p w14:paraId="19B00E8E" w14:textId="026EFB9C" w:rsidR="00662A92" w:rsidRDefault="00662A92" w:rsidP="008107B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kern w:val="24"/>
                <w:sz w:val="21"/>
                <w:szCs w:val="21"/>
              </w:rPr>
              <w:t xml:space="preserve">Medicine/Nursing </w:t>
            </w:r>
          </w:p>
          <w:p w14:paraId="5EDB9E4A" w14:textId="6801A2F9" w:rsidR="00174589" w:rsidRDefault="00174589" w:rsidP="008107B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C76399">
              <w:rPr>
                <w:rFonts w:asciiTheme="minorHAnsi" w:hAnsiTheme="minorHAnsi" w:cstheme="minorHAnsi"/>
                <w:kern w:val="24"/>
                <w:sz w:val="21"/>
                <w:szCs w:val="21"/>
              </w:rPr>
              <w:t>Allied Health Professionals</w:t>
            </w:r>
            <w:r w:rsidR="00177165">
              <w:rPr>
                <w:rFonts w:asciiTheme="minorHAnsi" w:hAnsiTheme="minorHAnsi" w:cstheme="minorHAnsi"/>
                <w:kern w:val="24"/>
                <w:sz w:val="21"/>
                <w:szCs w:val="21"/>
              </w:rPr>
              <w:t xml:space="preserve"> (for example: Physiotherapist/Social Work/Dietitian</w:t>
            </w:r>
            <w:r w:rsidR="004A2724">
              <w:rPr>
                <w:rFonts w:asciiTheme="minorHAnsi" w:hAnsiTheme="minorHAnsi" w:cstheme="minorHAnsi"/>
                <w:kern w:val="24"/>
                <w:sz w:val="21"/>
                <w:szCs w:val="21"/>
              </w:rPr>
              <w:t>/Osteopath)</w:t>
            </w:r>
          </w:p>
          <w:p w14:paraId="085C1D30" w14:textId="5EDA3BB3" w:rsidR="001D50B8" w:rsidRPr="00C76399" w:rsidRDefault="001D50B8" w:rsidP="008107B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kern w:val="24"/>
                <w:sz w:val="21"/>
                <w:szCs w:val="21"/>
              </w:rPr>
              <w:t>Healthcare Scientists</w:t>
            </w:r>
          </w:p>
          <w:p w14:paraId="0017E5D4" w14:textId="0AE908E5" w:rsidR="007357DF" w:rsidRPr="00C76399" w:rsidRDefault="007357DF" w:rsidP="008107B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C76399">
              <w:rPr>
                <w:rFonts w:asciiTheme="minorHAnsi" w:hAnsiTheme="minorHAnsi" w:cstheme="minorHAnsi"/>
                <w:kern w:val="24"/>
                <w:sz w:val="21"/>
                <w:szCs w:val="21"/>
              </w:rPr>
              <w:t>Library Information Science</w:t>
            </w:r>
          </w:p>
          <w:p w14:paraId="3E9EB3F9" w14:textId="77777777" w:rsidR="007357DF" w:rsidRPr="00C76399" w:rsidRDefault="007357DF" w:rsidP="008107B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C76399">
              <w:rPr>
                <w:rFonts w:asciiTheme="minorHAnsi" w:hAnsiTheme="minorHAnsi" w:cstheme="minorHAnsi"/>
                <w:kern w:val="24"/>
                <w:sz w:val="21"/>
                <w:szCs w:val="21"/>
              </w:rPr>
              <w:t>Health Records Management</w:t>
            </w:r>
          </w:p>
          <w:p w14:paraId="68073C88" w14:textId="77777777" w:rsidR="001D45D3" w:rsidRPr="00C76399" w:rsidRDefault="007357DF" w:rsidP="008107B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C76399">
              <w:rPr>
                <w:rFonts w:asciiTheme="minorHAnsi" w:hAnsiTheme="minorHAnsi" w:cstheme="minorHAnsi"/>
                <w:kern w:val="24"/>
                <w:sz w:val="21"/>
                <w:szCs w:val="21"/>
              </w:rPr>
              <w:t>Public Health/ Epidemiology</w:t>
            </w:r>
          </w:p>
          <w:p w14:paraId="158D3256" w14:textId="5ED096A4" w:rsidR="001D45D3" w:rsidRPr="001D45D3" w:rsidRDefault="00D7762A" w:rsidP="008107B3">
            <w:pPr>
              <w:pStyle w:val="ListParagraph"/>
              <w:numPr>
                <w:ilvl w:val="0"/>
                <w:numId w:val="7"/>
              </w:numPr>
              <w:rPr>
                <w:rFonts w:hAnsi="Calibri"/>
                <w:kern w:val="24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kern w:val="24"/>
                <w:sz w:val="21"/>
                <w:szCs w:val="21"/>
              </w:rPr>
              <w:t xml:space="preserve">Speech and Language Therapists </w:t>
            </w:r>
          </w:p>
        </w:tc>
      </w:tr>
      <w:tr w:rsidR="00DB0762" w:rsidRPr="00DB0762" w14:paraId="20799CF7" w14:textId="77777777" w:rsidTr="00572F25">
        <w:tc>
          <w:tcPr>
            <w:tcW w:w="8926" w:type="dxa"/>
            <w:gridSpan w:val="2"/>
          </w:tcPr>
          <w:p w14:paraId="63D94003" w14:textId="45666266" w:rsidR="00FD6F57" w:rsidRPr="005070F7" w:rsidRDefault="00FD6F57" w:rsidP="008107B3">
            <w:pPr>
              <w:rPr>
                <w:rFonts w:hAnsi="Calibri"/>
                <w:kern w:val="24"/>
                <w:sz w:val="21"/>
                <w:szCs w:val="21"/>
              </w:rPr>
            </w:pPr>
            <w:r w:rsidRPr="005070F7">
              <w:rPr>
                <w:rFonts w:hAnsi="Calibri"/>
                <w:b/>
                <w:bCs/>
                <w:kern w:val="24"/>
                <w:sz w:val="21"/>
                <w:szCs w:val="21"/>
              </w:rPr>
              <w:t>English Language Requirement</w:t>
            </w:r>
            <w:r w:rsidRPr="005070F7">
              <w:rPr>
                <w:rFonts w:hAnsi="Calibri"/>
                <w:kern w:val="24"/>
                <w:sz w:val="21"/>
                <w:szCs w:val="21"/>
              </w:rPr>
              <w:t>: IELTS 6.5 with no less than 6.0 in all components (or Swansea University Recognised equivalents)</w:t>
            </w:r>
            <w:r w:rsidR="00B6166C" w:rsidRPr="005070F7">
              <w:rPr>
                <w:rFonts w:hAnsi="Calibri"/>
                <w:kern w:val="24"/>
                <w:sz w:val="21"/>
                <w:szCs w:val="21"/>
              </w:rPr>
              <w:t xml:space="preserve"> </w:t>
            </w:r>
            <w:hyperlink r:id="rId12" w:history="1">
              <w:r w:rsidR="00B6166C" w:rsidRPr="005070F7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bookmarkEnd w:id="0"/>
    <w:p w14:paraId="568A49A7" w14:textId="77777777" w:rsidR="00A6522B" w:rsidRPr="00F86397" w:rsidRDefault="00A6522B" w:rsidP="008107B3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F8639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degree background as guidance – eligibility can only be confirmed once a full application has been received and reviewed.</w:t>
      </w:r>
    </w:p>
    <w:p w14:paraId="55DA37AC" w14:textId="77777777" w:rsidR="008107B3" w:rsidRDefault="008107B3" w:rsidP="008107B3">
      <w:pPr>
        <w:spacing w:after="0"/>
        <w:rPr>
          <w:rFonts w:hAnsi="Calibri"/>
          <w:b/>
          <w:bCs/>
          <w:kern w:val="24"/>
        </w:rPr>
      </w:pPr>
    </w:p>
    <w:p w14:paraId="3315C38B" w14:textId="2155062A" w:rsidR="00BA71BF" w:rsidRPr="00DB0762" w:rsidRDefault="00BA71BF" w:rsidP="008107B3">
      <w:pPr>
        <w:spacing w:after="0"/>
      </w:pPr>
      <w:r w:rsidRPr="00DB0762">
        <w:rPr>
          <w:rFonts w:hAnsi="Calibri"/>
          <w:b/>
          <w:bCs/>
          <w:kern w:val="24"/>
        </w:rPr>
        <w:t xml:space="preserve">What </w:t>
      </w:r>
      <w:r w:rsidR="00145503">
        <w:rPr>
          <w:rFonts w:hAnsi="Calibri"/>
          <w:b/>
          <w:bCs/>
          <w:kern w:val="24"/>
        </w:rPr>
        <w:t>is the Programme about?</w:t>
      </w:r>
    </w:p>
    <w:p w14:paraId="5E8204FF" w14:textId="5FECFEAE" w:rsidR="00FD6F57" w:rsidRPr="00C862DF" w:rsidRDefault="00357ABF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 xml:space="preserve">Health Informatics is one of the fastest growing </w:t>
      </w:r>
      <w:proofErr w:type="gramStart"/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field</w:t>
      </w:r>
      <w:proofErr w:type="gramEnd"/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 xml:space="preserve"> in health care</w:t>
      </w:r>
      <w:r w:rsidR="00AC32C7"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, looking at engineering information for healthcare system by utilising and managing patient data.</w:t>
      </w:r>
    </w:p>
    <w:p w14:paraId="0EB86ED3" w14:textId="77777777" w:rsidR="00FD6F57" w:rsidRPr="00DB0762" w:rsidRDefault="00FD6F57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This programme will look at intelligent way to utilise information and technology to provide better care for patients.</w:t>
      </w:r>
    </w:p>
    <w:p w14:paraId="6057CE8C" w14:textId="28DC09D6" w:rsidR="00BA71BF" w:rsidRPr="00DB0762" w:rsidRDefault="00652F54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 xml:space="preserve">Through links with the NHS and organisations within the Life Science sector </w:t>
      </w:r>
      <w:r w:rsid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students will</w:t>
      </w: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 xml:space="preserve"> learn about new developments and the changing nature of technology within health informatics</w:t>
      </w:r>
    </w:p>
    <w:p w14:paraId="3E23FE8E" w14:textId="5D1B6C49" w:rsidR="00652F54" w:rsidRPr="00DB0762" w:rsidRDefault="00652F54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 xml:space="preserve">This course uses state-of-the-art technologies and has a strong focus on practical and analytical </w:t>
      </w:r>
      <w:proofErr w:type="gramStart"/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skills</w:t>
      </w:r>
      <w:proofErr w:type="gramEnd"/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 </w:t>
      </w:r>
    </w:p>
    <w:p w14:paraId="3F7E1DC7" w14:textId="77777777" w:rsidR="00E325F2" w:rsidRPr="00DB0762" w:rsidRDefault="00E325F2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2"/>
          <w:szCs w:val="22"/>
          <w:lang w:eastAsia="en-US"/>
        </w:rPr>
      </w:pPr>
      <w:r w:rsidRPr="00DB0762">
        <w:rPr>
          <w:rFonts w:asciiTheme="minorHAnsi" w:hAnsiTheme="minorHAnsi" w:cstheme="minorHAnsi"/>
          <w:sz w:val="21"/>
          <w:szCs w:val="21"/>
        </w:rPr>
        <w:t xml:space="preserve">State-of-the-art facilities including the </w:t>
      </w:r>
      <w:hyperlink r:id="rId13" w:history="1">
        <w:r w:rsidRPr="00DB0762">
          <w:rPr>
            <w:rStyle w:val="Hyperlink"/>
            <w:rFonts w:asciiTheme="minorHAnsi" w:hAnsiTheme="minorHAnsi" w:cstheme="minorHAnsi"/>
            <w:color w:val="0070C0"/>
            <w:sz w:val="21"/>
            <w:szCs w:val="21"/>
          </w:rPr>
          <w:t>Data Science Building</w:t>
        </w:r>
      </w:hyperlink>
      <w:r w:rsidRPr="00DB0762">
        <w:rPr>
          <w:rFonts w:asciiTheme="minorHAnsi" w:hAnsiTheme="minorHAnsi" w:cstheme="minorHAnsi"/>
          <w:sz w:val="21"/>
          <w:szCs w:val="21"/>
        </w:rPr>
        <w:t xml:space="preserve"> which attracted £30M of UK Government Funding.  The Data Science Building is a secured building across 6 floors, as one of the main Data linkage sites for anonymised health data.</w:t>
      </w:r>
    </w:p>
    <w:p w14:paraId="4E593AC1" w14:textId="77777777" w:rsidR="00B57361" w:rsidRPr="00DB0762" w:rsidRDefault="00B57361" w:rsidP="008107B3">
      <w:pPr>
        <w:pStyle w:val="ListParagraph"/>
        <w:spacing w:line="216" w:lineRule="auto"/>
        <w:jc w:val="both"/>
        <w:rPr>
          <w:rFonts w:hAnsi="Calibri"/>
          <w:kern w:val="24"/>
          <w:sz w:val="22"/>
          <w:szCs w:val="22"/>
        </w:rPr>
      </w:pPr>
    </w:p>
    <w:p w14:paraId="6B2B209D" w14:textId="616E807F" w:rsidR="00A12659" w:rsidRDefault="00A12659" w:rsidP="008107B3">
      <w:pPr>
        <w:spacing w:after="0" w:line="216" w:lineRule="auto"/>
        <w:jc w:val="both"/>
        <w:rPr>
          <w:rFonts w:hAnsi="Calibri"/>
          <w:b/>
          <w:bCs/>
          <w:kern w:val="24"/>
        </w:rPr>
      </w:pPr>
      <w:r>
        <w:rPr>
          <w:rFonts w:hAnsi="Calibri"/>
          <w:b/>
          <w:bCs/>
          <w:kern w:val="24"/>
        </w:rPr>
        <w:t xml:space="preserve">Important Things </w:t>
      </w:r>
      <w:proofErr w:type="gramStart"/>
      <w:r>
        <w:rPr>
          <w:rFonts w:hAnsi="Calibri"/>
          <w:b/>
          <w:bCs/>
          <w:kern w:val="24"/>
        </w:rPr>
        <w:t>To</w:t>
      </w:r>
      <w:proofErr w:type="gramEnd"/>
      <w:r>
        <w:rPr>
          <w:rFonts w:hAnsi="Calibri"/>
          <w:b/>
          <w:bCs/>
          <w:kern w:val="24"/>
        </w:rPr>
        <w:t xml:space="preserve"> Note</w:t>
      </w:r>
    </w:p>
    <w:p w14:paraId="253A9CFD" w14:textId="5BBD1BA4" w:rsidR="00A12659" w:rsidRPr="00A12659" w:rsidRDefault="00A12659" w:rsidP="008107B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75% of our impact rated as internationally excellent. (Research Excellence Framework 2021)</w:t>
      </w:r>
    </w:p>
    <w:p w14:paraId="00DA59DE" w14:textId="043A1B65" w:rsidR="00A12659" w:rsidRPr="00A12659" w:rsidRDefault="00A12659" w:rsidP="008107B3">
      <w:pPr>
        <w:pStyle w:val="ListParagraph"/>
        <w:numPr>
          <w:ilvl w:val="0"/>
          <w:numId w:val="8"/>
        </w:numPr>
        <w:spacing w:line="216" w:lineRule="auto"/>
        <w:jc w:val="both"/>
        <w:rPr>
          <w:rFonts w:hAnsi="Calibri"/>
          <w:kern w:val="24"/>
          <w:sz w:val="22"/>
          <w:szCs w:val="22"/>
        </w:rPr>
      </w:pP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 xml:space="preserve">This programme </w:t>
      </w:r>
      <w:r w:rsidRPr="007A6EA4">
        <w:rPr>
          <w:rFonts w:asciiTheme="minorHAnsi" w:eastAsiaTheme="minorHAnsi" w:hAnsi="Calibri" w:cstheme="minorBidi"/>
          <w:b/>
          <w:bCs/>
          <w:kern w:val="24"/>
          <w:sz w:val="22"/>
          <w:szCs w:val="22"/>
          <w:lang w:eastAsia="en-US"/>
        </w:rPr>
        <w:t>does not include</w:t>
      </w: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 xml:space="preserve"> any technical elements such as programming or </w:t>
      </w:r>
      <w:proofErr w:type="gramStart"/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coding</w:t>
      </w:r>
      <w:proofErr w:type="gramEnd"/>
    </w:p>
    <w:p w14:paraId="67447A07" w14:textId="77777777" w:rsidR="00A12659" w:rsidRDefault="00A12659" w:rsidP="008107B3">
      <w:pPr>
        <w:spacing w:after="0" w:line="216" w:lineRule="auto"/>
        <w:jc w:val="both"/>
        <w:rPr>
          <w:rFonts w:hAnsi="Calibri"/>
          <w:b/>
          <w:bCs/>
          <w:kern w:val="24"/>
        </w:rPr>
      </w:pPr>
    </w:p>
    <w:p w14:paraId="69F789DD" w14:textId="28E4C375" w:rsidR="00FD3D26" w:rsidRPr="00DB0762" w:rsidRDefault="00DB0762" w:rsidP="008107B3">
      <w:pPr>
        <w:spacing w:after="0" w:line="216" w:lineRule="auto"/>
        <w:jc w:val="both"/>
        <w:rPr>
          <w:rFonts w:hAnsi="Calibri"/>
          <w:b/>
          <w:bCs/>
          <w:kern w:val="24"/>
        </w:rPr>
      </w:pPr>
      <w:r>
        <w:rPr>
          <w:rFonts w:hAnsi="Calibri"/>
          <w:b/>
          <w:bCs/>
          <w:kern w:val="24"/>
        </w:rPr>
        <w:t>Modules within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DB0762" w:rsidRPr="00DB0762" w14:paraId="30D4011F" w14:textId="77777777" w:rsidTr="00C76399">
        <w:tc>
          <w:tcPr>
            <w:tcW w:w="4815" w:type="dxa"/>
          </w:tcPr>
          <w:p w14:paraId="74DE6A23" w14:textId="72CFC1EF" w:rsidR="001269BC" w:rsidRPr="006D272B" w:rsidRDefault="00E46276" w:rsidP="008107B3">
            <w:pPr>
              <w:shd w:val="clear" w:color="auto" w:fill="FCFCFC"/>
              <w:rPr>
                <w:rFonts w:hAnsi="Calibri"/>
                <w:kern w:val="24"/>
                <w:sz w:val="21"/>
                <w:szCs w:val="21"/>
              </w:rPr>
            </w:pPr>
            <w:hyperlink r:id="rId14" w:tgtFrame="_blank" w:history="1">
              <w:r w:rsidR="003C1EDE" w:rsidRPr="006D272B">
                <w:rPr>
                  <w:rFonts w:hAnsi="Calibri"/>
                  <w:kern w:val="24"/>
                  <w:sz w:val="21"/>
                  <w:szCs w:val="21"/>
                </w:rPr>
                <w:t>Health Informatics in Context</w:t>
              </w:r>
            </w:hyperlink>
          </w:p>
        </w:tc>
        <w:tc>
          <w:tcPr>
            <w:tcW w:w="4201" w:type="dxa"/>
          </w:tcPr>
          <w:p w14:paraId="139AB30F" w14:textId="35BAC721" w:rsidR="001269BC" w:rsidRPr="006D272B" w:rsidRDefault="00E46276" w:rsidP="008107B3">
            <w:pPr>
              <w:shd w:val="clear" w:color="auto" w:fill="FCFCFC"/>
              <w:rPr>
                <w:rFonts w:hAnsi="Calibri"/>
                <w:kern w:val="24"/>
                <w:sz w:val="21"/>
                <w:szCs w:val="21"/>
              </w:rPr>
            </w:pPr>
            <w:hyperlink r:id="rId15" w:tgtFrame="_blank" w:history="1">
              <w:r w:rsidR="003C1EDE" w:rsidRPr="006D272B">
                <w:rPr>
                  <w:rFonts w:hAnsi="Calibri"/>
                  <w:kern w:val="24"/>
                  <w:sz w:val="21"/>
                  <w:szCs w:val="21"/>
                </w:rPr>
                <w:t>Communications and Coding</w:t>
              </w:r>
            </w:hyperlink>
          </w:p>
        </w:tc>
      </w:tr>
      <w:tr w:rsidR="00DB0762" w:rsidRPr="00DB0762" w14:paraId="3C8758B2" w14:textId="77777777" w:rsidTr="00C76399">
        <w:tc>
          <w:tcPr>
            <w:tcW w:w="4815" w:type="dxa"/>
          </w:tcPr>
          <w:p w14:paraId="503BBE5B" w14:textId="31978F04" w:rsidR="001269BC" w:rsidRPr="006D272B" w:rsidRDefault="00E46276" w:rsidP="008107B3">
            <w:pPr>
              <w:shd w:val="clear" w:color="auto" w:fill="FCFCFC"/>
              <w:rPr>
                <w:rFonts w:hAnsi="Calibri"/>
                <w:kern w:val="24"/>
                <w:sz w:val="21"/>
                <w:szCs w:val="21"/>
              </w:rPr>
            </w:pPr>
            <w:hyperlink r:id="rId16" w:tgtFrame="_blank" w:history="1">
              <w:r w:rsidR="003C1EDE" w:rsidRPr="006D272B">
                <w:rPr>
                  <w:rFonts w:hAnsi="Calibri"/>
                  <w:kern w:val="24"/>
                  <w:sz w:val="21"/>
                  <w:szCs w:val="21"/>
                </w:rPr>
                <w:t>Systems and Technologies</w:t>
              </w:r>
            </w:hyperlink>
          </w:p>
        </w:tc>
        <w:tc>
          <w:tcPr>
            <w:tcW w:w="4201" w:type="dxa"/>
          </w:tcPr>
          <w:p w14:paraId="1F027676" w14:textId="38654A0E" w:rsidR="001269BC" w:rsidRPr="006D272B" w:rsidRDefault="00E46276" w:rsidP="008107B3">
            <w:pPr>
              <w:shd w:val="clear" w:color="auto" w:fill="FCFCFC"/>
              <w:rPr>
                <w:rFonts w:hAnsi="Calibri"/>
                <w:kern w:val="24"/>
                <w:sz w:val="21"/>
                <w:szCs w:val="21"/>
              </w:rPr>
            </w:pPr>
            <w:hyperlink r:id="rId17" w:tgtFrame="_blank" w:history="1">
              <w:r w:rsidR="003C1EDE" w:rsidRPr="006D272B">
                <w:rPr>
                  <w:rFonts w:hAnsi="Calibri"/>
                  <w:kern w:val="24"/>
                  <w:sz w:val="21"/>
                  <w:szCs w:val="21"/>
                </w:rPr>
                <w:t>Knowledge Management</w:t>
              </w:r>
            </w:hyperlink>
          </w:p>
        </w:tc>
      </w:tr>
      <w:tr w:rsidR="00C76399" w:rsidRPr="00DB0762" w14:paraId="07800F39" w14:textId="77777777" w:rsidTr="00C76399">
        <w:tc>
          <w:tcPr>
            <w:tcW w:w="4815" w:type="dxa"/>
          </w:tcPr>
          <w:p w14:paraId="2F62779C" w14:textId="2FF79FE1" w:rsidR="001269BC" w:rsidRPr="006D272B" w:rsidRDefault="00E46276" w:rsidP="008107B3">
            <w:pPr>
              <w:shd w:val="clear" w:color="auto" w:fill="FCFCFC"/>
              <w:rPr>
                <w:rFonts w:hAnsi="Calibri"/>
                <w:kern w:val="24"/>
                <w:sz w:val="21"/>
                <w:szCs w:val="21"/>
              </w:rPr>
            </w:pPr>
            <w:hyperlink r:id="rId18" w:tgtFrame="_blank" w:history="1">
              <w:r w:rsidR="003C1EDE" w:rsidRPr="006D272B">
                <w:rPr>
                  <w:rFonts w:hAnsi="Calibri"/>
                  <w:kern w:val="24"/>
                  <w:sz w:val="21"/>
                  <w:szCs w:val="21"/>
                </w:rPr>
                <w:t>Using Secondary Health Data</w:t>
              </w:r>
            </w:hyperlink>
          </w:p>
        </w:tc>
        <w:tc>
          <w:tcPr>
            <w:tcW w:w="4201" w:type="dxa"/>
          </w:tcPr>
          <w:p w14:paraId="6F93786E" w14:textId="4299AA55" w:rsidR="001269BC" w:rsidRPr="006D272B" w:rsidRDefault="00E46276" w:rsidP="008107B3">
            <w:pPr>
              <w:shd w:val="clear" w:color="auto" w:fill="FCFCFC"/>
              <w:rPr>
                <w:rFonts w:hAnsi="Calibri"/>
                <w:kern w:val="24"/>
                <w:sz w:val="21"/>
                <w:szCs w:val="21"/>
              </w:rPr>
            </w:pPr>
            <w:hyperlink r:id="rId19" w:tgtFrame="_blank" w:history="1">
              <w:r w:rsidR="003C1EDE" w:rsidRPr="006D272B">
                <w:rPr>
                  <w:rFonts w:hAnsi="Calibri"/>
                  <w:kern w:val="24"/>
                  <w:sz w:val="21"/>
                  <w:szCs w:val="21"/>
                </w:rPr>
                <w:t>Undertaking Health Informatics Research</w:t>
              </w:r>
            </w:hyperlink>
          </w:p>
        </w:tc>
      </w:tr>
    </w:tbl>
    <w:p w14:paraId="57E852B2" w14:textId="77777777" w:rsidR="00877A28" w:rsidRPr="00DB0762" w:rsidRDefault="00877A28" w:rsidP="008107B3">
      <w:pPr>
        <w:spacing w:after="0"/>
        <w:rPr>
          <w:rFonts w:hAnsi="Calibri"/>
          <w:b/>
          <w:bCs/>
          <w:kern w:val="24"/>
        </w:rPr>
      </w:pPr>
    </w:p>
    <w:p w14:paraId="1FCB5E8F" w14:textId="06B959F3" w:rsidR="00FD3D26" w:rsidRPr="00DB0762" w:rsidRDefault="00FD3D26" w:rsidP="008107B3">
      <w:pPr>
        <w:spacing w:after="0"/>
        <w:rPr>
          <w:rFonts w:hAnsi="Calibri"/>
          <w:b/>
          <w:bCs/>
          <w:kern w:val="24"/>
        </w:rPr>
      </w:pPr>
      <w:r w:rsidRPr="00DB0762">
        <w:rPr>
          <w:rFonts w:hAnsi="Calibri"/>
          <w:b/>
          <w:bCs/>
          <w:kern w:val="24"/>
        </w:rPr>
        <w:t>Employability - examples of roles after graduation</w:t>
      </w:r>
    </w:p>
    <w:p w14:paraId="0FBC663E" w14:textId="297FA08A" w:rsidR="00877A28" w:rsidRPr="00DB0762" w:rsidRDefault="00877A28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 xml:space="preserve">Health </w:t>
      </w:r>
      <w:r w:rsidR="007A6EA4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S</w:t>
      </w: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 xml:space="preserve">ystems Administrator </w:t>
      </w:r>
    </w:p>
    <w:p w14:paraId="2A043BD3" w14:textId="597B118B" w:rsidR="00877A28" w:rsidRPr="00DB0762" w:rsidRDefault="00877A28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Clinical Coder</w:t>
      </w:r>
    </w:p>
    <w:p w14:paraId="615CED9E" w14:textId="08E90B35" w:rsidR="00877A28" w:rsidRPr="00DB0762" w:rsidRDefault="00877A28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Healthcare Services Coordinator</w:t>
      </w:r>
    </w:p>
    <w:p w14:paraId="34880B21" w14:textId="5E24FB49" w:rsidR="00877A28" w:rsidRDefault="00877A28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 w:rsidRPr="00DB0762"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Project Manager</w:t>
      </w:r>
    </w:p>
    <w:p w14:paraId="4BC90AAB" w14:textId="547D49E2" w:rsidR="007A6EA4" w:rsidRPr="00DB0762" w:rsidRDefault="007A6EA4" w:rsidP="008107B3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</w:pPr>
      <w:r>
        <w:rPr>
          <w:rFonts w:asciiTheme="minorHAnsi" w:eastAsiaTheme="minorHAnsi" w:hAnsi="Calibri" w:cstheme="minorBidi"/>
          <w:kern w:val="24"/>
          <w:sz w:val="22"/>
          <w:szCs w:val="22"/>
          <w:lang w:eastAsia="en-US"/>
        </w:rPr>
        <w:t>eHealth Team Lead</w:t>
      </w:r>
    </w:p>
    <w:p w14:paraId="57F755A9" w14:textId="77777777" w:rsidR="00FD3D26" w:rsidRPr="00DB0762" w:rsidRDefault="00FD3D26" w:rsidP="008107B3">
      <w:pPr>
        <w:spacing w:after="0"/>
      </w:pPr>
    </w:p>
    <w:p w14:paraId="0C24B6E2" w14:textId="1ED4A2A0" w:rsidR="00B418FB" w:rsidRPr="00DB0762" w:rsidRDefault="00B418FB" w:rsidP="008107B3">
      <w:pPr>
        <w:tabs>
          <w:tab w:val="left" w:pos="7032"/>
        </w:tabs>
        <w:spacing w:after="0"/>
      </w:pPr>
    </w:p>
    <w:sectPr w:rsidR="00B418FB" w:rsidRPr="00DB0762" w:rsidSect="00A22883">
      <w:headerReference w:type="default" r:id="rId20"/>
      <w:footerReference w:type="default" r:id="rId21"/>
      <w:pgSz w:w="11906" w:h="16838"/>
      <w:pgMar w:top="1440" w:right="1440" w:bottom="1440" w:left="144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5897" w14:textId="77777777" w:rsidR="00862B3D" w:rsidRDefault="00862B3D" w:rsidP="00D10820">
      <w:pPr>
        <w:spacing w:after="0" w:line="240" w:lineRule="auto"/>
      </w:pPr>
      <w:r>
        <w:separator/>
      </w:r>
    </w:p>
  </w:endnote>
  <w:endnote w:type="continuationSeparator" w:id="0">
    <w:p w14:paraId="022E6181" w14:textId="77777777" w:rsidR="00862B3D" w:rsidRDefault="00862B3D" w:rsidP="00D1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8224" w14:textId="77777777" w:rsidR="004F3A2A" w:rsidRPr="000360C6" w:rsidRDefault="004F3A2A" w:rsidP="004F3A2A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  <w:p w14:paraId="6026A9EA" w14:textId="77777777" w:rsidR="00D10820" w:rsidRPr="003E417E" w:rsidRDefault="00D10820" w:rsidP="00D10820">
    <w:pPr>
      <w:spacing w:after="0"/>
    </w:pPr>
    <w:r>
      <w:t xml:space="preserve"> </w:t>
    </w:r>
  </w:p>
  <w:p w14:paraId="465160EE" w14:textId="77777777" w:rsidR="00D10820" w:rsidRDefault="00D10820" w:rsidP="00D10820">
    <w:pPr>
      <w:pStyle w:val="Footer"/>
    </w:pPr>
  </w:p>
  <w:p w14:paraId="3E7B4AFC" w14:textId="756F3474" w:rsidR="00D10820" w:rsidRDefault="00D10820">
    <w:pPr>
      <w:pStyle w:val="Footer"/>
    </w:pPr>
  </w:p>
  <w:p w14:paraId="4E4A1EEA" w14:textId="77777777" w:rsidR="00D10820" w:rsidRDefault="00D10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7ADB" w14:textId="77777777" w:rsidR="00862B3D" w:rsidRDefault="00862B3D" w:rsidP="00D10820">
      <w:pPr>
        <w:spacing w:after="0" w:line="240" w:lineRule="auto"/>
      </w:pPr>
      <w:r>
        <w:separator/>
      </w:r>
    </w:p>
  </w:footnote>
  <w:footnote w:type="continuationSeparator" w:id="0">
    <w:p w14:paraId="4807D87B" w14:textId="77777777" w:rsidR="00862B3D" w:rsidRDefault="00862B3D" w:rsidP="00D1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B0E1" w14:textId="796FA20B" w:rsidR="006C12BF" w:rsidRDefault="006C12B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A86F1D" wp14:editId="6072DEE9">
          <wp:simplePos x="0" y="0"/>
          <wp:positionH relativeFrom="column">
            <wp:posOffset>4392523</wp:posOffset>
          </wp:positionH>
          <wp:positionV relativeFrom="paragraph">
            <wp:posOffset>-293430</wp:posOffset>
          </wp:positionV>
          <wp:extent cx="1318117" cy="938254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117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D04"/>
    <w:multiLevelType w:val="hybridMultilevel"/>
    <w:tmpl w:val="FD9E2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B1A53"/>
    <w:multiLevelType w:val="multilevel"/>
    <w:tmpl w:val="261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B03EF"/>
    <w:multiLevelType w:val="hybridMultilevel"/>
    <w:tmpl w:val="CA78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5581B"/>
    <w:multiLevelType w:val="multilevel"/>
    <w:tmpl w:val="871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237EC"/>
    <w:multiLevelType w:val="hybridMultilevel"/>
    <w:tmpl w:val="8C6A5B86"/>
    <w:lvl w:ilvl="0" w:tplc="A99E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4699"/>
    <w:multiLevelType w:val="hybridMultilevel"/>
    <w:tmpl w:val="4E3C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425A"/>
    <w:multiLevelType w:val="hybridMultilevel"/>
    <w:tmpl w:val="57D2685E"/>
    <w:lvl w:ilvl="0" w:tplc="36B8B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0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4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7831660">
    <w:abstractNumId w:val="0"/>
  </w:num>
  <w:num w:numId="2" w16cid:durableId="1757049555">
    <w:abstractNumId w:val="6"/>
  </w:num>
  <w:num w:numId="3" w16cid:durableId="1380284855">
    <w:abstractNumId w:val="2"/>
  </w:num>
  <w:num w:numId="4" w16cid:durableId="1877887436">
    <w:abstractNumId w:val="3"/>
  </w:num>
  <w:num w:numId="5" w16cid:durableId="1785224793">
    <w:abstractNumId w:val="4"/>
  </w:num>
  <w:num w:numId="6" w16cid:durableId="897125930">
    <w:abstractNumId w:val="1"/>
  </w:num>
  <w:num w:numId="7" w16cid:durableId="997806997">
    <w:abstractNumId w:val="5"/>
  </w:num>
  <w:num w:numId="8" w16cid:durableId="767505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26"/>
    <w:rsid w:val="0005530C"/>
    <w:rsid w:val="00071696"/>
    <w:rsid w:val="00090368"/>
    <w:rsid w:val="00092742"/>
    <w:rsid w:val="000E1442"/>
    <w:rsid w:val="00103EF1"/>
    <w:rsid w:val="001269BC"/>
    <w:rsid w:val="00145503"/>
    <w:rsid w:val="00174589"/>
    <w:rsid w:val="00177165"/>
    <w:rsid w:val="001C7C85"/>
    <w:rsid w:val="001D45D3"/>
    <w:rsid w:val="001D50B8"/>
    <w:rsid w:val="001E6C1F"/>
    <w:rsid w:val="002D195B"/>
    <w:rsid w:val="00345368"/>
    <w:rsid w:val="003475C6"/>
    <w:rsid w:val="00357ABF"/>
    <w:rsid w:val="003C1EDE"/>
    <w:rsid w:val="004A2724"/>
    <w:rsid w:val="004A3CFF"/>
    <w:rsid w:val="004F3A2A"/>
    <w:rsid w:val="005070F7"/>
    <w:rsid w:val="00530C14"/>
    <w:rsid w:val="00572F25"/>
    <w:rsid w:val="00644168"/>
    <w:rsid w:val="00652F54"/>
    <w:rsid w:val="00662A92"/>
    <w:rsid w:val="00674A63"/>
    <w:rsid w:val="006C0EDC"/>
    <w:rsid w:val="006C12BF"/>
    <w:rsid w:val="006D272B"/>
    <w:rsid w:val="007357DF"/>
    <w:rsid w:val="007637F9"/>
    <w:rsid w:val="00796E8D"/>
    <w:rsid w:val="007A6EA4"/>
    <w:rsid w:val="007B7A6C"/>
    <w:rsid w:val="008107B3"/>
    <w:rsid w:val="008449EE"/>
    <w:rsid w:val="00846C29"/>
    <w:rsid w:val="00862B3D"/>
    <w:rsid w:val="00877A28"/>
    <w:rsid w:val="00977B72"/>
    <w:rsid w:val="00981252"/>
    <w:rsid w:val="00A00DFB"/>
    <w:rsid w:val="00A12659"/>
    <w:rsid w:val="00A15A09"/>
    <w:rsid w:val="00A22883"/>
    <w:rsid w:val="00A4167B"/>
    <w:rsid w:val="00A6522B"/>
    <w:rsid w:val="00AB7035"/>
    <w:rsid w:val="00AC32C7"/>
    <w:rsid w:val="00AE024D"/>
    <w:rsid w:val="00B24E33"/>
    <w:rsid w:val="00B418FB"/>
    <w:rsid w:val="00B57361"/>
    <w:rsid w:val="00B6166C"/>
    <w:rsid w:val="00BA71BF"/>
    <w:rsid w:val="00C47CE4"/>
    <w:rsid w:val="00C76399"/>
    <w:rsid w:val="00C862DF"/>
    <w:rsid w:val="00CA6B9F"/>
    <w:rsid w:val="00CB0A8B"/>
    <w:rsid w:val="00CF5BB5"/>
    <w:rsid w:val="00D10820"/>
    <w:rsid w:val="00D13B04"/>
    <w:rsid w:val="00D53D23"/>
    <w:rsid w:val="00D70530"/>
    <w:rsid w:val="00D76766"/>
    <w:rsid w:val="00D7762A"/>
    <w:rsid w:val="00D94B95"/>
    <w:rsid w:val="00DB0762"/>
    <w:rsid w:val="00E2023D"/>
    <w:rsid w:val="00E325F2"/>
    <w:rsid w:val="00E46276"/>
    <w:rsid w:val="00EA3922"/>
    <w:rsid w:val="00EC0360"/>
    <w:rsid w:val="00F4665B"/>
    <w:rsid w:val="00FD1D99"/>
    <w:rsid w:val="00FD3D26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CB74"/>
  <w15:chartTrackingRefBased/>
  <w15:docId w15:val="{D4B8572A-1165-49B5-834F-C4B23AB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20"/>
  </w:style>
  <w:style w:type="paragraph" w:styleId="Footer">
    <w:name w:val="footer"/>
    <w:basedOn w:val="Normal"/>
    <w:link w:val="FooterChar"/>
    <w:uiPriority w:val="99"/>
    <w:unhideWhenUsed/>
    <w:rsid w:val="00D1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20"/>
  </w:style>
  <w:style w:type="paragraph" w:styleId="Title">
    <w:name w:val="Title"/>
    <w:basedOn w:val="Normal"/>
    <w:next w:val="Normal"/>
    <w:link w:val="TitleChar"/>
    <w:uiPriority w:val="10"/>
    <w:qFormat/>
    <w:rsid w:val="004F3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A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1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wansea.ac.uk/medicine-health-life-science/facilities/data-science-building/" TargetMode="External"/><Relationship Id="rId18" Type="http://schemas.openxmlformats.org/officeDocument/2006/relationships/hyperlink" Target="https://intranet.swan.ac.uk/catalogue/default.asp?type=moddetail&amp;dept=any&amp;mod=PMIM301&amp;ayr=23%2F24&amp;psl=TB2&amp;detailOnly=fals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dmissions/english-language-requirements/" TargetMode="External"/><Relationship Id="rId17" Type="http://schemas.openxmlformats.org/officeDocument/2006/relationships/hyperlink" Target="https://intranet.swan.ac.uk/catalogue/default.asp?type=moddetail&amp;dept=any&amp;mod=PMIM501&amp;ayr=23%2F24&amp;psl=TB1&amp;detailOnly=fal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swan.ac.uk/catalogue/default.asp?type=moddetail&amp;dept=any&amp;mod=PMIM401&amp;ayr=23%2F24&amp;psl=TB1&amp;detailOnly=fal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media/2023-Country-specific-information-for-international--EU-PG-applicant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swan.ac.uk/catalogue/default.asp?type=moddetail&amp;dept=any&amp;mod=PMIM201&amp;ayr=23%2F24&amp;psl=TB1&amp;detailOnly=fal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wansea.ac.uk/postgraduate/taught/medicine/health-informatics-msc-pgdip-pgcert/" TargetMode="External"/><Relationship Id="rId19" Type="http://schemas.openxmlformats.org/officeDocument/2006/relationships/hyperlink" Target="https://intranet.swan.ac.uk/catalogue/default.asp?type=moddetail&amp;dept=any&amp;mod=PMIM601&amp;ayr=23%2F24&amp;psl=TB2&amp;detailOnly=fal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swan.ac.uk/catalogue/default.asp?type=moddetail&amp;dept=any&amp;mod=PMIM101&amp;ayr=23%2F24&amp;psl=TB1&amp;detailOnly=fals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2C9DF-5E0D-4BA7-833A-83316E07391E}">
  <ds:schemaRefs>
    <ds:schemaRef ds:uri="http://purl.org/dc/dcmitype/"/>
    <ds:schemaRef ds:uri="db3bd49b-6469-4f83-9a7a-f8009a209f85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e8b8a0e-d8b5-4681-859f-a8e96dad8061"/>
  </ds:schemaRefs>
</ds:datastoreItem>
</file>

<file path=customXml/itemProps2.xml><?xml version="1.0" encoding="utf-8"?>
<ds:datastoreItem xmlns:ds="http://schemas.openxmlformats.org/officeDocument/2006/customXml" ds:itemID="{79BF196F-58B8-4205-B673-FF2D10C50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37DB3-5B0B-4D38-BC5C-C4132EDF8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Adam Holley</cp:lastModifiedBy>
  <cp:revision>4</cp:revision>
  <dcterms:created xsi:type="dcterms:W3CDTF">2023-10-05T12:25:00Z</dcterms:created>
  <dcterms:modified xsi:type="dcterms:W3CDTF">2023-10-05T14:48:00Z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