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17792" w14:textId="54BAC92C" w:rsidR="00566ADB" w:rsidRPr="00275059" w:rsidRDefault="00275059" w:rsidP="00275059">
      <w:pPr>
        <w:pStyle w:val="Title"/>
        <w:rPr>
          <w:sz w:val="50"/>
          <w:szCs w:val="50"/>
        </w:rPr>
      </w:pPr>
      <w:r w:rsidRPr="00275059">
        <w:rPr>
          <w:sz w:val="50"/>
          <w:szCs w:val="50"/>
        </w:rPr>
        <w:t>MSc Biomedical Science (Clinical Microbiology)</w:t>
      </w:r>
    </w:p>
    <w:p w14:paraId="58FD051C" w14:textId="77777777" w:rsidR="00627E80" w:rsidRPr="004C3244" w:rsidRDefault="00B818A4" w:rsidP="00627E80">
      <w:pPr>
        <w:spacing w:after="0"/>
      </w:pPr>
      <w:hyperlink r:id="rId10" w:history="1">
        <w:r w:rsidR="00627E80" w:rsidRPr="0014554F">
          <w:rPr>
            <w:rStyle w:val="Hyperlink"/>
            <w:sz w:val="19"/>
            <w:szCs w:val="19"/>
          </w:rPr>
          <w:t>Biomedical Science (Clinical Microbiology), MSc / PGDip - Swansea University</w:t>
        </w:r>
      </w:hyperlink>
    </w:p>
    <w:tbl>
      <w:tblPr>
        <w:tblStyle w:val="TableGrid"/>
        <w:tblpPr w:leftFromText="180" w:rightFromText="180" w:vertAnchor="text" w:horzAnchor="margin" w:tblpXSpec="center" w:tblpY="187"/>
        <w:tblW w:w="9209" w:type="dxa"/>
        <w:tblLook w:val="04A0" w:firstRow="1" w:lastRow="0" w:firstColumn="1" w:lastColumn="0" w:noHBand="0" w:noVBand="1"/>
      </w:tblPr>
      <w:tblGrid>
        <w:gridCol w:w="4673"/>
        <w:gridCol w:w="4536"/>
      </w:tblGrid>
      <w:tr w:rsidR="009120E7" w:rsidRPr="00627E80" w14:paraId="746870B2" w14:textId="77777777" w:rsidTr="000F3ABE">
        <w:tc>
          <w:tcPr>
            <w:tcW w:w="4673" w:type="dxa"/>
          </w:tcPr>
          <w:p w14:paraId="56A6A32B" w14:textId="77777777" w:rsidR="009120E7" w:rsidRPr="00627E80" w:rsidRDefault="009120E7" w:rsidP="009120E7">
            <w:pPr>
              <w:rPr>
                <w:rFonts w:cstheme="minorHAnsi"/>
                <w:b/>
                <w:bCs/>
                <w:kern w:val="24"/>
                <w:sz w:val="21"/>
                <w:szCs w:val="21"/>
              </w:rPr>
            </w:pPr>
            <w:r w:rsidRPr="00627E80">
              <w:rPr>
                <w:rFonts w:cstheme="minorHAnsi"/>
                <w:b/>
                <w:bCs/>
                <w:kern w:val="24"/>
                <w:sz w:val="21"/>
                <w:szCs w:val="21"/>
              </w:rPr>
              <w:t>Tuition Fees:</w:t>
            </w:r>
          </w:p>
          <w:p w14:paraId="51CE9D5C" w14:textId="62FA60EA" w:rsidR="009120E7" w:rsidRPr="00627E80" w:rsidRDefault="000F3ABE" w:rsidP="009120E7">
            <w:pPr>
              <w:rPr>
                <w:rFonts w:cstheme="minorHAnsi"/>
                <w:kern w:val="24"/>
                <w:sz w:val="21"/>
                <w:szCs w:val="21"/>
              </w:rPr>
            </w:pPr>
            <w:r>
              <w:rPr>
                <w:rFonts w:cstheme="minorHAnsi"/>
                <w:kern w:val="24"/>
                <w:sz w:val="21"/>
                <w:szCs w:val="21"/>
              </w:rPr>
              <w:t>January 2024: £1</w:t>
            </w:r>
            <w:r w:rsidR="00B818A4">
              <w:rPr>
                <w:rFonts w:cstheme="minorHAnsi"/>
                <w:kern w:val="24"/>
                <w:sz w:val="21"/>
                <w:szCs w:val="21"/>
              </w:rPr>
              <w:t>8</w:t>
            </w:r>
            <w:r>
              <w:rPr>
                <w:rFonts w:cstheme="minorHAnsi"/>
                <w:kern w:val="24"/>
                <w:sz w:val="21"/>
                <w:szCs w:val="21"/>
              </w:rPr>
              <w:t>,900 or September 2024: £19,850</w:t>
            </w:r>
          </w:p>
        </w:tc>
        <w:tc>
          <w:tcPr>
            <w:tcW w:w="4536" w:type="dxa"/>
          </w:tcPr>
          <w:p w14:paraId="7E77AC1C" w14:textId="77777777" w:rsidR="009120E7" w:rsidRPr="00627E80" w:rsidRDefault="009120E7" w:rsidP="009120E7">
            <w:pPr>
              <w:rPr>
                <w:rFonts w:cstheme="minorHAnsi"/>
                <w:b/>
                <w:bCs/>
                <w:kern w:val="24"/>
                <w:sz w:val="21"/>
                <w:szCs w:val="21"/>
              </w:rPr>
            </w:pPr>
            <w:r w:rsidRPr="00627E80">
              <w:rPr>
                <w:rFonts w:cstheme="minorHAnsi"/>
                <w:b/>
                <w:bCs/>
                <w:kern w:val="24"/>
                <w:sz w:val="21"/>
                <w:szCs w:val="21"/>
              </w:rPr>
              <w:t>Entry points:</w:t>
            </w:r>
          </w:p>
          <w:p w14:paraId="50129845" w14:textId="77777777" w:rsidR="009120E7" w:rsidRPr="00627E80" w:rsidRDefault="009120E7" w:rsidP="009120E7">
            <w:pPr>
              <w:rPr>
                <w:rFonts w:cstheme="minorHAnsi"/>
                <w:kern w:val="24"/>
                <w:sz w:val="21"/>
                <w:szCs w:val="21"/>
              </w:rPr>
            </w:pPr>
            <w:r w:rsidRPr="00627E80">
              <w:rPr>
                <w:rFonts w:cstheme="minorHAnsi"/>
                <w:kern w:val="24"/>
                <w:sz w:val="21"/>
                <w:szCs w:val="21"/>
              </w:rPr>
              <w:t xml:space="preserve">September and January </w:t>
            </w:r>
            <w:r w:rsidRPr="00627E80">
              <w:rPr>
                <w:rFonts w:cstheme="minorHAnsi"/>
                <w:b/>
                <w:bCs/>
                <w:kern w:val="24"/>
                <w:sz w:val="21"/>
                <w:szCs w:val="21"/>
              </w:rPr>
              <w:t>(In-person only)</w:t>
            </w:r>
          </w:p>
        </w:tc>
      </w:tr>
      <w:tr w:rsidR="009120E7" w:rsidRPr="00627E80" w14:paraId="360BE839" w14:textId="77777777" w:rsidTr="009120E7">
        <w:tc>
          <w:tcPr>
            <w:tcW w:w="9209" w:type="dxa"/>
            <w:gridSpan w:val="2"/>
          </w:tcPr>
          <w:p w14:paraId="65B85080" w14:textId="77777777" w:rsidR="009120E7" w:rsidRPr="009120E7" w:rsidRDefault="009120E7" w:rsidP="009120E7">
            <w:pPr>
              <w:rPr>
                <w:rFonts w:cstheme="minorHAnsi"/>
                <w:kern w:val="24"/>
                <w:sz w:val="21"/>
                <w:szCs w:val="21"/>
              </w:rPr>
            </w:pPr>
            <w:r w:rsidRPr="009120E7">
              <w:rPr>
                <w:rFonts w:cstheme="minorHAnsi"/>
                <w:b/>
                <w:bCs/>
                <w:kern w:val="24"/>
                <w:sz w:val="21"/>
                <w:szCs w:val="21"/>
              </w:rPr>
              <w:t xml:space="preserve">Suitable Academic Background: </w:t>
            </w:r>
            <w:r w:rsidRPr="009120E7">
              <w:rPr>
                <w:rFonts w:cstheme="minorHAnsi"/>
                <w:kern w:val="24"/>
                <w:sz w:val="21"/>
                <w:szCs w:val="21"/>
              </w:rPr>
              <w:t xml:space="preserve">minimum UK 2:2 degree </w:t>
            </w:r>
            <w:hyperlink r:id="rId11" w:history="1">
              <w:r w:rsidRPr="009120E7">
                <w:rPr>
                  <w:rStyle w:val="Hyperlink"/>
                  <w:rFonts w:cstheme="minorHAnsi"/>
                  <w:color w:val="0070C0"/>
                  <w:kern w:val="24"/>
                  <w:sz w:val="21"/>
                  <w:szCs w:val="21"/>
                </w:rPr>
                <w:t>(check equivalencies for your country)</w:t>
              </w:r>
            </w:hyperlink>
          </w:p>
          <w:p w14:paraId="5F56A88C" w14:textId="77777777" w:rsidR="00453D8C" w:rsidRPr="00453D8C" w:rsidRDefault="00453D8C" w:rsidP="00453D8C">
            <w:pPr>
              <w:pStyle w:val="ListParagraph"/>
              <w:numPr>
                <w:ilvl w:val="0"/>
                <w:numId w:val="4"/>
              </w:numPr>
              <w:rPr>
                <w:rFonts w:asciiTheme="minorHAnsi" w:eastAsiaTheme="minorHAnsi" w:hAnsiTheme="minorHAnsi" w:cstheme="minorHAnsi"/>
                <w:kern w:val="24"/>
                <w:sz w:val="21"/>
                <w:szCs w:val="21"/>
                <w:lang w:eastAsia="en-US"/>
              </w:rPr>
            </w:pPr>
            <w:r w:rsidRPr="00453D8C">
              <w:rPr>
                <w:rFonts w:asciiTheme="minorHAnsi" w:eastAsiaTheme="minorHAnsi" w:hAnsiTheme="minorHAnsi" w:cstheme="minorHAnsi"/>
                <w:kern w:val="24"/>
                <w:sz w:val="21"/>
                <w:szCs w:val="21"/>
                <w:lang w:eastAsia="en-US"/>
              </w:rPr>
              <w:t>Biotechnology/Microbiology</w:t>
            </w:r>
          </w:p>
          <w:p w14:paraId="1A8CFE0B" w14:textId="77777777" w:rsidR="00453D8C" w:rsidRPr="00453D8C" w:rsidRDefault="00453D8C" w:rsidP="00453D8C">
            <w:pPr>
              <w:pStyle w:val="ListParagraph"/>
              <w:numPr>
                <w:ilvl w:val="0"/>
                <w:numId w:val="4"/>
              </w:numPr>
              <w:rPr>
                <w:rFonts w:asciiTheme="minorHAnsi" w:eastAsiaTheme="minorHAnsi" w:hAnsiTheme="minorHAnsi" w:cstheme="minorHAnsi"/>
                <w:kern w:val="24"/>
                <w:sz w:val="21"/>
                <w:szCs w:val="21"/>
                <w:lang w:eastAsia="en-US"/>
              </w:rPr>
            </w:pPr>
            <w:r w:rsidRPr="00453D8C">
              <w:rPr>
                <w:rFonts w:asciiTheme="minorHAnsi" w:eastAsiaTheme="minorHAnsi" w:hAnsiTheme="minorHAnsi" w:cstheme="minorHAnsi"/>
                <w:kern w:val="24"/>
                <w:sz w:val="21"/>
                <w:szCs w:val="21"/>
                <w:lang w:eastAsia="en-US"/>
              </w:rPr>
              <w:t>Genetics/ Medical Genetics</w:t>
            </w:r>
          </w:p>
          <w:p w14:paraId="2DFAB727" w14:textId="01697427" w:rsidR="00453D8C" w:rsidRDefault="00453D8C" w:rsidP="00453D8C">
            <w:pPr>
              <w:pStyle w:val="ListParagraph"/>
              <w:numPr>
                <w:ilvl w:val="0"/>
                <w:numId w:val="4"/>
              </w:numPr>
              <w:rPr>
                <w:rFonts w:asciiTheme="minorHAnsi" w:eastAsiaTheme="minorHAnsi" w:hAnsiTheme="minorHAnsi" w:cstheme="minorHAnsi"/>
                <w:kern w:val="24"/>
                <w:sz w:val="21"/>
                <w:szCs w:val="21"/>
                <w:lang w:eastAsia="en-US"/>
              </w:rPr>
            </w:pPr>
            <w:r w:rsidRPr="00453D8C">
              <w:rPr>
                <w:rFonts w:asciiTheme="minorHAnsi" w:eastAsiaTheme="minorHAnsi" w:hAnsiTheme="minorHAnsi" w:cstheme="minorHAnsi"/>
                <w:kern w:val="24"/>
                <w:sz w:val="21"/>
                <w:szCs w:val="21"/>
                <w:lang w:eastAsia="en-US"/>
              </w:rPr>
              <w:t>Clinical or Medical Laboratory Science/ Technology</w:t>
            </w:r>
          </w:p>
          <w:p w14:paraId="4599B44A" w14:textId="0D59360E" w:rsidR="00B07E1D" w:rsidRPr="00453D8C" w:rsidRDefault="00B07E1D" w:rsidP="00453D8C">
            <w:pPr>
              <w:pStyle w:val="ListParagraph"/>
              <w:numPr>
                <w:ilvl w:val="0"/>
                <w:numId w:val="4"/>
              </w:numPr>
              <w:rPr>
                <w:rFonts w:asciiTheme="minorHAnsi" w:eastAsiaTheme="minorHAnsi" w:hAnsiTheme="minorHAnsi" w:cstheme="minorHAnsi"/>
                <w:kern w:val="24"/>
                <w:sz w:val="21"/>
                <w:szCs w:val="21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kern w:val="24"/>
                <w:sz w:val="21"/>
                <w:szCs w:val="21"/>
                <w:lang w:eastAsia="en-US"/>
              </w:rPr>
              <w:t>Human Biology/Human Physiology/Human Anatomy</w:t>
            </w:r>
          </w:p>
          <w:p w14:paraId="06510DC4" w14:textId="77777777" w:rsidR="00453D8C" w:rsidRPr="00453D8C" w:rsidRDefault="00453D8C" w:rsidP="00453D8C">
            <w:pPr>
              <w:pStyle w:val="ListParagraph"/>
              <w:numPr>
                <w:ilvl w:val="0"/>
                <w:numId w:val="4"/>
              </w:numPr>
              <w:rPr>
                <w:rFonts w:asciiTheme="minorHAnsi" w:eastAsiaTheme="minorHAnsi" w:hAnsiTheme="minorHAnsi" w:cstheme="minorHAnsi"/>
                <w:kern w:val="24"/>
                <w:sz w:val="21"/>
                <w:szCs w:val="21"/>
                <w:lang w:eastAsia="en-US"/>
              </w:rPr>
            </w:pPr>
            <w:r w:rsidRPr="00453D8C">
              <w:rPr>
                <w:rFonts w:asciiTheme="minorHAnsi" w:eastAsiaTheme="minorHAnsi" w:hAnsiTheme="minorHAnsi" w:cstheme="minorHAnsi"/>
                <w:kern w:val="24"/>
                <w:sz w:val="21"/>
                <w:szCs w:val="21"/>
                <w:lang w:eastAsia="en-US"/>
              </w:rPr>
              <w:t>Forensic Science</w:t>
            </w:r>
          </w:p>
          <w:p w14:paraId="6E89CD53" w14:textId="77777777" w:rsidR="00453D8C" w:rsidRPr="00453D8C" w:rsidRDefault="00453D8C" w:rsidP="00453D8C">
            <w:pPr>
              <w:pStyle w:val="ListParagraph"/>
              <w:numPr>
                <w:ilvl w:val="0"/>
                <w:numId w:val="4"/>
              </w:numPr>
              <w:rPr>
                <w:rFonts w:asciiTheme="minorHAnsi" w:eastAsiaTheme="minorHAnsi" w:hAnsiTheme="minorHAnsi" w:cstheme="minorHAnsi"/>
                <w:kern w:val="24"/>
                <w:sz w:val="21"/>
                <w:szCs w:val="21"/>
                <w:lang w:eastAsia="en-US"/>
              </w:rPr>
            </w:pPr>
            <w:r w:rsidRPr="00453D8C">
              <w:rPr>
                <w:rFonts w:asciiTheme="minorHAnsi" w:eastAsiaTheme="minorHAnsi" w:hAnsiTheme="minorHAnsi" w:cstheme="minorHAnsi"/>
                <w:kern w:val="24"/>
                <w:sz w:val="21"/>
                <w:szCs w:val="21"/>
                <w:lang w:eastAsia="en-US"/>
              </w:rPr>
              <w:t>Medicine/ Nursing</w:t>
            </w:r>
          </w:p>
          <w:p w14:paraId="50A3C6BC" w14:textId="32440816" w:rsidR="009120E7" w:rsidRPr="009120E7" w:rsidRDefault="00453D8C" w:rsidP="00453D8C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kern w:val="24"/>
                <w:sz w:val="21"/>
                <w:szCs w:val="21"/>
              </w:rPr>
            </w:pPr>
            <w:r w:rsidRPr="00453D8C">
              <w:rPr>
                <w:rFonts w:asciiTheme="minorHAnsi" w:eastAsiaTheme="minorHAnsi" w:hAnsiTheme="minorHAnsi" w:cstheme="minorHAnsi"/>
                <w:kern w:val="24"/>
                <w:sz w:val="21"/>
                <w:szCs w:val="21"/>
                <w:lang w:eastAsia="en-US"/>
              </w:rPr>
              <w:t>Public Health Laboratory</w:t>
            </w:r>
          </w:p>
        </w:tc>
      </w:tr>
      <w:tr w:rsidR="009120E7" w:rsidRPr="00627E80" w14:paraId="6FD64EBC" w14:textId="77777777" w:rsidTr="009120E7">
        <w:tc>
          <w:tcPr>
            <w:tcW w:w="9209" w:type="dxa"/>
            <w:gridSpan w:val="2"/>
          </w:tcPr>
          <w:p w14:paraId="01D8A8F4" w14:textId="77777777" w:rsidR="009120E7" w:rsidRPr="009120E7" w:rsidRDefault="009120E7" w:rsidP="009120E7">
            <w:pPr>
              <w:rPr>
                <w:rFonts w:cstheme="minorHAnsi"/>
                <w:b/>
                <w:bCs/>
                <w:kern w:val="24"/>
                <w:sz w:val="21"/>
                <w:szCs w:val="21"/>
              </w:rPr>
            </w:pPr>
            <w:r w:rsidRPr="009120E7">
              <w:rPr>
                <w:rFonts w:cstheme="minorHAnsi"/>
                <w:b/>
                <w:bCs/>
                <w:kern w:val="24"/>
                <w:sz w:val="21"/>
                <w:szCs w:val="21"/>
              </w:rPr>
              <w:t>English Language Requirement:</w:t>
            </w:r>
            <w:r w:rsidRPr="009120E7">
              <w:rPr>
                <w:rFonts w:cstheme="minorHAnsi"/>
                <w:kern w:val="24"/>
                <w:sz w:val="21"/>
                <w:szCs w:val="21"/>
              </w:rPr>
              <w:t xml:space="preserve"> IELTS 6.5 with no less than 6.0 in all components (or Swansea University recognised equivalents) </w:t>
            </w:r>
            <w:hyperlink r:id="rId12" w:history="1">
              <w:r w:rsidRPr="009120E7">
                <w:rPr>
                  <w:rStyle w:val="Hyperlink"/>
                  <w:rFonts w:cstheme="minorHAnsi"/>
                  <w:kern w:val="24"/>
                  <w:sz w:val="21"/>
                  <w:szCs w:val="21"/>
                </w:rPr>
                <w:t>Check Swansea University Approved Tests and Qualifications here</w:t>
              </w:r>
            </w:hyperlink>
          </w:p>
        </w:tc>
      </w:tr>
    </w:tbl>
    <w:p w14:paraId="0B97880D" w14:textId="77777777" w:rsidR="009120E7" w:rsidRPr="00F86397" w:rsidRDefault="009120E7" w:rsidP="009120E7">
      <w:pPr>
        <w:spacing w:line="216" w:lineRule="auto"/>
        <w:jc w:val="both"/>
        <w:rPr>
          <w:rFonts w:hAnsi="Calibri"/>
          <w:b/>
          <w:bCs/>
          <w:i/>
          <w:iCs/>
          <w:color w:val="7030A0"/>
          <w:kern w:val="24"/>
          <w:sz w:val="18"/>
          <w:szCs w:val="18"/>
        </w:rPr>
      </w:pPr>
      <w:r w:rsidRPr="00F86397">
        <w:rPr>
          <w:rFonts w:hAnsi="Calibri"/>
          <w:b/>
          <w:bCs/>
          <w:i/>
          <w:iCs/>
          <w:color w:val="7030A0"/>
          <w:kern w:val="24"/>
          <w:sz w:val="18"/>
          <w:szCs w:val="18"/>
        </w:rPr>
        <w:t>Suitable degree background as guidance – eligibility can only be confirmed once a full application has been received and reviewed.</w:t>
      </w:r>
    </w:p>
    <w:p w14:paraId="2E67FBF3" w14:textId="77777777" w:rsidR="001D0AC9" w:rsidRPr="007B0382" w:rsidRDefault="001D0AC9" w:rsidP="001D0AC9">
      <w:pPr>
        <w:spacing w:after="0" w:line="240" w:lineRule="auto"/>
        <w:jc w:val="both"/>
        <w:rPr>
          <w:rFonts w:cstheme="minorHAnsi"/>
          <w:b/>
          <w:bCs/>
          <w:kern w:val="24"/>
          <w:sz w:val="20"/>
          <w:szCs w:val="20"/>
        </w:rPr>
      </w:pPr>
      <w:r w:rsidRPr="007B0382">
        <w:rPr>
          <w:rFonts w:cstheme="minorHAnsi"/>
          <w:b/>
          <w:bCs/>
          <w:kern w:val="24"/>
          <w:sz w:val="20"/>
          <w:szCs w:val="20"/>
        </w:rPr>
        <w:t>What is the Programme about?</w:t>
      </w:r>
    </w:p>
    <w:p w14:paraId="663977D6" w14:textId="77777777" w:rsidR="001D0AC9" w:rsidRPr="007B0382" w:rsidRDefault="001D0AC9" w:rsidP="00F526DF">
      <w:pPr>
        <w:pStyle w:val="ListParagraph"/>
        <w:numPr>
          <w:ilvl w:val="0"/>
          <w:numId w:val="2"/>
        </w:numPr>
        <w:ind w:left="723"/>
        <w:jc w:val="both"/>
        <w:rPr>
          <w:rFonts w:asciiTheme="minorHAnsi" w:eastAsiaTheme="minorHAnsi" w:hAnsiTheme="minorHAnsi" w:cstheme="minorHAnsi"/>
          <w:kern w:val="24"/>
          <w:sz w:val="20"/>
          <w:szCs w:val="20"/>
        </w:rPr>
      </w:pPr>
      <w:r w:rsidRPr="007B0382">
        <w:rPr>
          <w:rFonts w:asciiTheme="minorHAnsi" w:eastAsiaTheme="minorHAnsi" w:hAnsiTheme="minorHAnsi" w:cstheme="minorHAnsi"/>
          <w:kern w:val="24"/>
          <w:sz w:val="20"/>
          <w:szCs w:val="20"/>
        </w:rPr>
        <w:t>Biomedical Science is the integrative scientific study of biological issues related to the support of the diagnosis and treatment of various conditions that affect people's quality of life.</w:t>
      </w:r>
    </w:p>
    <w:p w14:paraId="45B72F6C" w14:textId="78B875D9" w:rsidR="001D0AC9" w:rsidRPr="007B0382" w:rsidRDefault="001D0AC9" w:rsidP="00F526DF">
      <w:pPr>
        <w:pStyle w:val="ListParagraph"/>
        <w:numPr>
          <w:ilvl w:val="0"/>
          <w:numId w:val="2"/>
        </w:numPr>
        <w:ind w:left="723"/>
        <w:jc w:val="both"/>
        <w:rPr>
          <w:rFonts w:asciiTheme="minorHAnsi" w:eastAsiaTheme="minorHAnsi" w:hAnsiTheme="minorHAnsi" w:cstheme="minorHAnsi"/>
          <w:kern w:val="24"/>
          <w:sz w:val="20"/>
          <w:szCs w:val="20"/>
        </w:rPr>
      </w:pPr>
      <w:r w:rsidRPr="007B0382">
        <w:rPr>
          <w:rFonts w:asciiTheme="minorHAnsi" w:eastAsiaTheme="minorHAnsi" w:hAnsiTheme="minorHAnsi" w:cstheme="minorHAnsi"/>
          <w:kern w:val="24"/>
          <w:sz w:val="20"/>
          <w:szCs w:val="20"/>
        </w:rPr>
        <w:t>This course will explore the theoretical and practical aspects of Clinical Microbiology within the context of the diagnostic and investigative discipline of Biomedical Science </w:t>
      </w:r>
    </w:p>
    <w:p w14:paraId="1FA3248B" w14:textId="77777777" w:rsidR="001D0AC9" w:rsidRPr="007B0382" w:rsidRDefault="001D0AC9" w:rsidP="00F526DF">
      <w:pPr>
        <w:pStyle w:val="ListParagraph"/>
        <w:numPr>
          <w:ilvl w:val="0"/>
          <w:numId w:val="2"/>
        </w:numPr>
        <w:ind w:left="723"/>
        <w:jc w:val="both"/>
        <w:rPr>
          <w:rFonts w:asciiTheme="minorHAnsi" w:eastAsiaTheme="minorHAnsi" w:hAnsiTheme="minorHAnsi" w:cstheme="minorHAnsi"/>
          <w:kern w:val="24"/>
          <w:sz w:val="20"/>
          <w:szCs w:val="20"/>
        </w:rPr>
      </w:pPr>
      <w:r w:rsidRPr="007B0382">
        <w:rPr>
          <w:rFonts w:asciiTheme="minorHAnsi" w:eastAsiaTheme="minorHAnsi" w:hAnsiTheme="minorHAnsi" w:cstheme="minorHAnsi"/>
          <w:kern w:val="24"/>
          <w:sz w:val="20"/>
          <w:szCs w:val="20"/>
        </w:rPr>
        <w:t>Biomedical Scientists are at the heart of healthcare – in diagnosis and treatment, monitoring and preventing diseases, and research and innovation.</w:t>
      </w:r>
    </w:p>
    <w:p w14:paraId="50BDA7F6" w14:textId="77777777" w:rsidR="001D0AC9" w:rsidRPr="007B0382" w:rsidRDefault="001D0AC9" w:rsidP="00F526DF">
      <w:pPr>
        <w:pStyle w:val="ListParagraph"/>
        <w:numPr>
          <w:ilvl w:val="0"/>
          <w:numId w:val="2"/>
        </w:numPr>
        <w:ind w:left="723"/>
        <w:jc w:val="both"/>
        <w:rPr>
          <w:rFonts w:asciiTheme="minorHAnsi" w:eastAsiaTheme="minorHAnsi" w:hAnsiTheme="minorHAnsi" w:cstheme="minorHAnsi"/>
          <w:kern w:val="24"/>
          <w:sz w:val="20"/>
          <w:szCs w:val="20"/>
        </w:rPr>
      </w:pPr>
      <w:r w:rsidRPr="007B0382">
        <w:rPr>
          <w:rFonts w:asciiTheme="minorHAnsi" w:eastAsiaTheme="minorHAnsi" w:hAnsiTheme="minorHAnsi" w:cstheme="minorHAnsi"/>
          <w:kern w:val="24"/>
          <w:sz w:val="20"/>
          <w:szCs w:val="20"/>
        </w:rPr>
        <w:t xml:space="preserve">This is a well-recognised, evidence inform and valued profession that encompasses a holistic and lifespan approach to the provision of diagnostic, </w:t>
      </w:r>
      <w:proofErr w:type="gramStart"/>
      <w:r w:rsidRPr="007B0382">
        <w:rPr>
          <w:rFonts w:asciiTheme="minorHAnsi" w:eastAsiaTheme="minorHAnsi" w:hAnsiTheme="minorHAnsi" w:cstheme="minorHAnsi"/>
          <w:kern w:val="24"/>
          <w:sz w:val="20"/>
          <w:szCs w:val="20"/>
        </w:rPr>
        <w:t>assessment</w:t>
      </w:r>
      <w:proofErr w:type="gramEnd"/>
      <w:r w:rsidRPr="007B0382">
        <w:rPr>
          <w:rFonts w:asciiTheme="minorHAnsi" w:eastAsiaTheme="minorHAnsi" w:hAnsiTheme="minorHAnsi" w:cstheme="minorHAnsi"/>
          <w:kern w:val="24"/>
          <w:sz w:val="20"/>
          <w:szCs w:val="20"/>
        </w:rPr>
        <w:t xml:space="preserve"> and intervention.</w:t>
      </w:r>
    </w:p>
    <w:p w14:paraId="16E15C71" w14:textId="77777777" w:rsidR="001D0AC9" w:rsidRPr="00F526DF" w:rsidRDefault="001D0AC9" w:rsidP="00F526DF">
      <w:pPr>
        <w:pStyle w:val="ListParagraph"/>
        <w:numPr>
          <w:ilvl w:val="0"/>
          <w:numId w:val="2"/>
        </w:numPr>
        <w:ind w:left="723"/>
        <w:jc w:val="both"/>
        <w:rPr>
          <w:rFonts w:asciiTheme="minorHAnsi" w:eastAsiaTheme="minorHAnsi" w:hAnsiTheme="minorHAnsi" w:cstheme="minorHAnsi"/>
          <w:kern w:val="24"/>
          <w:sz w:val="20"/>
          <w:szCs w:val="20"/>
        </w:rPr>
      </w:pPr>
      <w:r w:rsidRPr="00F526DF">
        <w:rPr>
          <w:rFonts w:asciiTheme="minorHAnsi" w:eastAsiaTheme="minorHAnsi" w:hAnsiTheme="minorHAnsi" w:cstheme="minorHAnsi"/>
          <w:kern w:val="24"/>
          <w:sz w:val="20"/>
          <w:szCs w:val="20"/>
        </w:rPr>
        <w:t>Strong emphasis on practical and analytical skills that is applicable in the workplace.</w:t>
      </w:r>
    </w:p>
    <w:p w14:paraId="355B66BF" w14:textId="77777777" w:rsidR="007B0382" w:rsidRPr="007B0382" w:rsidRDefault="007B0382" w:rsidP="007B0382">
      <w:pPr>
        <w:spacing w:after="0" w:line="240" w:lineRule="auto"/>
        <w:rPr>
          <w:b/>
          <w:bCs/>
          <w:sz w:val="20"/>
          <w:szCs w:val="20"/>
        </w:rPr>
      </w:pPr>
    </w:p>
    <w:p w14:paraId="54F47F86" w14:textId="0CFF3330" w:rsidR="007B0382" w:rsidRPr="007B0382" w:rsidRDefault="007B0382" w:rsidP="007B0382">
      <w:pPr>
        <w:spacing w:after="0" w:line="240" w:lineRule="auto"/>
        <w:rPr>
          <w:rFonts w:cstheme="minorHAnsi"/>
          <w:b/>
          <w:bCs/>
          <w:kern w:val="24"/>
          <w:sz w:val="20"/>
          <w:szCs w:val="20"/>
          <w:lang w:eastAsia="en-GB"/>
        </w:rPr>
      </w:pPr>
      <w:r w:rsidRPr="007B0382">
        <w:rPr>
          <w:rFonts w:cstheme="minorHAnsi"/>
          <w:b/>
          <w:bCs/>
          <w:kern w:val="24"/>
          <w:sz w:val="20"/>
          <w:szCs w:val="20"/>
          <w:lang w:eastAsia="en-GB"/>
        </w:rPr>
        <w:t xml:space="preserve">Important Things </w:t>
      </w:r>
      <w:proofErr w:type="gramStart"/>
      <w:r w:rsidRPr="007B0382">
        <w:rPr>
          <w:rFonts w:cstheme="minorHAnsi"/>
          <w:b/>
          <w:bCs/>
          <w:kern w:val="24"/>
          <w:sz w:val="20"/>
          <w:szCs w:val="20"/>
          <w:lang w:eastAsia="en-GB"/>
        </w:rPr>
        <w:t>To</w:t>
      </w:r>
      <w:proofErr w:type="gramEnd"/>
      <w:r w:rsidRPr="007B0382">
        <w:rPr>
          <w:rFonts w:cstheme="minorHAnsi"/>
          <w:b/>
          <w:bCs/>
          <w:kern w:val="24"/>
          <w:sz w:val="20"/>
          <w:szCs w:val="20"/>
          <w:lang w:eastAsia="en-GB"/>
        </w:rPr>
        <w:t xml:space="preserve"> Note</w:t>
      </w:r>
    </w:p>
    <w:p w14:paraId="42CD236D" w14:textId="77777777" w:rsidR="007B0382" w:rsidRPr="00D63CC4" w:rsidRDefault="007B0382" w:rsidP="007B0382">
      <w:pPr>
        <w:pStyle w:val="ListParagraph"/>
        <w:numPr>
          <w:ilvl w:val="0"/>
          <w:numId w:val="2"/>
        </w:numPr>
        <w:ind w:left="723"/>
        <w:jc w:val="both"/>
        <w:rPr>
          <w:rFonts w:asciiTheme="minorHAnsi" w:eastAsiaTheme="minorHAnsi" w:hAnsiTheme="minorHAnsi" w:cstheme="minorHAnsi"/>
          <w:kern w:val="24"/>
          <w:sz w:val="20"/>
          <w:szCs w:val="20"/>
        </w:rPr>
      </w:pPr>
      <w:r w:rsidRPr="00D63CC4">
        <w:rPr>
          <w:rFonts w:asciiTheme="minorHAnsi" w:eastAsiaTheme="minorHAnsi" w:hAnsiTheme="minorHAnsi" w:cstheme="minorHAnsi"/>
          <w:kern w:val="24"/>
          <w:sz w:val="20"/>
          <w:szCs w:val="20"/>
        </w:rPr>
        <w:t>We are (Ranked 4th in UK) Top 5 for overall research quality</w:t>
      </w:r>
      <w:r w:rsidRPr="007B0382">
        <w:rPr>
          <w:rFonts w:asciiTheme="minorHAnsi" w:eastAsiaTheme="minorHAnsi" w:hAnsiTheme="minorHAnsi" w:cstheme="minorHAnsi"/>
          <w:kern w:val="24"/>
          <w:sz w:val="20"/>
          <w:szCs w:val="20"/>
        </w:rPr>
        <w:t xml:space="preserve"> (Research Excellence Framework 2021)</w:t>
      </w:r>
    </w:p>
    <w:p w14:paraId="52D4EE14" w14:textId="77777777" w:rsidR="007B0382" w:rsidRPr="007B0382" w:rsidRDefault="007B0382" w:rsidP="007B0382">
      <w:pPr>
        <w:pStyle w:val="ListParagraph"/>
        <w:numPr>
          <w:ilvl w:val="0"/>
          <w:numId w:val="2"/>
        </w:numPr>
        <w:ind w:left="723"/>
        <w:jc w:val="both"/>
        <w:rPr>
          <w:rFonts w:asciiTheme="minorHAnsi" w:eastAsiaTheme="minorHAnsi" w:hAnsiTheme="minorHAnsi" w:cstheme="minorHAnsi"/>
          <w:kern w:val="24"/>
          <w:sz w:val="20"/>
          <w:szCs w:val="20"/>
        </w:rPr>
      </w:pPr>
      <w:r w:rsidRPr="00D63CC4">
        <w:rPr>
          <w:rFonts w:asciiTheme="minorHAnsi" w:eastAsiaTheme="minorHAnsi" w:hAnsiTheme="minorHAnsi" w:cstheme="minorHAnsi"/>
          <w:kern w:val="24"/>
          <w:sz w:val="20"/>
          <w:szCs w:val="20"/>
        </w:rPr>
        <w:t>97% of our research outputs rated as world-leading or internationally excellent</w:t>
      </w:r>
      <w:r w:rsidRPr="007B0382">
        <w:rPr>
          <w:rFonts w:asciiTheme="minorHAnsi" w:eastAsiaTheme="minorHAnsi" w:hAnsiTheme="minorHAnsi" w:cstheme="minorHAnsi"/>
          <w:kern w:val="24"/>
          <w:sz w:val="20"/>
          <w:szCs w:val="20"/>
        </w:rPr>
        <w:t xml:space="preserve"> (Research Excellence Framework 2021)</w:t>
      </w:r>
    </w:p>
    <w:p w14:paraId="5EA406E2" w14:textId="77777777" w:rsidR="001D0AC9" w:rsidRPr="007B0382" w:rsidRDefault="001D0AC9" w:rsidP="001D0AC9">
      <w:pPr>
        <w:spacing w:after="0" w:line="240" w:lineRule="auto"/>
        <w:rPr>
          <w:rFonts w:cstheme="minorHAnsi"/>
          <w:sz w:val="20"/>
          <w:szCs w:val="20"/>
        </w:rPr>
      </w:pPr>
    </w:p>
    <w:p w14:paraId="55A8EFE8" w14:textId="77777777" w:rsidR="001D0AC9" w:rsidRPr="007B0382" w:rsidRDefault="001D0AC9" w:rsidP="001D0AC9">
      <w:pPr>
        <w:spacing w:after="0" w:line="240" w:lineRule="auto"/>
        <w:rPr>
          <w:rFonts w:cstheme="minorHAnsi"/>
          <w:b/>
          <w:bCs/>
          <w:sz w:val="20"/>
          <w:szCs w:val="20"/>
        </w:rPr>
      </w:pPr>
      <w:r w:rsidRPr="007B0382">
        <w:rPr>
          <w:rFonts w:cstheme="minorHAnsi"/>
          <w:b/>
          <w:bCs/>
          <w:sz w:val="20"/>
          <w:szCs w:val="20"/>
        </w:rPr>
        <w:t>Accreditation</w:t>
      </w:r>
    </w:p>
    <w:p w14:paraId="4D086F06" w14:textId="77777777" w:rsidR="001D0AC9" w:rsidRPr="007B0382" w:rsidRDefault="001D0AC9" w:rsidP="007B0382">
      <w:pPr>
        <w:pStyle w:val="ListParagraph"/>
        <w:numPr>
          <w:ilvl w:val="0"/>
          <w:numId w:val="2"/>
        </w:numPr>
        <w:ind w:left="723"/>
        <w:jc w:val="both"/>
        <w:rPr>
          <w:rFonts w:asciiTheme="minorHAnsi" w:eastAsiaTheme="minorHAnsi" w:hAnsiTheme="minorHAnsi" w:cstheme="minorHAnsi"/>
          <w:kern w:val="24"/>
          <w:sz w:val="20"/>
          <w:szCs w:val="20"/>
        </w:rPr>
      </w:pPr>
      <w:r w:rsidRPr="007B0382">
        <w:rPr>
          <w:rFonts w:asciiTheme="minorHAnsi" w:eastAsiaTheme="minorHAnsi" w:hAnsiTheme="minorHAnsi" w:cstheme="minorHAnsi"/>
          <w:kern w:val="24"/>
          <w:sz w:val="20"/>
          <w:szCs w:val="20"/>
        </w:rPr>
        <w:t xml:space="preserve">This course is not currently accredited by the Institute of Biomedical Science (IBMS) – Faculty working through the process.  IBMS is a UK only body for the accreditation of UG courses that lead to graduates to become registered with the Health Care Professional Council (HCPC) </w:t>
      </w:r>
      <w:proofErr w:type="gramStart"/>
      <w:r w:rsidRPr="007B0382">
        <w:rPr>
          <w:rFonts w:asciiTheme="minorHAnsi" w:eastAsiaTheme="minorHAnsi" w:hAnsiTheme="minorHAnsi" w:cstheme="minorHAnsi"/>
          <w:kern w:val="24"/>
          <w:sz w:val="20"/>
          <w:szCs w:val="20"/>
        </w:rPr>
        <w:t>in order to</w:t>
      </w:r>
      <w:proofErr w:type="gramEnd"/>
      <w:r w:rsidRPr="007B0382">
        <w:rPr>
          <w:rFonts w:asciiTheme="minorHAnsi" w:eastAsiaTheme="minorHAnsi" w:hAnsiTheme="minorHAnsi" w:cstheme="minorHAnsi"/>
          <w:kern w:val="24"/>
          <w:sz w:val="20"/>
          <w:szCs w:val="20"/>
        </w:rPr>
        <w:t xml:space="preserve"> work in the NHS in the UK.  IBMS do not accredit for Biomedical Scientists outside the UK.</w:t>
      </w:r>
    </w:p>
    <w:p w14:paraId="246ACA22" w14:textId="432FF5E4" w:rsidR="00F86892" w:rsidRDefault="001D0AC9" w:rsidP="007B0382">
      <w:pPr>
        <w:pStyle w:val="ListParagraph"/>
        <w:numPr>
          <w:ilvl w:val="0"/>
          <w:numId w:val="2"/>
        </w:numPr>
        <w:ind w:left="723"/>
        <w:jc w:val="both"/>
        <w:rPr>
          <w:rFonts w:asciiTheme="minorHAnsi" w:hAnsiTheme="minorHAnsi" w:cstheme="minorHAnsi"/>
          <w:sz w:val="20"/>
          <w:szCs w:val="20"/>
        </w:rPr>
      </w:pPr>
      <w:r w:rsidRPr="007B0382">
        <w:rPr>
          <w:rFonts w:asciiTheme="minorHAnsi" w:eastAsiaTheme="minorHAnsi" w:hAnsiTheme="minorHAnsi" w:cstheme="minorHAnsi"/>
          <w:kern w:val="24"/>
          <w:sz w:val="20"/>
          <w:szCs w:val="20"/>
        </w:rPr>
        <w:t>This programme is currently mapped to the educational requirements for IBMS Self-Registration Portfolio Route.  International graduates on this programme can apply via this route</w:t>
      </w:r>
      <w:r w:rsidRPr="007B0382">
        <w:rPr>
          <w:rFonts w:asciiTheme="minorHAnsi" w:hAnsiTheme="minorHAnsi" w:cstheme="minorHAnsi"/>
          <w:sz w:val="20"/>
          <w:szCs w:val="20"/>
        </w:rPr>
        <w:t xml:space="preserve"> </w:t>
      </w:r>
      <w:hyperlink r:id="rId13" w:history="1">
        <w:r w:rsidRPr="007B0382">
          <w:rPr>
            <w:rStyle w:val="Hyperlink"/>
            <w:rFonts w:asciiTheme="minorHAnsi" w:hAnsiTheme="minorHAnsi" w:cstheme="minorHAnsi"/>
            <w:sz w:val="20"/>
            <w:szCs w:val="20"/>
          </w:rPr>
          <w:t>IBMS Self-Registration Portfolio (with Certificate of Competence)</w:t>
        </w:r>
      </w:hyperlink>
      <w:r w:rsidRPr="007B0382">
        <w:rPr>
          <w:rFonts w:asciiTheme="minorHAnsi" w:hAnsiTheme="minorHAnsi" w:cstheme="minorHAnsi"/>
          <w:sz w:val="20"/>
          <w:szCs w:val="20"/>
        </w:rPr>
        <w:t xml:space="preserve"> to become HCPC registered.</w:t>
      </w:r>
    </w:p>
    <w:p w14:paraId="21F91328" w14:textId="77777777" w:rsidR="007B0382" w:rsidRPr="007B0382" w:rsidRDefault="007B0382" w:rsidP="007B0382">
      <w:pPr>
        <w:pStyle w:val="ListParagraph"/>
        <w:ind w:left="723"/>
        <w:jc w:val="both"/>
        <w:rPr>
          <w:rFonts w:asciiTheme="minorHAnsi" w:hAnsiTheme="minorHAnsi" w:cstheme="minorHAnsi"/>
          <w:sz w:val="20"/>
          <w:szCs w:val="20"/>
        </w:rPr>
      </w:pPr>
    </w:p>
    <w:p w14:paraId="4EDE2AA8" w14:textId="7B920541" w:rsidR="002349CD" w:rsidRPr="007B0382" w:rsidRDefault="001D0AC9" w:rsidP="002349CD">
      <w:pPr>
        <w:spacing w:line="216" w:lineRule="auto"/>
        <w:jc w:val="both"/>
        <w:rPr>
          <w:rFonts w:cstheme="minorHAnsi"/>
          <w:b/>
          <w:bCs/>
          <w:kern w:val="24"/>
          <w:sz w:val="20"/>
          <w:szCs w:val="20"/>
        </w:rPr>
      </w:pPr>
      <w:r w:rsidRPr="007B0382">
        <w:rPr>
          <w:rFonts w:cstheme="minorHAnsi"/>
          <w:b/>
          <w:bCs/>
          <w:kern w:val="24"/>
          <w:sz w:val="20"/>
          <w:szCs w:val="20"/>
        </w:rPr>
        <w:t>Modules within the Programme: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27E80" w:rsidRPr="007B0382" w14:paraId="16AB6EE5" w14:textId="77777777" w:rsidTr="00FA70CE">
        <w:tc>
          <w:tcPr>
            <w:tcW w:w="4508" w:type="dxa"/>
          </w:tcPr>
          <w:p w14:paraId="4035837A" w14:textId="7069A427" w:rsidR="0007651F" w:rsidRPr="007B0382" w:rsidRDefault="00B818A4" w:rsidP="0007651F">
            <w:pPr>
              <w:spacing w:line="216" w:lineRule="auto"/>
              <w:rPr>
                <w:rFonts w:cstheme="minorHAnsi"/>
                <w:kern w:val="24"/>
                <w:sz w:val="20"/>
                <w:szCs w:val="20"/>
              </w:rPr>
            </w:pPr>
            <w:hyperlink r:id="rId14" w:tgtFrame="_blank" w:history="1">
              <w:r w:rsidR="0007651F" w:rsidRPr="007B0382">
                <w:rPr>
                  <w:rFonts w:cstheme="minorHAnsi"/>
                  <w:kern w:val="24"/>
                  <w:sz w:val="20"/>
                  <w:szCs w:val="20"/>
                </w:rPr>
                <w:t>Introduction to Biomedical Science Practice in Health Care</w:t>
              </w:r>
            </w:hyperlink>
          </w:p>
        </w:tc>
        <w:tc>
          <w:tcPr>
            <w:tcW w:w="4508" w:type="dxa"/>
          </w:tcPr>
          <w:p w14:paraId="35A1AE60" w14:textId="616755C1" w:rsidR="0007651F" w:rsidRPr="007B0382" w:rsidRDefault="00B818A4" w:rsidP="0007651F">
            <w:pPr>
              <w:spacing w:line="216" w:lineRule="auto"/>
              <w:rPr>
                <w:rFonts w:cstheme="minorHAnsi"/>
                <w:kern w:val="24"/>
                <w:sz w:val="20"/>
                <w:szCs w:val="20"/>
              </w:rPr>
            </w:pPr>
            <w:hyperlink r:id="rId15" w:tgtFrame="_blank" w:history="1">
              <w:r w:rsidR="0007651F" w:rsidRPr="007B0382">
                <w:rPr>
                  <w:rFonts w:cstheme="minorHAnsi"/>
                  <w:kern w:val="24"/>
                  <w:sz w:val="20"/>
                  <w:szCs w:val="20"/>
                </w:rPr>
                <w:t>Fundamentals of Biomedical Science</w:t>
              </w:r>
            </w:hyperlink>
          </w:p>
        </w:tc>
      </w:tr>
      <w:tr w:rsidR="00627E80" w:rsidRPr="007B0382" w14:paraId="31C676D6" w14:textId="77777777" w:rsidTr="005E2273">
        <w:tc>
          <w:tcPr>
            <w:tcW w:w="4508" w:type="dxa"/>
          </w:tcPr>
          <w:p w14:paraId="49CA0EBF" w14:textId="40C3660C" w:rsidR="005E2273" w:rsidRPr="007B0382" w:rsidRDefault="00B818A4" w:rsidP="0007651F">
            <w:pPr>
              <w:spacing w:line="216" w:lineRule="auto"/>
              <w:rPr>
                <w:rFonts w:cstheme="minorHAnsi"/>
                <w:kern w:val="24"/>
                <w:sz w:val="20"/>
                <w:szCs w:val="20"/>
              </w:rPr>
            </w:pPr>
            <w:hyperlink r:id="rId16" w:tgtFrame="_blank" w:history="1">
              <w:r w:rsidR="00B03808" w:rsidRPr="007B0382">
                <w:rPr>
                  <w:rFonts w:cstheme="minorHAnsi"/>
                  <w:kern w:val="24"/>
                  <w:sz w:val="20"/>
                  <w:szCs w:val="20"/>
                </w:rPr>
                <w:t>Clinical Microbiology and Infectious Diseases</w:t>
              </w:r>
            </w:hyperlink>
          </w:p>
        </w:tc>
        <w:tc>
          <w:tcPr>
            <w:tcW w:w="4508" w:type="dxa"/>
          </w:tcPr>
          <w:p w14:paraId="67A4A122" w14:textId="428E0C33" w:rsidR="005E2273" w:rsidRPr="007B0382" w:rsidRDefault="00B818A4" w:rsidP="00B03808">
            <w:pPr>
              <w:tabs>
                <w:tab w:val="left" w:pos="1365"/>
              </w:tabs>
              <w:spacing w:line="216" w:lineRule="auto"/>
              <w:rPr>
                <w:rFonts w:cstheme="minorHAnsi"/>
                <w:kern w:val="24"/>
                <w:sz w:val="20"/>
                <w:szCs w:val="20"/>
              </w:rPr>
            </w:pPr>
            <w:hyperlink r:id="rId17" w:tgtFrame="_blank" w:history="1">
              <w:r w:rsidR="00B03808" w:rsidRPr="007B0382">
                <w:rPr>
                  <w:rFonts w:cstheme="minorHAnsi"/>
                  <w:kern w:val="24"/>
                  <w:sz w:val="20"/>
                  <w:szCs w:val="20"/>
                </w:rPr>
                <w:t>Professional Practice Development 1</w:t>
              </w:r>
            </w:hyperlink>
            <w:r w:rsidR="00B03808" w:rsidRPr="007B0382">
              <w:rPr>
                <w:rFonts w:cstheme="minorHAnsi"/>
                <w:kern w:val="24"/>
                <w:sz w:val="20"/>
                <w:szCs w:val="20"/>
              </w:rPr>
              <w:tab/>
            </w:r>
          </w:p>
        </w:tc>
      </w:tr>
      <w:tr w:rsidR="005E2273" w:rsidRPr="007B0382" w14:paraId="17B6A43E" w14:textId="77777777" w:rsidTr="005E2273">
        <w:tc>
          <w:tcPr>
            <w:tcW w:w="4508" w:type="dxa"/>
          </w:tcPr>
          <w:p w14:paraId="25C9AF49" w14:textId="315A979A" w:rsidR="005E2273" w:rsidRPr="007B0382" w:rsidRDefault="00B818A4" w:rsidP="0007651F">
            <w:pPr>
              <w:spacing w:line="216" w:lineRule="auto"/>
              <w:rPr>
                <w:rFonts w:cstheme="minorHAnsi"/>
                <w:kern w:val="24"/>
                <w:sz w:val="20"/>
                <w:szCs w:val="20"/>
              </w:rPr>
            </w:pPr>
            <w:hyperlink r:id="rId18" w:tgtFrame="_blank" w:history="1">
              <w:r w:rsidR="00B03808" w:rsidRPr="007B0382">
                <w:rPr>
                  <w:rFonts w:cstheme="minorHAnsi"/>
                  <w:kern w:val="24"/>
                  <w:sz w:val="20"/>
                  <w:szCs w:val="20"/>
                </w:rPr>
                <w:t>Clinical Microbiology for Biomedical Scientists</w:t>
              </w:r>
            </w:hyperlink>
          </w:p>
        </w:tc>
        <w:tc>
          <w:tcPr>
            <w:tcW w:w="4508" w:type="dxa"/>
          </w:tcPr>
          <w:p w14:paraId="45563832" w14:textId="6D2F633D" w:rsidR="005E2273" w:rsidRPr="007B0382" w:rsidRDefault="00B818A4" w:rsidP="0007651F">
            <w:pPr>
              <w:spacing w:line="216" w:lineRule="auto"/>
              <w:rPr>
                <w:rFonts w:cstheme="minorHAnsi"/>
                <w:kern w:val="24"/>
                <w:sz w:val="20"/>
                <w:szCs w:val="20"/>
              </w:rPr>
            </w:pPr>
            <w:hyperlink r:id="rId19" w:tgtFrame="_blank" w:history="1">
              <w:r w:rsidR="00B03808" w:rsidRPr="007B0382">
                <w:rPr>
                  <w:rFonts w:cstheme="minorHAnsi"/>
                  <w:kern w:val="24"/>
                  <w:sz w:val="20"/>
                  <w:szCs w:val="20"/>
                </w:rPr>
                <w:t>Professional Practice Development 2</w:t>
              </w:r>
            </w:hyperlink>
          </w:p>
        </w:tc>
      </w:tr>
    </w:tbl>
    <w:p w14:paraId="722DA0A9" w14:textId="5B795CD1" w:rsidR="002349CD" w:rsidRPr="007B0382" w:rsidRDefault="002349CD" w:rsidP="002349CD">
      <w:pPr>
        <w:rPr>
          <w:rFonts w:cstheme="minorHAnsi"/>
          <w:sz w:val="20"/>
          <w:szCs w:val="20"/>
        </w:rPr>
      </w:pPr>
    </w:p>
    <w:p w14:paraId="3D5217FD" w14:textId="38C8872D" w:rsidR="00EA4F91" w:rsidRPr="007B0382" w:rsidRDefault="00EA4F91" w:rsidP="002349CD">
      <w:pPr>
        <w:rPr>
          <w:rFonts w:cstheme="minorHAnsi"/>
          <w:b/>
          <w:bCs/>
          <w:kern w:val="24"/>
          <w:sz w:val="20"/>
          <w:szCs w:val="20"/>
        </w:rPr>
      </w:pPr>
      <w:r w:rsidRPr="007B0382">
        <w:rPr>
          <w:rFonts w:cstheme="minorHAnsi"/>
          <w:b/>
          <w:bCs/>
          <w:kern w:val="24"/>
          <w:sz w:val="20"/>
          <w:szCs w:val="20"/>
        </w:rPr>
        <w:t>Employability - examples of roles after graduation</w:t>
      </w:r>
    </w:p>
    <w:p w14:paraId="13FB3C68" w14:textId="1365BB33" w:rsidR="002349CD" w:rsidRPr="007B0382" w:rsidRDefault="00566137" w:rsidP="00566137">
      <w:pPr>
        <w:pStyle w:val="ListParagraph"/>
        <w:numPr>
          <w:ilvl w:val="0"/>
          <w:numId w:val="4"/>
        </w:numPr>
        <w:tabs>
          <w:tab w:val="left" w:pos="1403"/>
        </w:tabs>
        <w:rPr>
          <w:rFonts w:asciiTheme="minorHAnsi" w:eastAsiaTheme="minorHAnsi" w:hAnsiTheme="minorHAnsi" w:cstheme="minorHAnsi"/>
          <w:kern w:val="24"/>
          <w:sz w:val="20"/>
          <w:szCs w:val="20"/>
          <w:lang w:eastAsia="en-US"/>
        </w:rPr>
      </w:pPr>
      <w:r w:rsidRPr="007B0382">
        <w:rPr>
          <w:rFonts w:asciiTheme="minorHAnsi" w:eastAsiaTheme="minorHAnsi" w:hAnsiTheme="minorHAnsi" w:cstheme="minorHAnsi"/>
          <w:kern w:val="24"/>
          <w:sz w:val="20"/>
          <w:szCs w:val="20"/>
          <w:lang w:eastAsia="en-US"/>
        </w:rPr>
        <w:t xml:space="preserve">Trainee Clinical Scientist </w:t>
      </w:r>
    </w:p>
    <w:p w14:paraId="40CB5132" w14:textId="6DCC89A8" w:rsidR="00566137" w:rsidRPr="007B0382" w:rsidRDefault="00566137" w:rsidP="00566137">
      <w:pPr>
        <w:pStyle w:val="ListParagraph"/>
        <w:numPr>
          <w:ilvl w:val="0"/>
          <w:numId w:val="4"/>
        </w:numPr>
        <w:tabs>
          <w:tab w:val="left" w:pos="1403"/>
        </w:tabs>
        <w:rPr>
          <w:rFonts w:asciiTheme="minorHAnsi" w:eastAsiaTheme="minorHAnsi" w:hAnsiTheme="minorHAnsi" w:cstheme="minorHAnsi"/>
          <w:kern w:val="24"/>
          <w:sz w:val="20"/>
          <w:szCs w:val="20"/>
          <w:lang w:eastAsia="en-US"/>
        </w:rPr>
      </w:pPr>
      <w:r w:rsidRPr="007B0382">
        <w:rPr>
          <w:rFonts w:asciiTheme="minorHAnsi" w:eastAsiaTheme="minorHAnsi" w:hAnsiTheme="minorHAnsi" w:cstheme="minorHAnsi"/>
          <w:kern w:val="24"/>
          <w:sz w:val="20"/>
          <w:szCs w:val="20"/>
          <w:lang w:eastAsia="en-US"/>
        </w:rPr>
        <w:t>PhD</w:t>
      </w:r>
      <w:r w:rsidR="007B0382">
        <w:rPr>
          <w:rFonts w:asciiTheme="minorHAnsi" w:eastAsiaTheme="minorHAnsi" w:hAnsiTheme="minorHAnsi" w:cstheme="minorHAnsi"/>
          <w:kern w:val="24"/>
          <w:sz w:val="20"/>
          <w:szCs w:val="20"/>
          <w:lang w:eastAsia="en-US"/>
        </w:rPr>
        <w:t>, Academia</w:t>
      </w:r>
    </w:p>
    <w:p w14:paraId="49E897AB" w14:textId="104DA153" w:rsidR="00566137" w:rsidRPr="007B0382" w:rsidRDefault="007B0382" w:rsidP="007B0382">
      <w:pPr>
        <w:pStyle w:val="ListParagraph"/>
        <w:numPr>
          <w:ilvl w:val="0"/>
          <w:numId w:val="4"/>
        </w:numPr>
        <w:tabs>
          <w:tab w:val="left" w:pos="1403"/>
        </w:tabs>
        <w:rPr>
          <w:rFonts w:asciiTheme="minorHAnsi" w:eastAsiaTheme="minorHAnsi" w:hAnsiTheme="minorHAnsi" w:cstheme="minorHAnsi"/>
          <w:kern w:val="24"/>
          <w:sz w:val="20"/>
          <w:szCs w:val="20"/>
          <w:lang w:eastAsia="en-US"/>
        </w:rPr>
      </w:pPr>
      <w:r>
        <w:rPr>
          <w:rFonts w:asciiTheme="minorHAnsi" w:eastAsiaTheme="minorHAnsi" w:hAnsiTheme="minorHAnsi" w:cstheme="minorHAnsi"/>
          <w:kern w:val="24"/>
          <w:sz w:val="20"/>
          <w:szCs w:val="20"/>
          <w:lang w:eastAsia="en-US"/>
        </w:rPr>
        <w:t>Research Assistant</w:t>
      </w:r>
    </w:p>
    <w:sectPr w:rsidR="00566137" w:rsidRPr="007B0382" w:rsidSect="00B9450A">
      <w:headerReference w:type="default" r:id="rId20"/>
      <w:footerReference w:type="default" r:id="rId21"/>
      <w:pgSz w:w="11906" w:h="16838"/>
      <w:pgMar w:top="1440" w:right="1440" w:bottom="1440" w:left="1440" w:header="142" w:footer="1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A7C4BF" w14:textId="77777777" w:rsidR="0032292A" w:rsidRDefault="0032292A" w:rsidP="002349CD">
      <w:pPr>
        <w:spacing w:after="0" w:line="240" w:lineRule="auto"/>
      </w:pPr>
      <w:r>
        <w:separator/>
      </w:r>
    </w:p>
  </w:endnote>
  <w:endnote w:type="continuationSeparator" w:id="0">
    <w:p w14:paraId="300CBC65" w14:textId="77777777" w:rsidR="0032292A" w:rsidRDefault="0032292A" w:rsidP="00234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0F261" w14:textId="0CAD3D39" w:rsidR="00275059" w:rsidRPr="005B1E7C" w:rsidRDefault="005B1E7C" w:rsidP="005B1E7C">
    <w:pPr>
      <w:spacing w:after="0"/>
      <w:rPr>
        <w:sz w:val="16"/>
        <w:szCs w:val="16"/>
      </w:rPr>
    </w:pPr>
    <w:r w:rsidRPr="000360C6">
      <w:rPr>
        <w:sz w:val="16"/>
        <w:szCs w:val="16"/>
      </w:rPr>
      <w:t>Th</w:t>
    </w:r>
    <w:r>
      <w:rPr>
        <w:sz w:val="16"/>
        <w:szCs w:val="16"/>
      </w:rPr>
      <w:t>e information on this document is accurate at the time of development – March 2023.  For the most up-to-date information please refer to our website.  This</w:t>
    </w:r>
    <w:r w:rsidRPr="000360C6">
      <w:rPr>
        <w:sz w:val="16"/>
        <w:szCs w:val="16"/>
      </w:rPr>
      <w:t xml:space="preserve"> programme is delivered by the Medical School at the Faculty of Medicine, </w:t>
    </w:r>
    <w:proofErr w:type="gramStart"/>
    <w:r w:rsidRPr="000360C6">
      <w:rPr>
        <w:sz w:val="16"/>
        <w:szCs w:val="16"/>
      </w:rPr>
      <w:t>Health</w:t>
    </w:r>
    <w:proofErr w:type="gramEnd"/>
    <w:r w:rsidRPr="000360C6">
      <w:rPr>
        <w:sz w:val="16"/>
        <w:szCs w:val="16"/>
      </w:rPr>
      <w:t xml:space="preserve"> and Life Science.  For further information on our upcoming events please visit </w:t>
    </w:r>
    <w:hyperlink r:id="rId1" w:history="1">
      <w:r w:rsidRPr="000360C6">
        <w:rPr>
          <w:rStyle w:val="Hyperlink"/>
          <w:sz w:val="16"/>
          <w:szCs w:val="16"/>
        </w:rPr>
        <w:t>International Students at the Faculty of Medicine, Health and Life Sciences - Swansea University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DC57E" w14:textId="77777777" w:rsidR="0032292A" w:rsidRDefault="0032292A" w:rsidP="002349CD">
      <w:pPr>
        <w:spacing w:after="0" w:line="240" w:lineRule="auto"/>
      </w:pPr>
      <w:r>
        <w:separator/>
      </w:r>
    </w:p>
  </w:footnote>
  <w:footnote w:type="continuationSeparator" w:id="0">
    <w:p w14:paraId="1433F4C4" w14:textId="77777777" w:rsidR="0032292A" w:rsidRDefault="0032292A" w:rsidP="00234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6D8C7" w14:textId="598461F2" w:rsidR="00275059" w:rsidRDefault="002F592A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6AE74AE" wp14:editId="5A349161">
          <wp:simplePos x="0" y="0"/>
          <wp:positionH relativeFrom="margin">
            <wp:posOffset>5036185</wp:posOffset>
          </wp:positionH>
          <wp:positionV relativeFrom="paragraph">
            <wp:posOffset>33020</wp:posOffset>
          </wp:positionV>
          <wp:extent cx="1117588" cy="795514"/>
          <wp:effectExtent l="0" t="0" r="6985" b="5080"/>
          <wp:wrapNone/>
          <wp:docPr id="6" name="Picture 6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7588" cy="7955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9372D"/>
    <w:multiLevelType w:val="hybridMultilevel"/>
    <w:tmpl w:val="DDC20F72"/>
    <w:lvl w:ilvl="0" w:tplc="A99E82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45290"/>
    <w:multiLevelType w:val="hybridMultilevel"/>
    <w:tmpl w:val="80E079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1B6D04"/>
    <w:multiLevelType w:val="hybridMultilevel"/>
    <w:tmpl w:val="FD9E21A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46237EC"/>
    <w:multiLevelType w:val="hybridMultilevel"/>
    <w:tmpl w:val="8C6A5B86"/>
    <w:lvl w:ilvl="0" w:tplc="A99E82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765C41"/>
    <w:multiLevelType w:val="hybridMultilevel"/>
    <w:tmpl w:val="D89087D2"/>
    <w:lvl w:ilvl="0" w:tplc="FD0C52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A239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8E35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80EB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6C83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10D3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5059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0AB6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9A47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652D425A"/>
    <w:multiLevelType w:val="hybridMultilevel"/>
    <w:tmpl w:val="57D2685E"/>
    <w:lvl w:ilvl="0" w:tplc="36B8BE7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ECC5CC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268E9A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1A0C1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3005C9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EDA8B3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46461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F62523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5C9D4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93823552">
    <w:abstractNumId w:val="4"/>
  </w:num>
  <w:num w:numId="2" w16cid:durableId="876165554">
    <w:abstractNumId w:val="2"/>
  </w:num>
  <w:num w:numId="3" w16cid:durableId="124665640">
    <w:abstractNumId w:val="5"/>
  </w:num>
  <w:num w:numId="4" w16cid:durableId="780149861">
    <w:abstractNumId w:val="3"/>
  </w:num>
  <w:num w:numId="5" w16cid:durableId="899097345">
    <w:abstractNumId w:val="0"/>
  </w:num>
  <w:num w:numId="6" w16cid:durableId="17608355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9CD"/>
    <w:rsid w:val="0007651F"/>
    <w:rsid w:val="00094028"/>
    <w:rsid w:val="000F3ABE"/>
    <w:rsid w:val="00191A6E"/>
    <w:rsid w:val="001D0AC9"/>
    <w:rsid w:val="002349CD"/>
    <w:rsid w:val="00275059"/>
    <w:rsid w:val="002B5710"/>
    <w:rsid w:val="002F592A"/>
    <w:rsid w:val="0032292A"/>
    <w:rsid w:val="003475C6"/>
    <w:rsid w:val="00453D8C"/>
    <w:rsid w:val="00517A5F"/>
    <w:rsid w:val="00566137"/>
    <w:rsid w:val="00566ADB"/>
    <w:rsid w:val="00580D33"/>
    <w:rsid w:val="005B1E7C"/>
    <w:rsid w:val="005E2273"/>
    <w:rsid w:val="005E4B42"/>
    <w:rsid w:val="00627E80"/>
    <w:rsid w:val="00716687"/>
    <w:rsid w:val="007B0382"/>
    <w:rsid w:val="008479C5"/>
    <w:rsid w:val="008736B2"/>
    <w:rsid w:val="008B2699"/>
    <w:rsid w:val="008D6278"/>
    <w:rsid w:val="009120E7"/>
    <w:rsid w:val="009A623D"/>
    <w:rsid w:val="00B03808"/>
    <w:rsid w:val="00B07E1D"/>
    <w:rsid w:val="00B818A4"/>
    <w:rsid w:val="00B9450A"/>
    <w:rsid w:val="00BB4294"/>
    <w:rsid w:val="00C04D53"/>
    <w:rsid w:val="00DA3A5A"/>
    <w:rsid w:val="00DC021E"/>
    <w:rsid w:val="00EA4F91"/>
    <w:rsid w:val="00EB5E7A"/>
    <w:rsid w:val="00EC0360"/>
    <w:rsid w:val="00F526DF"/>
    <w:rsid w:val="00F86892"/>
    <w:rsid w:val="00FC2BA0"/>
    <w:rsid w:val="00FC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CFB5D5"/>
  <w15:chartTrackingRefBased/>
  <w15:docId w15:val="{D7A8931E-A3F2-4509-A172-51F31B00D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49CD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2349C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49C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349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49CD"/>
  </w:style>
  <w:style w:type="paragraph" w:styleId="Footer">
    <w:name w:val="footer"/>
    <w:basedOn w:val="Normal"/>
    <w:link w:val="FooterChar"/>
    <w:uiPriority w:val="99"/>
    <w:unhideWhenUsed/>
    <w:rsid w:val="002349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49CD"/>
  </w:style>
  <w:style w:type="table" w:styleId="TableGrid">
    <w:name w:val="Table Grid"/>
    <w:basedOn w:val="TableNormal"/>
    <w:uiPriority w:val="39"/>
    <w:rsid w:val="00DA3A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27505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7505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eur03.safelinks.protection.outlook.com/?url=https%3A%2F%2Fwww.ibms.org%2Feducation%2Fregistration-portfolio%2F&amp;data=05%7C01%7CC.Wu%40Swansea.ac.uk%7Cdd578388956e4580871f08dab747b227%7Cbbcab52e9fbe43d6a2f39f66c43df268%7C0%7C0%7C638023815792958685%7CUnknown%7CTWFpbGZsb3d8eyJWIjoiMC4wLjAwMDAiLCJQIjoiV2luMzIiLCJBTiI6Ik1haWwiLCJXVCI6Mn0%3D%7C3000%7C%7C%7C&amp;sdata=CkfVWr383JNwmJCZdwqr37iad4Dl5AAcrTo73Y%2BdRKw%3D&amp;reserved=0" TargetMode="External"/><Relationship Id="rId18" Type="http://schemas.openxmlformats.org/officeDocument/2006/relationships/hyperlink" Target="https://intranet.swan.ac.uk/catalogue/default.asp?type=moddetail&amp;dept=any&amp;mod=PMCM03&amp;ayr=23%2F24&amp;psl=TB2&amp;detailOnly=false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hyperlink" Target="https://www.swansea.ac.uk/admissions/english-language-requirements/" TargetMode="External"/><Relationship Id="rId17" Type="http://schemas.openxmlformats.org/officeDocument/2006/relationships/hyperlink" Target="https://intranet.swan.ac.uk/catalogue/default.asp?type=moddetail&amp;dept=any&amp;mod=PMPD01&amp;ayr=23%2F24&amp;psl=TB1&amp;detailOnly=fals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intranet.swan.ac.uk/catalogue/default.asp?type=moddetail&amp;dept=any&amp;mod=PMCM02&amp;ayr=23%2F24&amp;psl=TB1&amp;detailOnly=false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wansea.ac.uk/media/2023-Country-specific-information-for-international--EU-PG-applicants.pdf" TargetMode="External"/><Relationship Id="rId5" Type="http://schemas.openxmlformats.org/officeDocument/2006/relationships/styles" Target="styles.xml"/><Relationship Id="rId15" Type="http://schemas.openxmlformats.org/officeDocument/2006/relationships/hyperlink" Target="https://intranet.swan.ac.uk/catalogue/default.asp?type=moddetail&amp;dept=any&amp;mod=PMBM03&amp;ayr=23%2F24&amp;psl=TB1%2B2&amp;detailOnly=false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swansea.ac.uk/postgraduate/taught/medicine/biomedical-science-clinical-microbiology-msc-pgdip/" TargetMode="External"/><Relationship Id="rId19" Type="http://schemas.openxmlformats.org/officeDocument/2006/relationships/hyperlink" Target="https://intranet.swan.ac.uk/catalogue/default.asp?type=moddetail&amp;dept=any&amp;mod=PMPD02&amp;ayr=23%2F24&amp;psl=TB2&amp;detailOnly=fals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intranet.swan.ac.uk/catalogue/default.asp?type=moddetail&amp;dept=any&amp;mod=PMBM02&amp;ayr=23%2F24&amp;psl=TB1&amp;detailOnly=false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swansea.ac.uk/medicine-health-life-science/internationa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0177187106434681E1D52E04FA8941" ma:contentTypeVersion="17" ma:contentTypeDescription="Create a new document." ma:contentTypeScope="" ma:versionID="17228ec10f99be7780353998dd0b5f2f">
  <xsd:schema xmlns:xsd="http://www.w3.org/2001/XMLSchema" xmlns:xs="http://www.w3.org/2001/XMLSchema" xmlns:p="http://schemas.microsoft.com/office/2006/metadata/properties" xmlns:ns2="ce8b8a0e-d8b5-4681-859f-a8e96dad8061" xmlns:ns3="db3bd49b-6469-4f83-9a7a-f8009a209f85" targetNamespace="http://schemas.microsoft.com/office/2006/metadata/properties" ma:root="true" ma:fieldsID="7a1b5a5eb3301d1566a26087c90f9d81" ns2:_="" ns3:_="">
    <xsd:import namespace="ce8b8a0e-d8b5-4681-859f-a8e96dad8061"/>
    <xsd:import namespace="db3bd49b-6469-4f83-9a7a-f8009a209f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8b8a0e-d8b5-4681-859f-a8e96dad80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8526362-1101-4016-b09a-63bcff8726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bd49b-6469-4f83-9a7a-f8009a209f8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c5368b3-afc8-40be-9a27-70e1e78ac2af}" ma:internalName="TaxCatchAll" ma:showField="CatchAllData" ma:web="db3bd49b-6469-4f83-9a7a-f8009a209f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e8b8a0e-d8b5-4681-859f-a8e96dad8061">
      <Terms xmlns="http://schemas.microsoft.com/office/infopath/2007/PartnerControls"/>
    </lcf76f155ced4ddcb4097134ff3c332f>
    <TaxCatchAll xmlns="db3bd49b-6469-4f83-9a7a-f8009a209f8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B6D04FF-3363-4A81-A21B-FF1AD58AE5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8b8a0e-d8b5-4681-859f-a8e96dad8061"/>
    <ds:schemaRef ds:uri="db3bd49b-6469-4f83-9a7a-f8009a209f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B67D3D-2406-456B-A151-F6ABD4396818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ce8b8a0e-d8b5-4681-859f-a8e96dad8061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db3bd49b-6469-4f83-9a7a-f8009a209f85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5877705-9B26-4519-B837-23AB4E519CF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695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Swansea University</Company>
  <LinksUpToDate>false</LinksUpToDate>
  <CharactersWithSpaces>4648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Bethany</dc:creator>
  <cp:keywords/>
  <dc:description/>
  <cp:lastModifiedBy>Adam Holley</cp:lastModifiedBy>
  <cp:revision>5</cp:revision>
  <dcterms:created xsi:type="dcterms:W3CDTF">2023-10-05T12:23:00Z</dcterms:created>
  <dcterms:modified xsi:type="dcterms:W3CDTF">2023-10-05T14:44:00Z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0x010100390177187106434681E1D52E04FA8941</vt:lpwstr>
  </property>
  <property fmtid="{D5CDD505-2E9C-101B-9397-08002B2CF9AE}" pid="3" name="MediaServiceImageTags">
    <vt:lpwstr/>
  </property>
</Properties>
</file>