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DFFD" w14:textId="77777777" w:rsidR="00361B18" w:rsidRPr="00CB2497" w:rsidRDefault="00361B18" w:rsidP="0027680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B2497">
        <w:rPr>
          <w:rFonts w:ascii="Arial" w:hAnsi="Arial" w:cs="Arial"/>
          <w:color w:val="000000"/>
          <w:sz w:val="28"/>
          <w:szCs w:val="28"/>
        </w:rPr>
        <w:t>SWANSEA UNIVERSITY/ PRIFYSGOL ABERTAWE</w:t>
      </w:r>
    </w:p>
    <w:p w14:paraId="70BB76CA" w14:textId="384C2F9C" w:rsidR="00D97222" w:rsidRPr="00CB2497" w:rsidRDefault="00BA03DA" w:rsidP="0027680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B2497">
        <w:rPr>
          <w:rFonts w:ascii="Arial" w:hAnsi="Arial" w:cs="Arial"/>
          <w:color w:val="000000"/>
        </w:rPr>
        <w:t xml:space="preserve">Faculty of </w:t>
      </w:r>
      <w:r w:rsidR="00356764">
        <w:rPr>
          <w:rFonts w:ascii="Arial" w:hAnsi="Arial" w:cs="Arial"/>
          <w:color w:val="000000"/>
        </w:rPr>
        <w:t xml:space="preserve">Medicine, </w:t>
      </w:r>
      <w:proofErr w:type="gramStart"/>
      <w:r w:rsidR="00356764">
        <w:rPr>
          <w:rFonts w:ascii="Arial" w:hAnsi="Arial" w:cs="Arial"/>
          <w:color w:val="000000"/>
        </w:rPr>
        <w:t>Health</w:t>
      </w:r>
      <w:proofErr w:type="gramEnd"/>
      <w:r w:rsidR="00356764">
        <w:rPr>
          <w:rFonts w:ascii="Arial" w:hAnsi="Arial" w:cs="Arial"/>
          <w:color w:val="000000"/>
        </w:rPr>
        <w:t xml:space="preserve"> and Life Sciences </w:t>
      </w:r>
      <w:r w:rsidR="000851A6" w:rsidRPr="00CB2497">
        <w:rPr>
          <w:rFonts w:ascii="Arial" w:hAnsi="Arial" w:cs="Arial"/>
          <w:color w:val="000000"/>
        </w:rPr>
        <w:t xml:space="preserve"> </w:t>
      </w:r>
    </w:p>
    <w:p w14:paraId="26C7281F" w14:textId="77777777" w:rsidR="00CB2497" w:rsidRDefault="00CB2497" w:rsidP="0027680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6A8A2814" w14:textId="34EC2D8C" w:rsidR="00361B18" w:rsidRPr="00CB2497" w:rsidRDefault="00CB2497" w:rsidP="0027680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V1. </w:t>
      </w:r>
      <w:r w:rsidR="00163D93">
        <w:rPr>
          <w:rFonts w:ascii="Arial" w:hAnsi="Arial" w:cs="Arial"/>
          <w:color w:val="000000"/>
        </w:rPr>
        <w:t>8 September</w:t>
      </w:r>
      <w:r w:rsidR="00356764">
        <w:rPr>
          <w:rFonts w:ascii="Arial" w:hAnsi="Arial" w:cs="Arial"/>
          <w:color w:val="000000"/>
        </w:rPr>
        <w:t xml:space="preserve"> 2022</w:t>
      </w:r>
    </w:p>
    <w:p w14:paraId="576F38B1" w14:textId="77777777" w:rsidR="00CB2497" w:rsidRDefault="00D97222" w:rsidP="0027680B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CB2497">
        <w:rPr>
          <w:rFonts w:ascii="Arial" w:hAnsi="Arial" w:cs="Arial"/>
          <w:b/>
          <w:color w:val="000000"/>
          <w:sz w:val="28"/>
          <w:szCs w:val="28"/>
        </w:rPr>
        <w:tab/>
      </w:r>
      <w:r w:rsidRPr="00CB2497">
        <w:rPr>
          <w:rFonts w:ascii="Arial" w:hAnsi="Arial" w:cs="Arial"/>
          <w:b/>
          <w:color w:val="000000"/>
          <w:sz w:val="28"/>
          <w:szCs w:val="28"/>
        </w:rPr>
        <w:tab/>
      </w:r>
      <w:r w:rsidRPr="00CB2497">
        <w:rPr>
          <w:rFonts w:ascii="Arial" w:hAnsi="Arial" w:cs="Arial"/>
          <w:b/>
          <w:color w:val="000000"/>
          <w:sz w:val="28"/>
          <w:szCs w:val="28"/>
        </w:rPr>
        <w:tab/>
      </w:r>
      <w:r w:rsidRPr="00CB2497">
        <w:rPr>
          <w:rFonts w:ascii="Arial" w:hAnsi="Arial" w:cs="Arial"/>
          <w:b/>
          <w:color w:val="000000"/>
          <w:sz w:val="28"/>
          <w:szCs w:val="28"/>
        </w:rPr>
        <w:tab/>
      </w:r>
      <w:r w:rsidRPr="00CB2497">
        <w:rPr>
          <w:rFonts w:ascii="Arial" w:hAnsi="Arial" w:cs="Arial"/>
          <w:b/>
          <w:color w:val="000000"/>
          <w:sz w:val="28"/>
          <w:szCs w:val="28"/>
        </w:rPr>
        <w:tab/>
      </w:r>
    </w:p>
    <w:p w14:paraId="0CB45179" w14:textId="398E9C4C" w:rsidR="000851A6" w:rsidRDefault="00361B18" w:rsidP="002768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 w:rsidRPr="00CB2497">
        <w:rPr>
          <w:rFonts w:ascii="Arial" w:hAnsi="Arial" w:cs="Arial"/>
          <w:b/>
          <w:caps/>
          <w:color w:val="000000"/>
          <w:sz w:val="28"/>
          <w:szCs w:val="28"/>
        </w:rPr>
        <w:t>TERMS OF REFERENCE</w:t>
      </w:r>
    </w:p>
    <w:p w14:paraId="2F0EE27B" w14:textId="77777777" w:rsidR="00CB2497" w:rsidRPr="00CB2497" w:rsidRDefault="00CB2497" w:rsidP="002768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</w:p>
    <w:p w14:paraId="51307F13" w14:textId="363E1460" w:rsidR="00361B18" w:rsidRPr="00CB2497" w:rsidRDefault="000851A6" w:rsidP="002768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 w:rsidRPr="00CB2497">
        <w:rPr>
          <w:rFonts w:ascii="Arial" w:hAnsi="Arial" w:cs="Arial"/>
          <w:b/>
          <w:caps/>
          <w:color w:val="000000"/>
          <w:sz w:val="28"/>
          <w:szCs w:val="28"/>
        </w:rPr>
        <w:t>Research Integrity, Ethics and Governance</w:t>
      </w:r>
      <w:r w:rsidR="00F92C81" w:rsidRPr="00CB2497">
        <w:rPr>
          <w:rFonts w:ascii="Arial" w:hAnsi="Arial" w:cs="Arial"/>
          <w:b/>
          <w:caps/>
          <w:color w:val="000000"/>
          <w:sz w:val="28"/>
          <w:szCs w:val="28"/>
        </w:rPr>
        <w:t xml:space="preserve"> </w:t>
      </w:r>
      <w:r w:rsidR="00820892">
        <w:rPr>
          <w:rFonts w:ascii="Arial" w:hAnsi="Arial" w:cs="Arial"/>
          <w:b/>
          <w:caps/>
          <w:color w:val="000000"/>
          <w:sz w:val="28"/>
          <w:szCs w:val="28"/>
        </w:rPr>
        <w:t>SUB-</w:t>
      </w:r>
      <w:r w:rsidR="00F92C81" w:rsidRPr="00CB2497">
        <w:rPr>
          <w:rFonts w:ascii="Arial" w:hAnsi="Arial" w:cs="Arial"/>
          <w:b/>
          <w:caps/>
          <w:color w:val="000000"/>
          <w:sz w:val="28"/>
          <w:szCs w:val="28"/>
        </w:rPr>
        <w:t>COMMITTEE</w:t>
      </w:r>
      <w:r w:rsidR="00F436C7" w:rsidRPr="00CB2497">
        <w:rPr>
          <w:rFonts w:ascii="Arial" w:hAnsi="Arial" w:cs="Arial"/>
          <w:b/>
          <w:caps/>
          <w:color w:val="000000"/>
          <w:sz w:val="28"/>
          <w:szCs w:val="28"/>
        </w:rPr>
        <w:t xml:space="preserve"> (RIEG)</w:t>
      </w:r>
    </w:p>
    <w:p w14:paraId="70BA4273" w14:textId="77777777" w:rsidR="0027680B" w:rsidRDefault="0027680B" w:rsidP="0027680B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698719AD" w14:textId="305A19D6" w:rsidR="00D27459" w:rsidRDefault="00361B18" w:rsidP="002768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b/>
          <w:color w:val="000000"/>
          <w:sz w:val="22"/>
          <w:szCs w:val="22"/>
        </w:rPr>
        <w:t>Purpose: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 to </w:t>
      </w:r>
      <w:r w:rsidR="00F862E1" w:rsidRPr="00CB2497">
        <w:rPr>
          <w:rFonts w:ascii="Arial" w:hAnsi="Arial" w:cs="Arial"/>
          <w:color w:val="000000"/>
          <w:sz w:val="22"/>
          <w:szCs w:val="22"/>
        </w:rPr>
        <w:t xml:space="preserve">foster and promote a culture of trusted research and 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good practice </w:t>
      </w:r>
      <w:r w:rsidR="000851A6" w:rsidRPr="00CB2497">
        <w:rPr>
          <w:rFonts w:ascii="Arial" w:hAnsi="Arial" w:cs="Arial"/>
          <w:color w:val="000000"/>
          <w:sz w:val="22"/>
          <w:szCs w:val="22"/>
        </w:rPr>
        <w:t xml:space="preserve">on 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 xml:space="preserve">Research </w:t>
      </w:r>
      <w:r w:rsidR="000851A6" w:rsidRPr="00CB2497">
        <w:rPr>
          <w:rFonts w:ascii="Arial" w:hAnsi="Arial" w:cs="Arial"/>
          <w:color w:val="000000"/>
          <w:sz w:val="22"/>
          <w:szCs w:val="22"/>
        </w:rPr>
        <w:t xml:space="preserve">Integrity, Ethics and Governance 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 xml:space="preserve">within 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the </w:t>
      </w:r>
      <w:r w:rsidR="00BA03DA" w:rsidRPr="00CB2497">
        <w:rPr>
          <w:rFonts w:ascii="Arial" w:hAnsi="Arial" w:cs="Arial"/>
          <w:color w:val="000000"/>
          <w:sz w:val="22"/>
          <w:szCs w:val="22"/>
        </w:rPr>
        <w:t>Faculty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 </w:t>
      </w:r>
      <w:r w:rsidR="000851A6" w:rsidRPr="00CB2497">
        <w:rPr>
          <w:rFonts w:ascii="Arial" w:hAnsi="Arial" w:cs="Arial"/>
          <w:color w:val="000000"/>
          <w:sz w:val="22"/>
          <w:szCs w:val="22"/>
        </w:rPr>
        <w:t xml:space="preserve">of </w:t>
      </w:r>
      <w:r w:rsidR="00356764">
        <w:rPr>
          <w:rFonts w:ascii="Arial" w:hAnsi="Arial" w:cs="Arial"/>
          <w:color w:val="000000"/>
          <w:sz w:val="22"/>
          <w:szCs w:val="22"/>
        </w:rPr>
        <w:t xml:space="preserve">Medicine, </w:t>
      </w:r>
      <w:proofErr w:type="gramStart"/>
      <w:r w:rsidR="00356764">
        <w:rPr>
          <w:rFonts w:ascii="Arial" w:hAnsi="Arial" w:cs="Arial"/>
          <w:color w:val="000000"/>
          <w:sz w:val="22"/>
          <w:szCs w:val="22"/>
        </w:rPr>
        <w:t>Health</w:t>
      </w:r>
      <w:proofErr w:type="gramEnd"/>
      <w:r w:rsidR="00356764">
        <w:rPr>
          <w:rFonts w:ascii="Arial" w:hAnsi="Arial" w:cs="Arial"/>
          <w:color w:val="000000"/>
          <w:sz w:val="22"/>
          <w:szCs w:val="22"/>
        </w:rPr>
        <w:t xml:space="preserve"> and Life Sciences </w:t>
      </w:r>
      <w:r w:rsidR="000851A6" w:rsidRPr="00CB2497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accordance with </w:t>
      </w:r>
      <w:r w:rsidR="00CB2497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CB2497">
        <w:rPr>
          <w:rFonts w:ascii="Arial" w:hAnsi="Arial" w:cs="Arial"/>
          <w:color w:val="000000"/>
          <w:sz w:val="22"/>
          <w:szCs w:val="22"/>
        </w:rPr>
        <w:t>provisions set out by Swansea University</w:t>
      </w:r>
      <w:r w:rsidR="00E01987" w:rsidRPr="00CB2497">
        <w:rPr>
          <w:rFonts w:ascii="Arial" w:hAnsi="Arial" w:cs="Arial"/>
          <w:color w:val="000000"/>
          <w:sz w:val="22"/>
          <w:szCs w:val="22"/>
        </w:rPr>
        <w:t>’s Policy Framework on Research Ethics &amp; Governance</w:t>
      </w:r>
      <w:r w:rsidRPr="00CB2497">
        <w:rPr>
          <w:rFonts w:ascii="Arial" w:hAnsi="Arial" w:cs="Arial"/>
          <w:color w:val="000000"/>
          <w:sz w:val="22"/>
          <w:szCs w:val="22"/>
        </w:rPr>
        <w:t>.</w:t>
      </w:r>
      <w:r w:rsidR="00F862E1" w:rsidRPr="00CB249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41BF70" w14:textId="77777777" w:rsidR="00D27459" w:rsidRDefault="00D27459" w:rsidP="002768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415F656" w14:textId="018F732A" w:rsidR="00361B18" w:rsidRDefault="00361B18" w:rsidP="002768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b/>
          <w:color w:val="000000"/>
          <w:sz w:val="22"/>
          <w:szCs w:val="22"/>
        </w:rPr>
        <w:t>Terms of Reference</w:t>
      </w:r>
      <w:r w:rsidR="00CB2497" w:rsidRPr="00CB2497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Responsibilities on issues of 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 xml:space="preserve">Research </w:t>
      </w:r>
      <w:r w:rsidR="00C74972" w:rsidRPr="00CB2497">
        <w:rPr>
          <w:rFonts w:ascii="Arial" w:hAnsi="Arial" w:cs="Arial"/>
          <w:color w:val="000000"/>
          <w:sz w:val="22"/>
          <w:szCs w:val="22"/>
        </w:rPr>
        <w:t xml:space="preserve">Integrity, 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>E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thics </w:t>
      </w:r>
      <w:r w:rsidR="00BA03DA" w:rsidRPr="00CB2497">
        <w:rPr>
          <w:rFonts w:ascii="Arial" w:hAnsi="Arial" w:cs="Arial"/>
          <w:color w:val="000000"/>
          <w:sz w:val="22"/>
          <w:szCs w:val="22"/>
        </w:rPr>
        <w:t xml:space="preserve">&amp; Governance 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within the </w:t>
      </w:r>
      <w:proofErr w:type="gramStart"/>
      <w:r w:rsidR="00BA03DA" w:rsidRPr="00CB2497">
        <w:rPr>
          <w:rFonts w:ascii="Arial" w:hAnsi="Arial" w:cs="Arial"/>
          <w:color w:val="000000"/>
          <w:sz w:val="22"/>
          <w:szCs w:val="22"/>
        </w:rPr>
        <w:t>Faculty</w:t>
      </w:r>
      <w:proofErr w:type="gramEnd"/>
      <w:r w:rsidR="00CB2497" w:rsidRPr="00CB249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497" w:rsidRPr="00CB2497">
        <w:rPr>
          <w:rFonts w:ascii="Arial" w:hAnsi="Arial" w:cs="Arial"/>
          <w:sz w:val="22"/>
          <w:szCs w:val="22"/>
        </w:rPr>
        <w:t>specifically:</w:t>
      </w:r>
      <w:r w:rsidR="00CB2497" w:rsidRPr="00CB249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983995" w14:textId="601B1AA8" w:rsidR="00361B18" w:rsidRPr="00CB2497" w:rsidRDefault="00361B18" w:rsidP="0027680B">
      <w:pPr>
        <w:pStyle w:val="NormalWeb"/>
        <w:numPr>
          <w:ilvl w:val="0"/>
          <w:numId w:val="3"/>
        </w:numPr>
        <w:spacing w:before="240" w:beforeAutospacing="0" w:after="0" w:afterAutospacing="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color w:val="000000"/>
          <w:sz w:val="22"/>
          <w:szCs w:val="22"/>
        </w:rPr>
        <w:t>To ensure that appropriate ethical consideration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>s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 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 xml:space="preserve">are </w:t>
      </w:r>
      <w:r w:rsidRPr="00CB2497">
        <w:rPr>
          <w:rFonts w:ascii="Arial" w:hAnsi="Arial" w:cs="Arial"/>
          <w:color w:val="000000"/>
          <w:sz w:val="22"/>
          <w:szCs w:val="22"/>
        </w:rPr>
        <w:t>given to research</w:t>
      </w:r>
      <w:r w:rsidR="004A5B1D" w:rsidRPr="00CB2497">
        <w:rPr>
          <w:rFonts w:ascii="Arial" w:hAnsi="Arial" w:cs="Arial"/>
          <w:color w:val="000000"/>
          <w:sz w:val="22"/>
          <w:szCs w:val="22"/>
        </w:rPr>
        <w:t xml:space="preserve"> and teaching </w:t>
      </w:r>
      <w:r w:rsidR="00BA03DA" w:rsidRPr="00CB2497">
        <w:rPr>
          <w:rFonts w:ascii="Arial" w:hAnsi="Arial" w:cs="Arial"/>
          <w:color w:val="000000"/>
          <w:sz w:val="22"/>
          <w:szCs w:val="22"/>
        </w:rPr>
        <w:t>activities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>,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4A5B1D" w:rsidRPr="00CB2497">
        <w:rPr>
          <w:rFonts w:ascii="Arial" w:hAnsi="Arial" w:cs="Arial"/>
          <w:color w:val="000000"/>
          <w:sz w:val="22"/>
          <w:szCs w:val="22"/>
        </w:rPr>
        <w:t xml:space="preserve">that </w:t>
      </w:r>
      <w:r w:rsidRPr="00CB2497">
        <w:rPr>
          <w:rFonts w:ascii="Arial" w:hAnsi="Arial" w:cs="Arial"/>
          <w:color w:val="000000"/>
          <w:sz w:val="22"/>
          <w:szCs w:val="22"/>
        </w:rPr>
        <w:t>University guidelines are adhered to.</w:t>
      </w:r>
    </w:p>
    <w:p w14:paraId="2FE5B1D1" w14:textId="70837620" w:rsidR="00361B18" w:rsidRPr="00CB2497" w:rsidRDefault="00361B18" w:rsidP="0027680B">
      <w:pPr>
        <w:pStyle w:val="NormalWeb"/>
        <w:numPr>
          <w:ilvl w:val="0"/>
          <w:numId w:val="3"/>
        </w:numPr>
        <w:spacing w:before="240" w:beforeAutospacing="0" w:after="0" w:afterAutospacing="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color w:val="000000"/>
          <w:sz w:val="22"/>
          <w:szCs w:val="22"/>
        </w:rPr>
        <w:t>To update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>,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 as necessary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>,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 guidelines and documentation to facilitate the progress of ethic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>al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 review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 xml:space="preserve">s, including </w:t>
      </w:r>
      <w:r w:rsidR="00820892">
        <w:rPr>
          <w:rFonts w:ascii="Arial" w:hAnsi="Arial" w:cs="Arial"/>
          <w:color w:val="000000"/>
          <w:sz w:val="22"/>
          <w:szCs w:val="22"/>
        </w:rPr>
        <w:t xml:space="preserve">research and </w:t>
      </w:r>
      <w:r w:rsidR="009C08FF" w:rsidRPr="00CB2497">
        <w:rPr>
          <w:rFonts w:ascii="Arial" w:hAnsi="Arial" w:cs="Arial"/>
          <w:color w:val="000000"/>
          <w:sz w:val="22"/>
          <w:szCs w:val="22"/>
        </w:rPr>
        <w:t>m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 xml:space="preserve">odule </w:t>
      </w:r>
      <w:r w:rsidR="009C08FF" w:rsidRPr="00CB2497">
        <w:rPr>
          <w:rFonts w:ascii="Arial" w:hAnsi="Arial" w:cs="Arial"/>
          <w:color w:val="000000"/>
          <w:sz w:val="22"/>
          <w:szCs w:val="22"/>
        </w:rPr>
        <w:t>a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>ssessment forms</w:t>
      </w:r>
    </w:p>
    <w:p w14:paraId="19E36A9B" w14:textId="76356D8E" w:rsidR="00361B18" w:rsidRPr="00CB2497" w:rsidRDefault="00361B18" w:rsidP="0027680B">
      <w:pPr>
        <w:pStyle w:val="NormalWeb"/>
        <w:numPr>
          <w:ilvl w:val="0"/>
          <w:numId w:val="3"/>
        </w:numPr>
        <w:spacing w:before="240" w:beforeAutospacing="0" w:after="0" w:afterAutospacing="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color w:val="000000"/>
          <w:sz w:val="22"/>
          <w:szCs w:val="22"/>
        </w:rPr>
        <w:t xml:space="preserve">To provide information to staff and 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 xml:space="preserve">students </w:t>
      </w:r>
      <w:r w:rsidRPr="00CB2497">
        <w:rPr>
          <w:rFonts w:ascii="Arial" w:hAnsi="Arial" w:cs="Arial"/>
          <w:color w:val="000000"/>
          <w:sz w:val="22"/>
          <w:szCs w:val="22"/>
        </w:rPr>
        <w:t>concerning procedures for ethic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>al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 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>screening</w:t>
      </w:r>
    </w:p>
    <w:p w14:paraId="447D8151" w14:textId="6390D9DA" w:rsidR="00361B18" w:rsidRPr="00CB2497" w:rsidRDefault="00361B18" w:rsidP="0027680B">
      <w:pPr>
        <w:pStyle w:val="NormalWeb"/>
        <w:numPr>
          <w:ilvl w:val="0"/>
          <w:numId w:val="3"/>
        </w:numPr>
        <w:spacing w:before="240" w:beforeAutospacing="0" w:after="0" w:afterAutospacing="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color w:val="000000"/>
          <w:sz w:val="22"/>
          <w:szCs w:val="22"/>
        </w:rPr>
        <w:t xml:space="preserve">To </w:t>
      </w:r>
      <w:r w:rsidR="004A5B1D" w:rsidRPr="00CB2497">
        <w:rPr>
          <w:rFonts w:ascii="Arial" w:hAnsi="Arial" w:cs="Arial"/>
          <w:color w:val="000000"/>
          <w:sz w:val="22"/>
          <w:szCs w:val="22"/>
        </w:rPr>
        <w:t xml:space="preserve">ensure that 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>all research conducted by staff and students</w:t>
      </w:r>
      <w:r w:rsidR="0046516F">
        <w:rPr>
          <w:rFonts w:ascii="Arial" w:hAnsi="Arial" w:cs="Arial"/>
          <w:color w:val="000000"/>
          <w:sz w:val="22"/>
          <w:szCs w:val="22"/>
        </w:rPr>
        <w:t xml:space="preserve"> within the </w:t>
      </w:r>
      <w:proofErr w:type="gramStart"/>
      <w:r w:rsidR="0046516F">
        <w:rPr>
          <w:rFonts w:ascii="Arial" w:hAnsi="Arial" w:cs="Arial"/>
          <w:color w:val="000000"/>
          <w:sz w:val="22"/>
          <w:szCs w:val="22"/>
        </w:rPr>
        <w:t>Faculty</w:t>
      </w:r>
      <w:proofErr w:type="gramEnd"/>
      <w:r w:rsidR="0046516F">
        <w:rPr>
          <w:rFonts w:ascii="Arial" w:hAnsi="Arial" w:cs="Arial"/>
          <w:color w:val="000000"/>
          <w:sz w:val="22"/>
          <w:szCs w:val="22"/>
        </w:rPr>
        <w:t xml:space="preserve"> 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>is ethically screened</w:t>
      </w:r>
    </w:p>
    <w:p w14:paraId="582C811B" w14:textId="7E57A780" w:rsidR="00F92C81" w:rsidRPr="00CB2497" w:rsidRDefault="00F92C81" w:rsidP="0027680B">
      <w:pPr>
        <w:pStyle w:val="NormalWeb"/>
        <w:numPr>
          <w:ilvl w:val="0"/>
          <w:numId w:val="3"/>
        </w:numPr>
        <w:spacing w:before="240" w:beforeAutospacing="0" w:after="0" w:afterAutospacing="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color w:val="000000"/>
          <w:sz w:val="22"/>
          <w:szCs w:val="22"/>
        </w:rPr>
        <w:t xml:space="preserve">To enable individuals within the </w:t>
      </w:r>
      <w:proofErr w:type="gramStart"/>
      <w:r w:rsidR="00BA03DA" w:rsidRPr="00CB2497">
        <w:rPr>
          <w:rFonts w:ascii="Arial" w:hAnsi="Arial" w:cs="Arial"/>
          <w:color w:val="000000"/>
          <w:sz w:val="22"/>
          <w:szCs w:val="22"/>
        </w:rPr>
        <w:t>Faculty</w:t>
      </w:r>
      <w:proofErr w:type="gramEnd"/>
      <w:r w:rsidR="00BA03DA" w:rsidRPr="00CB24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2497">
        <w:rPr>
          <w:rFonts w:ascii="Arial" w:hAnsi="Arial" w:cs="Arial"/>
          <w:color w:val="000000"/>
          <w:sz w:val="22"/>
          <w:szCs w:val="22"/>
        </w:rPr>
        <w:t>to raise concerns regarding ethics in research and teaching</w:t>
      </w:r>
    </w:p>
    <w:p w14:paraId="3E61C1F9" w14:textId="03C1DFB3" w:rsidR="00361B18" w:rsidRPr="00CB2497" w:rsidRDefault="00361B18" w:rsidP="0027680B">
      <w:pPr>
        <w:pStyle w:val="NormalWeb"/>
        <w:numPr>
          <w:ilvl w:val="0"/>
          <w:numId w:val="3"/>
        </w:numPr>
        <w:spacing w:before="240" w:beforeAutospacing="0" w:after="0" w:afterAutospacing="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color w:val="000000"/>
          <w:sz w:val="22"/>
          <w:szCs w:val="22"/>
        </w:rPr>
        <w:t xml:space="preserve">To refer instances of suspected </w:t>
      </w:r>
      <w:r w:rsidR="00B83D0F" w:rsidRPr="00CB2497">
        <w:rPr>
          <w:rFonts w:ascii="Arial" w:hAnsi="Arial" w:cs="Arial"/>
          <w:color w:val="000000"/>
          <w:sz w:val="22"/>
          <w:szCs w:val="22"/>
        </w:rPr>
        <w:t xml:space="preserve">ethics 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misconduct </w:t>
      </w:r>
      <w:r w:rsidR="00B83D0F" w:rsidRPr="00CB2497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CB2497">
        <w:rPr>
          <w:rFonts w:ascii="Arial" w:hAnsi="Arial" w:cs="Arial"/>
          <w:color w:val="000000"/>
          <w:sz w:val="22"/>
          <w:szCs w:val="22"/>
        </w:rPr>
        <w:t>the appropriate committees within the University</w:t>
      </w:r>
    </w:p>
    <w:p w14:paraId="475B4D24" w14:textId="284A0666" w:rsidR="00F92C81" w:rsidRPr="00CB2497" w:rsidRDefault="00361B18" w:rsidP="0027680B">
      <w:pPr>
        <w:pStyle w:val="NormalWeb"/>
        <w:numPr>
          <w:ilvl w:val="0"/>
          <w:numId w:val="3"/>
        </w:numPr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color w:val="000000"/>
          <w:sz w:val="22"/>
          <w:szCs w:val="22"/>
        </w:rPr>
        <w:t xml:space="preserve">To 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>liaise</w:t>
      </w:r>
      <w:r w:rsidR="00B83D0F" w:rsidRPr="00CB2497">
        <w:rPr>
          <w:rFonts w:ascii="Arial" w:hAnsi="Arial" w:cs="Arial"/>
          <w:color w:val="000000"/>
          <w:sz w:val="22"/>
          <w:szCs w:val="22"/>
        </w:rPr>
        <w:t xml:space="preserve"> 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 xml:space="preserve">with 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the </w:t>
      </w:r>
      <w:r w:rsidR="00BA03DA" w:rsidRPr="00CB2497">
        <w:rPr>
          <w:rFonts w:ascii="Arial" w:hAnsi="Arial" w:cs="Arial"/>
          <w:color w:val="000000"/>
          <w:sz w:val="22"/>
          <w:szCs w:val="22"/>
        </w:rPr>
        <w:t xml:space="preserve">other </w:t>
      </w:r>
      <w:r w:rsidR="00C74972" w:rsidRPr="00CB2497">
        <w:rPr>
          <w:rFonts w:ascii="Arial" w:hAnsi="Arial" w:cs="Arial"/>
          <w:color w:val="000000"/>
          <w:sz w:val="22"/>
          <w:szCs w:val="22"/>
        </w:rPr>
        <w:t>Facult</w:t>
      </w:r>
      <w:r w:rsidR="00021DDE" w:rsidRPr="00CB2497">
        <w:rPr>
          <w:rFonts w:ascii="Arial" w:hAnsi="Arial" w:cs="Arial"/>
          <w:color w:val="000000"/>
          <w:sz w:val="22"/>
          <w:szCs w:val="22"/>
        </w:rPr>
        <w:t xml:space="preserve">ies </w:t>
      </w:r>
      <w:r w:rsidR="00C74972" w:rsidRPr="00CB2497">
        <w:rPr>
          <w:rFonts w:ascii="Arial" w:hAnsi="Arial" w:cs="Arial"/>
          <w:color w:val="000000"/>
          <w:sz w:val="22"/>
          <w:szCs w:val="22"/>
        </w:rPr>
        <w:t xml:space="preserve">Research Integrity and 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 xml:space="preserve">Ethics 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>Committee</w:t>
      </w:r>
      <w:r w:rsidR="00BA03DA" w:rsidRPr="00CB2497">
        <w:rPr>
          <w:rFonts w:ascii="Arial" w:hAnsi="Arial" w:cs="Arial"/>
          <w:color w:val="000000"/>
          <w:sz w:val="22"/>
          <w:szCs w:val="22"/>
        </w:rPr>
        <w:t>s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 xml:space="preserve">, 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 xml:space="preserve">the University Research Ethics &amp; Governance Sub Committee, and </w:t>
      </w:r>
      <w:r w:rsidR="00B83D0F" w:rsidRPr="00CB2497">
        <w:rPr>
          <w:rFonts w:ascii="Arial" w:hAnsi="Arial" w:cs="Arial"/>
          <w:color w:val="000000"/>
          <w:sz w:val="22"/>
          <w:szCs w:val="22"/>
        </w:rPr>
        <w:t xml:space="preserve">Learning &amp; Teaching </w:t>
      </w:r>
      <w:r w:rsidRPr="00CB2497">
        <w:rPr>
          <w:rFonts w:ascii="Arial" w:hAnsi="Arial" w:cs="Arial"/>
          <w:color w:val="000000"/>
          <w:sz w:val="22"/>
          <w:szCs w:val="22"/>
        </w:rPr>
        <w:t>Committee</w:t>
      </w:r>
      <w:r w:rsidR="00820E20" w:rsidRPr="00CB2497">
        <w:rPr>
          <w:rFonts w:ascii="Arial" w:hAnsi="Arial" w:cs="Arial"/>
          <w:color w:val="000000"/>
          <w:sz w:val="22"/>
          <w:szCs w:val="22"/>
        </w:rPr>
        <w:t>s</w:t>
      </w:r>
      <w:r w:rsidR="00F92C81" w:rsidRPr="00CB249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AC2065" w14:textId="13917714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t xml:space="preserve">To oversee all matters concerning research integrity, ethics and governance within the </w:t>
      </w:r>
      <w:proofErr w:type="gramStart"/>
      <w:r w:rsidRPr="00CB2497">
        <w:rPr>
          <w:rFonts w:ascii="Arial" w:hAnsi="Arial" w:cs="Arial"/>
        </w:rPr>
        <w:t>Faculty</w:t>
      </w:r>
      <w:proofErr w:type="gramEnd"/>
    </w:p>
    <w:p w14:paraId="6163926A" w14:textId="50F57133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t>To consider and recommend guidance and processes to ensure the implementation of the University’s commitment to the ‘Concordat to Support Research Integrity’</w:t>
      </w:r>
    </w:p>
    <w:p w14:paraId="43F4D08A" w14:textId="2189E15F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t>To advise on the development of processes necessary to implement the University’s Policy Framework on ‘Research Integrity: Ethics &amp; Governance’</w:t>
      </w:r>
    </w:p>
    <w:p w14:paraId="36433EE2" w14:textId="1FD14D66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t>To recommend Faculty-wide policies/procedures for research ethics review for compliance with external regulations/legislation relating to research ethics and governance</w:t>
      </w:r>
    </w:p>
    <w:p w14:paraId="6C0A768A" w14:textId="3E500B61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lastRenderedPageBreak/>
        <w:t>To promote best practice in matters of research Integrity through training and awareness raising</w:t>
      </w:r>
    </w:p>
    <w:p w14:paraId="0B25CC19" w14:textId="19005F2D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t xml:space="preserve">To oversee the implementation and promotion of processes that ensure oversight of and compliance with sponsorship requirements, </w:t>
      </w:r>
      <w:proofErr w:type="gramStart"/>
      <w:r w:rsidRPr="00CB2497">
        <w:rPr>
          <w:rFonts w:ascii="Arial" w:hAnsi="Arial" w:cs="Arial"/>
        </w:rPr>
        <w:t>audits</w:t>
      </w:r>
      <w:proofErr w:type="gramEnd"/>
      <w:r w:rsidRPr="00CB2497">
        <w:rPr>
          <w:rFonts w:ascii="Arial" w:hAnsi="Arial" w:cs="Arial"/>
        </w:rPr>
        <w:t xml:space="preserve"> and inspections by external bodies</w:t>
      </w:r>
    </w:p>
    <w:p w14:paraId="3C2E82AF" w14:textId="5409DA16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t>To organise the dissemination of research integrity related documentation with a view to raising stakeholder awareness of the processes relating to research governance and ethical approval</w:t>
      </w:r>
    </w:p>
    <w:p w14:paraId="58B017EA" w14:textId="06A07089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t>To ensure that processes are in place that manage research risks appropriately and that risks are mitigated for business continuity and emergency planning</w:t>
      </w:r>
    </w:p>
    <w:p w14:paraId="09DCA6C7" w14:textId="26CF8564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ind w:left="714" w:hanging="357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t>To advise on matters referred to by the Faculty Research, Innovation and Impact Committee, or the University Research Integrity, Ethics and Governance Committee</w:t>
      </w:r>
    </w:p>
    <w:p w14:paraId="48497CB0" w14:textId="69CEC5B5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ind w:left="714" w:hanging="357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t>To report and make recommendations to the Faculty Research, Innovation, and Impact Committee</w:t>
      </w:r>
    </w:p>
    <w:p w14:paraId="4F69C89F" w14:textId="3C8393BC" w:rsidR="00F306F6" w:rsidRPr="00CB2497" w:rsidRDefault="00F306F6" w:rsidP="0027680B">
      <w:pPr>
        <w:pStyle w:val="ListParagraph"/>
        <w:numPr>
          <w:ilvl w:val="0"/>
          <w:numId w:val="3"/>
        </w:numPr>
        <w:spacing w:before="240" w:after="0" w:line="240" w:lineRule="auto"/>
        <w:ind w:left="714" w:hanging="357"/>
        <w:contextualSpacing w:val="0"/>
        <w:rPr>
          <w:rFonts w:ascii="Arial" w:hAnsi="Arial" w:cs="Arial"/>
        </w:rPr>
      </w:pPr>
      <w:r w:rsidRPr="00CB2497">
        <w:rPr>
          <w:rFonts w:ascii="Arial" w:hAnsi="Arial" w:cs="Arial"/>
        </w:rPr>
        <w:t>To help sustain a Faculty Research Community with a Research Culture that empowers individuals to conduct research with the highest standards of integrity.</w:t>
      </w:r>
    </w:p>
    <w:p w14:paraId="15AC71AB" w14:textId="1BFB8137" w:rsidR="00F306F6" w:rsidRPr="00CB2497" w:rsidRDefault="00F306F6" w:rsidP="0027680B">
      <w:pPr>
        <w:pStyle w:val="NormalWeb"/>
        <w:numPr>
          <w:ilvl w:val="0"/>
          <w:numId w:val="3"/>
        </w:numPr>
        <w:spacing w:before="240" w:beforeAutospacing="0" w:after="0" w:afterAutospacing="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sz w:val="22"/>
          <w:szCs w:val="22"/>
        </w:rPr>
        <w:t>To protect the Institution, it</w:t>
      </w:r>
      <w:r w:rsidR="00FC3073">
        <w:rPr>
          <w:rFonts w:ascii="Arial" w:hAnsi="Arial" w:cs="Arial"/>
          <w:sz w:val="22"/>
          <w:szCs w:val="22"/>
        </w:rPr>
        <w:t>’</w:t>
      </w:r>
      <w:r w:rsidRPr="00CB2497">
        <w:rPr>
          <w:rFonts w:ascii="Arial" w:hAnsi="Arial" w:cs="Arial"/>
          <w:sz w:val="22"/>
          <w:szCs w:val="22"/>
        </w:rPr>
        <w:t xml:space="preserve">s people and their research, signposting reputational, ethical and security risks within the </w:t>
      </w:r>
      <w:proofErr w:type="gramStart"/>
      <w:r w:rsidRPr="00CB2497">
        <w:rPr>
          <w:rFonts w:ascii="Arial" w:hAnsi="Arial" w:cs="Arial"/>
          <w:sz w:val="22"/>
          <w:szCs w:val="22"/>
        </w:rPr>
        <w:t>Faculty</w:t>
      </w:r>
      <w:proofErr w:type="gramEnd"/>
      <w:r w:rsidRPr="00CB2497">
        <w:rPr>
          <w:rFonts w:ascii="Arial" w:hAnsi="Arial" w:cs="Arial"/>
          <w:sz w:val="22"/>
          <w:szCs w:val="22"/>
        </w:rPr>
        <w:t xml:space="preserve"> processes to help refine processes for research undertaken within the UK and overseas</w:t>
      </w:r>
    </w:p>
    <w:p w14:paraId="1D4B8B49" w14:textId="77777777" w:rsidR="0027680B" w:rsidRDefault="0027680B" w:rsidP="0027680B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3A1A331D" w14:textId="2E7F6513" w:rsidR="00CB2497" w:rsidRDefault="007D0754" w:rsidP="002768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b/>
          <w:color w:val="000000"/>
          <w:sz w:val="22"/>
          <w:szCs w:val="22"/>
        </w:rPr>
        <w:t>Composition: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  Chair </w:t>
      </w:r>
      <w:r w:rsidR="00DB13B8" w:rsidRPr="00CB2497">
        <w:rPr>
          <w:rFonts w:ascii="Arial" w:hAnsi="Arial" w:cs="Arial"/>
          <w:color w:val="000000"/>
          <w:sz w:val="22"/>
          <w:szCs w:val="22"/>
        </w:rPr>
        <w:t xml:space="preserve">(RIEG Lead), </w:t>
      </w:r>
      <w:r w:rsidR="00CF6694">
        <w:rPr>
          <w:rFonts w:ascii="Arial" w:hAnsi="Arial" w:cs="Arial"/>
          <w:color w:val="000000"/>
          <w:sz w:val="22"/>
          <w:szCs w:val="22"/>
        </w:rPr>
        <w:t xml:space="preserve">Chairs and Deputy Chairs </w:t>
      </w:r>
      <w:r w:rsidR="00245F54">
        <w:rPr>
          <w:rFonts w:ascii="Arial" w:hAnsi="Arial" w:cs="Arial"/>
          <w:color w:val="000000"/>
          <w:sz w:val="22"/>
          <w:szCs w:val="22"/>
        </w:rPr>
        <w:t xml:space="preserve">(or a nominated member) </w:t>
      </w:r>
      <w:r w:rsidR="00CF6694">
        <w:rPr>
          <w:rFonts w:ascii="Arial" w:hAnsi="Arial" w:cs="Arial"/>
          <w:color w:val="000000"/>
          <w:sz w:val="22"/>
          <w:szCs w:val="22"/>
        </w:rPr>
        <w:t xml:space="preserve">from each School </w:t>
      </w:r>
      <w:r w:rsidR="00D13FDF">
        <w:rPr>
          <w:rFonts w:ascii="Arial" w:hAnsi="Arial" w:cs="Arial"/>
          <w:color w:val="000000"/>
          <w:sz w:val="22"/>
          <w:szCs w:val="22"/>
        </w:rPr>
        <w:t>Research Ethics Committee</w:t>
      </w:r>
      <w:r w:rsidR="00D654FA">
        <w:rPr>
          <w:rFonts w:ascii="Arial" w:hAnsi="Arial" w:cs="Arial"/>
          <w:color w:val="000000"/>
          <w:sz w:val="22"/>
          <w:szCs w:val="22"/>
        </w:rPr>
        <w:t xml:space="preserve"> (School of Health and Social Care, School of Psychology, Swansea University Medical School).</w:t>
      </w:r>
      <w:r w:rsidR="002E0F9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F942630" w14:textId="77777777" w:rsidR="0027680B" w:rsidRDefault="0027680B" w:rsidP="0027680B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64B82A4E" w14:textId="09127E24" w:rsidR="00CB2497" w:rsidRPr="00CB2497" w:rsidRDefault="00CB2497" w:rsidP="002768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B2497">
        <w:rPr>
          <w:rFonts w:ascii="Arial" w:hAnsi="Arial" w:cs="Arial"/>
          <w:b/>
          <w:color w:val="000000"/>
          <w:sz w:val="22"/>
          <w:szCs w:val="22"/>
        </w:rPr>
        <w:t>Reports to:</w:t>
      </w:r>
      <w:r w:rsidRPr="00CB2497">
        <w:rPr>
          <w:rFonts w:ascii="Arial" w:hAnsi="Arial" w:cs="Arial"/>
          <w:color w:val="000000"/>
          <w:sz w:val="22"/>
          <w:szCs w:val="22"/>
        </w:rPr>
        <w:t xml:space="preserve">  </w:t>
      </w:r>
      <w:r w:rsidR="00704D32" w:rsidRPr="00CB2497">
        <w:rPr>
          <w:rFonts w:ascii="Arial" w:hAnsi="Arial" w:cs="Arial"/>
          <w:color w:val="000000"/>
          <w:sz w:val="22"/>
          <w:szCs w:val="22"/>
        </w:rPr>
        <w:t xml:space="preserve">Swansea University </w:t>
      </w:r>
      <w:r w:rsidR="00704D32" w:rsidRPr="00704D32">
        <w:rPr>
          <w:rFonts w:ascii="Arial" w:hAnsi="Arial" w:cs="Arial"/>
          <w:color w:val="000000"/>
          <w:sz w:val="22"/>
          <w:szCs w:val="22"/>
        </w:rPr>
        <w:t xml:space="preserve">Research Integrity Ethics &amp; Governance </w:t>
      </w:r>
      <w:proofErr w:type="gramStart"/>
      <w:r w:rsidR="00704D32" w:rsidRPr="00704D32">
        <w:rPr>
          <w:rFonts w:ascii="Arial" w:hAnsi="Arial" w:cs="Arial"/>
          <w:color w:val="000000"/>
          <w:sz w:val="22"/>
          <w:szCs w:val="22"/>
        </w:rPr>
        <w:t>Committee</w:t>
      </w:r>
      <w:r w:rsidR="00704D32">
        <w:rPr>
          <w:rFonts w:ascii="Arial" w:hAnsi="Arial" w:cs="Arial"/>
          <w:color w:val="000000"/>
          <w:sz w:val="22"/>
          <w:szCs w:val="22"/>
        </w:rPr>
        <w:t xml:space="preserve">,   </w:t>
      </w:r>
      <w:proofErr w:type="gramEnd"/>
      <w:r w:rsidR="00704D32">
        <w:rPr>
          <w:rFonts w:ascii="Arial" w:hAnsi="Arial" w:cs="Arial"/>
          <w:color w:val="000000"/>
          <w:sz w:val="22"/>
          <w:szCs w:val="22"/>
        </w:rPr>
        <w:t xml:space="preserve">   </w:t>
      </w:r>
      <w:r w:rsidR="00575612">
        <w:rPr>
          <w:rFonts w:ascii="Arial" w:hAnsi="Arial" w:cs="Arial"/>
          <w:color w:val="000000"/>
          <w:sz w:val="22"/>
          <w:szCs w:val="22"/>
        </w:rPr>
        <w:t>Dean of Research F</w:t>
      </w:r>
      <w:r w:rsidR="00895EE9">
        <w:rPr>
          <w:rFonts w:ascii="Arial" w:hAnsi="Arial" w:cs="Arial"/>
          <w:color w:val="000000"/>
          <w:sz w:val="22"/>
          <w:szCs w:val="22"/>
        </w:rPr>
        <w:t>MHLS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CB2497" w:rsidRPr="00CB2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5283"/>
    <w:multiLevelType w:val="hybridMultilevel"/>
    <w:tmpl w:val="F84291EC"/>
    <w:lvl w:ilvl="0" w:tplc="7DB62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FD7"/>
    <w:multiLevelType w:val="hybridMultilevel"/>
    <w:tmpl w:val="11B25D8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DDD"/>
    <w:multiLevelType w:val="hybridMultilevel"/>
    <w:tmpl w:val="4E1CD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F4762"/>
    <w:multiLevelType w:val="hybridMultilevel"/>
    <w:tmpl w:val="58808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F4ECB"/>
    <w:multiLevelType w:val="hybridMultilevel"/>
    <w:tmpl w:val="9B50E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3526">
    <w:abstractNumId w:val="3"/>
  </w:num>
  <w:num w:numId="2" w16cid:durableId="1472819205">
    <w:abstractNumId w:val="1"/>
  </w:num>
  <w:num w:numId="3" w16cid:durableId="373391187">
    <w:abstractNumId w:val="0"/>
  </w:num>
  <w:num w:numId="4" w16cid:durableId="633023488">
    <w:abstractNumId w:val="4"/>
  </w:num>
  <w:num w:numId="5" w16cid:durableId="158271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18"/>
    <w:rsid w:val="00021DDE"/>
    <w:rsid w:val="000851A6"/>
    <w:rsid w:val="000A7B0D"/>
    <w:rsid w:val="000C2549"/>
    <w:rsid w:val="000C4928"/>
    <w:rsid w:val="00163D93"/>
    <w:rsid w:val="001A07A8"/>
    <w:rsid w:val="00245F54"/>
    <w:rsid w:val="0027680B"/>
    <w:rsid w:val="002E0F9B"/>
    <w:rsid w:val="00356764"/>
    <w:rsid w:val="00361B18"/>
    <w:rsid w:val="003849CA"/>
    <w:rsid w:val="00453672"/>
    <w:rsid w:val="0046516F"/>
    <w:rsid w:val="004A5B1D"/>
    <w:rsid w:val="00575612"/>
    <w:rsid w:val="00704D32"/>
    <w:rsid w:val="007A4AD6"/>
    <w:rsid w:val="007C7F4B"/>
    <w:rsid w:val="007D0754"/>
    <w:rsid w:val="00820892"/>
    <w:rsid w:val="00820E20"/>
    <w:rsid w:val="00895EE9"/>
    <w:rsid w:val="009C08FF"/>
    <w:rsid w:val="00A7530A"/>
    <w:rsid w:val="00AB37D2"/>
    <w:rsid w:val="00B83D0F"/>
    <w:rsid w:val="00BA03DA"/>
    <w:rsid w:val="00BA6573"/>
    <w:rsid w:val="00BB0ECB"/>
    <w:rsid w:val="00C64638"/>
    <w:rsid w:val="00C74972"/>
    <w:rsid w:val="00CB2497"/>
    <w:rsid w:val="00CF6694"/>
    <w:rsid w:val="00D13FDF"/>
    <w:rsid w:val="00D27459"/>
    <w:rsid w:val="00D63643"/>
    <w:rsid w:val="00D654FA"/>
    <w:rsid w:val="00D97222"/>
    <w:rsid w:val="00DB13B8"/>
    <w:rsid w:val="00E01987"/>
    <w:rsid w:val="00F306F6"/>
    <w:rsid w:val="00F436C7"/>
    <w:rsid w:val="00F8557A"/>
    <w:rsid w:val="00F862E1"/>
    <w:rsid w:val="00F92C81"/>
    <w:rsid w:val="00F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E705"/>
  <w15:docId w15:val="{56FACD45-3401-4527-BEA1-1672390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Swansea</dc:creator>
  <cp:lastModifiedBy>Angela Smith</cp:lastModifiedBy>
  <cp:revision>2</cp:revision>
  <cp:lastPrinted>2014-12-01T09:33:00Z</cp:lastPrinted>
  <dcterms:created xsi:type="dcterms:W3CDTF">2022-11-02T13:32:00Z</dcterms:created>
  <dcterms:modified xsi:type="dcterms:W3CDTF">2022-11-02T13:32:00Z</dcterms:modified>
</cp:coreProperties>
</file>