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22B27" w14:textId="02717ACF" w:rsidR="00B86CD9" w:rsidRDefault="00B86CD9" w:rsidP="003279A6">
      <w:pPr>
        <w:rPr>
          <w:color w:val="002060"/>
          <w:sz w:val="32"/>
          <w:szCs w:val="32"/>
        </w:rPr>
      </w:pPr>
    </w:p>
    <w:p w14:paraId="3EAFFEB2" w14:textId="2F6C618F" w:rsidR="00B20478" w:rsidRPr="003279A6" w:rsidRDefault="00B20478" w:rsidP="003279A6">
      <w:pPr>
        <w:rPr>
          <w:color w:val="002060"/>
          <w:sz w:val="32"/>
          <w:szCs w:val="32"/>
        </w:rPr>
      </w:pPr>
    </w:p>
    <w:p w14:paraId="4219FCE4" w14:textId="77777777" w:rsidR="00250097" w:rsidRPr="003279A6" w:rsidRDefault="00250097" w:rsidP="003279A6">
      <w:pPr>
        <w:rPr>
          <w:rFonts w:cs="Arial"/>
          <w:b/>
        </w:rPr>
      </w:pPr>
    </w:p>
    <w:p w14:paraId="100EF8BE" w14:textId="77777777" w:rsidR="00250097" w:rsidRPr="003279A6" w:rsidRDefault="00250097" w:rsidP="003279A6">
      <w:pPr>
        <w:rPr>
          <w:rFonts w:cs="Arial"/>
          <w:b/>
        </w:rPr>
      </w:pPr>
    </w:p>
    <w:p w14:paraId="49279522" w14:textId="3F8641EE" w:rsidR="00250097" w:rsidRPr="003279A6" w:rsidRDefault="00250097" w:rsidP="003279A6">
      <w:pPr>
        <w:rPr>
          <w:rFonts w:cs="Arial"/>
          <w:b/>
        </w:rPr>
      </w:pPr>
    </w:p>
    <w:p w14:paraId="6FCAC2C3" w14:textId="77777777" w:rsidR="00250097" w:rsidRPr="003279A6" w:rsidRDefault="00250097" w:rsidP="003279A6">
      <w:pPr>
        <w:rPr>
          <w:rFonts w:cs="Arial"/>
          <w:b/>
        </w:rPr>
      </w:pPr>
    </w:p>
    <w:p w14:paraId="70FD191F" w14:textId="71ECDFB8" w:rsidR="00250097" w:rsidRPr="003279A6" w:rsidRDefault="00250097" w:rsidP="003279A6">
      <w:pPr>
        <w:rPr>
          <w:rFonts w:cs="Arial"/>
          <w:b/>
        </w:rPr>
      </w:pPr>
    </w:p>
    <w:p w14:paraId="48AED37E" w14:textId="77777777" w:rsidR="00250097" w:rsidRPr="003279A6" w:rsidRDefault="00250097" w:rsidP="003279A6">
      <w:pPr>
        <w:rPr>
          <w:rFonts w:cs="Arial"/>
          <w:b/>
        </w:rPr>
      </w:pPr>
    </w:p>
    <w:p w14:paraId="37122C9A" w14:textId="3170B0EB" w:rsidR="00250097" w:rsidRPr="003279A6" w:rsidRDefault="00B26C38" w:rsidP="003279A6">
      <w:pPr>
        <w:pStyle w:val="Title"/>
        <w:jc w:val="center"/>
      </w:pPr>
      <w:r w:rsidRPr="003279A6">
        <w:t>Environmental Management System</w:t>
      </w:r>
    </w:p>
    <w:p w14:paraId="4F45E3A4" w14:textId="0E670528" w:rsidR="00250097" w:rsidRPr="003279A6" w:rsidRDefault="00C21F91" w:rsidP="003279A6">
      <w:pPr>
        <w:pStyle w:val="Title"/>
        <w:jc w:val="center"/>
      </w:pPr>
      <w:r w:rsidRPr="003279A6">
        <w:t>8.1.</w:t>
      </w:r>
      <w:r w:rsidR="003279A6" w:rsidRPr="003279A6">
        <w:t>10 Needs and Expectations from Contractors</w:t>
      </w:r>
    </w:p>
    <w:p w14:paraId="55002C5B" w14:textId="77777777" w:rsidR="00BF2D45" w:rsidRPr="003279A6" w:rsidRDefault="00BF2D45" w:rsidP="003279A6">
      <w:pPr>
        <w:jc w:val="center"/>
      </w:pPr>
    </w:p>
    <w:p w14:paraId="473AE04C" w14:textId="7AF9426E" w:rsidR="00250097" w:rsidRPr="003279A6" w:rsidRDefault="00250097" w:rsidP="003279A6">
      <w:pPr>
        <w:jc w:val="center"/>
        <w:rPr>
          <w:rFonts w:cs="Arial"/>
          <w:sz w:val="36"/>
        </w:rPr>
      </w:pPr>
      <w:r w:rsidRPr="003279A6">
        <w:rPr>
          <w:rFonts w:cs="Arial"/>
          <w:sz w:val="36"/>
        </w:rPr>
        <w:t xml:space="preserve">Issued: </w:t>
      </w:r>
      <w:r w:rsidR="009A64D6">
        <w:rPr>
          <w:rFonts w:cs="Arial"/>
          <w:sz w:val="36"/>
        </w:rPr>
        <w:t>06</w:t>
      </w:r>
      <w:r w:rsidR="00DB7450">
        <w:rPr>
          <w:rFonts w:cs="Arial"/>
          <w:sz w:val="36"/>
        </w:rPr>
        <w:t>-</w:t>
      </w:r>
      <w:r w:rsidR="009A64D6">
        <w:rPr>
          <w:rFonts w:cs="Arial"/>
          <w:sz w:val="36"/>
        </w:rPr>
        <w:t>Oct</w:t>
      </w:r>
      <w:r w:rsidR="00DB7450">
        <w:rPr>
          <w:rFonts w:cs="Arial"/>
          <w:sz w:val="36"/>
        </w:rPr>
        <w:t>-2</w:t>
      </w:r>
      <w:r w:rsidR="00AD4FFA">
        <w:rPr>
          <w:rFonts w:cs="Arial"/>
          <w:sz w:val="36"/>
        </w:rPr>
        <w:t>021</w:t>
      </w:r>
    </w:p>
    <w:p w14:paraId="7BA6F97C" w14:textId="023BEB24" w:rsidR="00250097" w:rsidRPr="003279A6" w:rsidRDefault="00250097" w:rsidP="003279A6">
      <w:pPr>
        <w:rPr>
          <w:color w:val="002060"/>
          <w:sz w:val="32"/>
          <w:szCs w:val="32"/>
        </w:rPr>
      </w:pPr>
    </w:p>
    <w:p w14:paraId="4911E59F" w14:textId="19B367BC" w:rsidR="00250097" w:rsidRPr="003279A6" w:rsidRDefault="00250097" w:rsidP="003279A6">
      <w:pPr>
        <w:rPr>
          <w:color w:val="002060"/>
          <w:sz w:val="32"/>
          <w:szCs w:val="32"/>
        </w:rPr>
      </w:pPr>
    </w:p>
    <w:p w14:paraId="28E7D305" w14:textId="39B0E9F6" w:rsidR="001E420E" w:rsidRPr="003279A6" w:rsidRDefault="001E420E" w:rsidP="003279A6">
      <w:pPr>
        <w:rPr>
          <w:color w:val="002060"/>
          <w:sz w:val="32"/>
          <w:szCs w:val="32"/>
        </w:rPr>
      </w:pPr>
    </w:p>
    <w:p w14:paraId="530C5097" w14:textId="53148E0D" w:rsidR="001E420E" w:rsidRPr="003279A6" w:rsidRDefault="001E420E" w:rsidP="003279A6">
      <w:pPr>
        <w:rPr>
          <w:color w:val="002060"/>
          <w:sz w:val="32"/>
          <w:szCs w:val="32"/>
        </w:rPr>
      </w:pPr>
    </w:p>
    <w:p w14:paraId="3A84F66F" w14:textId="28B4EBD1" w:rsidR="001E420E" w:rsidRPr="003279A6" w:rsidRDefault="001E420E" w:rsidP="003279A6">
      <w:pPr>
        <w:rPr>
          <w:color w:val="002060"/>
          <w:sz w:val="32"/>
          <w:szCs w:val="32"/>
        </w:rPr>
      </w:pPr>
    </w:p>
    <w:p w14:paraId="2FAECBE7" w14:textId="072D071D" w:rsidR="001E420E" w:rsidRPr="003279A6" w:rsidRDefault="001E420E" w:rsidP="003279A6">
      <w:pPr>
        <w:rPr>
          <w:color w:val="002060"/>
          <w:sz w:val="32"/>
          <w:szCs w:val="32"/>
        </w:rPr>
      </w:pPr>
    </w:p>
    <w:tbl>
      <w:tblPr>
        <w:tblStyle w:val="TableGrid"/>
        <w:tblW w:w="0" w:type="auto"/>
        <w:jc w:val="center"/>
        <w:tblLook w:val="04A0" w:firstRow="1" w:lastRow="0" w:firstColumn="1" w:lastColumn="0" w:noHBand="0" w:noVBand="1"/>
      </w:tblPr>
      <w:tblGrid>
        <w:gridCol w:w="2263"/>
        <w:gridCol w:w="5387"/>
      </w:tblGrid>
      <w:tr w:rsidR="003279A6" w:rsidRPr="003279A6" w14:paraId="3D208125" w14:textId="77777777" w:rsidTr="00AD4FFA">
        <w:trPr>
          <w:jc w:val="center"/>
        </w:trPr>
        <w:tc>
          <w:tcPr>
            <w:tcW w:w="2263" w:type="dxa"/>
            <w:shd w:val="clear" w:color="auto" w:fill="002060"/>
          </w:tcPr>
          <w:p w14:paraId="6350A391" w14:textId="77777777" w:rsidR="003279A6" w:rsidRPr="00AD4FFA" w:rsidRDefault="003279A6" w:rsidP="00AD4FFA">
            <w:pPr>
              <w:pStyle w:val="NoSpacing"/>
              <w:rPr>
                <w:b/>
              </w:rPr>
            </w:pPr>
            <w:r w:rsidRPr="00AD4FFA">
              <w:rPr>
                <w:b/>
              </w:rPr>
              <w:t>Author:</w:t>
            </w:r>
          </w:p>
        </w:tc>
        <w:tc>
          <w:tcPr>
            <w:tcW w:w="5387" w:type="dxa"/>
          </w:tcPr>
          <w:p w14:paraId="279FEBA9" w14:textId="4322D595" w:rsidR="003279A6" w:rsidRPr="003279A6" w:rsidRDefault="00AD4FFA" w:rsidP="00AD4FFA">
            <w:pPr>
              <w:pStyle w:val="NoSpacing"/>
            </w:pPr>
            <w:r>
              <w:t>Hayley Beharrell, Emily Ingram, Fiona Wheatley, Teifion Maddocks, Ben Sampson</w:t>
            </w:r>
          </w:p>
        </w:tc>
      </w:tr>
      <w:tr w:rsidR="003279A6" w:rsidRPr="003279A6" w14:paraId="72B47AC3" w14:textId="77777777" w:rsidTr="00AD4FFA">
        <w:trPr>
          <w:jc w:val="center"/>
        </w:trPr>
        <w:tc>
          <w:tcPr>
            <w:tcW w:w="2263" w:type="dxa"/>
            <w:shd w:val="clear" w:color="auto" w:fill="002060"/>
          </w:tcPr>
          <w:p w14:paraId="23073E9C" w14:textId="77777777" w:rsidR="003279A6" w:rsidRPr="00AD4FFA" w:rsidRDefault="003279A6" w:rsidP="00AD4FFA">
            <w:pPr>
              <w:pStyle w:val="NoSpacing"/>
              <w:rPr>
                <w:b/>
              </w:rPr>
            </w:pPr>
            <w:r w:rsidRPr="00AD4FFA">
              <w:rPr>
                <w:b/>
              </w:rPr>
              <w:t>Approved by:</w:t>
            </w:r>
          </w:p>
        </w:tc>
        <w:tc>
          <w:tcPr>
            <w:tcW w:w="5387" w:type="dxa"/>
          </w:tcPr>
          <w:p w14:paraId="67F9BC2A" w14:textId="7CFDB93D" w:rsidR="003279A6" w:rsidRPr="003279A6" w:rsidRDefault="009A64D6" w:rsidP="00AD4FFA">
            <w:pPr>
              <w:pStyle w:val="NoSpacing"/>
            </w:pPr>
            <w:r>
              <w:t>Heidi Smith</w:t>
            </w:r>
          </w:p>
        </w:tc>
      </w:tr>
      <w:tr w:rsidR="003279A6" w:rsidRPr="003279A6" w14:paraId="1921431E" w14:textId="77777777" w:rsidTr="00AD4FFA">
        <w:trPr>
          <w:jc w:val="center"/>
        </w:trPr>
        <w:tc>
          <w:tcPr>
            <w:tcW w:w="2263" w:type="dxa"/>
            <w:shd w:val="clear" w:color="auto" w:fill="002060"/>
          </w:tcPr>
          <w:p w14:paraId="10D66D13" w14:textId="77777777" w:rsidR="003279A6" w:rsidRPr="00AD4FFA" w:rsidRDefault="003279A6" w:rsidP="00AD4FFA">
            <w:pPr>
              <w:pStyle w:val="NoSpacing"/>
              <w:rPr>
                <w:b/>
              </w:rPr>
            </w:pPr>
            <w:r w:rsidRPr="00AD4FFA">
              <w:rPr>
                <w:b/>
              </w:rPr>
              <w:t>Review date:</w:t>
            </w:r>
          </w:p>
        </w:tc>
        <w:tc>
          <w:tcPr>
            <w:tcW w:w="5387" w:type="dxa"/>
          </w:tcPr>
          <w:p w14:paraId="0D232A7A" w14:textId="09CB7579" w:rsidR="003279A6" w:rsidRPr="003279A6" w:rsidRDefault="009A64D6" w:rsidP="00AD4FFA">
            <w:pPr>
              <w:pStyle w:val="NoSpacing"/>
            </w:pPr>
            <w:r>
              <w:t>06</w:t>
            </w:r>
            <w:r w:rsidR="00DB7450">
              <w:t>-</w:t>
            </w:r>
            <w:r>
              <w:t>Oct</w:t>
            </w:r>
            <w:r w:rsidR="00DB7450">
              <w:t>-21</w:t>
            </w:r>
          </w:p>
        </w:tc>
      </w:tr>
      <w:tr w:rsidR="003279A6" w:rsidRPr="003279A6" w14:paraId="1A709172" w14:textId="77777777" w:rsidTr="00AD4FFA">
        <w:trPr>
          <w:jc w:val="center"/>
        </w:trPr>
        <w:tc>
          <w:tcPr>
            <w:tcW w:w="2263" w:type="dxa"/>
            <w:shd w:val="clear" w:color="auto" w:fill="002060"/>
          </w:tcPr>
          <w:p w14:paraId="2C18A39A" w14:textId="77777777" w:rsidR="003279A6" w:rsidRPr="00AD4FFA" w:rsidRDefault="003279A6" w:rsidP="00AD4FFA">
            <w:pPr>
              <w:pStyle w:val="NoSpacing"/>
              <w:rPr>
                <w:b/>
              </w:rPr>
            </w:pPr>
            <w:r w:rsidRPr="00AD4FFA">
              <w:rPr>
                <w:b/>
              </w:rPr>
              <w:t>Clause Ref:</w:t>
            </w:r>
          </w:p>
        </w:tc>
        <w:tc>
          <w:tcPr>
            <w:tcW w:w="5387" w:type="dxa"/>
          </w:tcPr>
          <w:p w14:paraId="35690EFB" w14:textId="0C664324" w:rsidR="003279A6" w:rsidRPr="003279A6" w:rsidRDefault="003279A6" w:rsidP="00AD4FFA">
            <w:pPr>
              <w:pStyle w:val="NoSpacing"/>
            </w:pPr>
            <w:r w:rsidRPr="003279A6">
              <w:t>ISO</w:t>
            </w:r>
            <w:r w:rsidR="0079561B">
              <w:t xml:space="preserve"> </w:t>
            </w:r>
            <w:r w:rsidRPr="003279A6">
              <w:t>14001(2015): 8.1</w:t>
            </w:r>
          </w:p>
        </w:tc>
      </w:tr>
      <w:tr w:rsidR="00AD4FFA" w:rsidRPr="003279A6" w14:paraId="07F7908C" w14:textId="77777777" w:rsidTr="00794F96">
        <w:trPr>
          <w:trHeight w:val="465"/>
          <w:jc w:val="center"/>
        </w:trPr>
        <w:tc>
          <w:tcPr>
            <w:tcW w:w="7650" w:type="dxa"/>
            <w:gridSpan w:val="2"/>
            <w:vAlign w:val="center"/>
          </w:tcPr>
          <w:p w14:paraId="616F5AB4" w14:textId="5A5BC71A" w:rsidR="00AD4FFA" w:rsidRPr="00AD4FFA" w:rsidRDefault="00AD4FFA" w:rsidP="00AD4FFA">
            <w:pPr>
              <w:pStyle w:val="NoSpacing"/>
              <w:jc w:val="center"/>
              <w:rPr>
                <w:b/>
              </w:rPr>
            </w:pPr>
            <w:r w:rsidRPr="00572FE5">
              <w:rPr>
                <w:b/>
              </w:rPr>
              <w:t>DO NOT PRINT THIS PROCEDURE UNLESS NECESSARY</w:t>
            </w:r>
          </w:p>
        </w:tc>
      </w:tr>
    </w:tbl>
    <w:p w14:paraId="3D7FA83B" w14:textId="5A7E60D2" w:rsidR="00AD4FFA" w:rsidRDefault="00AD4FFA" w:rsidP="003279A6"/>
    <w:p w14:paraId="3D5551AC" w14:textId="77777777" w:rsidR="00AD4FFA" w:rsidRDefault="00AD4FFA" w:rsidP="003279A6"/>
    <w:p w14:paraId="03D0CDE3" w14:textId="77777777" w:rsidR="00AD4FFA" w:rsidRDefault="00AD4FFA" w:rsidP="00AD4FFA">
      <w:pPr>
        <w:jc w:val="center"/>
        <w:rPr>
          <w:lang w:eastAsia="en-GB"/>
        </w:rPr>
      </w:pPr>
      <w:r>
        <w:rPr>
          <w:rFonts w:cstheme="minorHAnsi"/>
          <w:noProof/>
          <w:lang w:eastAsia="en-GB"/>
        </w:rPr>
        <w:drawing>
          <wp:inline distT="0" distB="0" distL="0" distR="0" wp14:anchorId="7C773AC1" wp14:editId="027B1F1F">
            <wp:extent cx="1260000" cy="1260000"/>
            <wp:effectExtent l="0" t="0" r="0" b="0"/>
            <wp:docPr id="18" name="Picture 18" descr="Icon&#10;&#10;The Sustainability team's symbol for The Climate Emergency work ar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Icon&#10;&#10;The Sustainability team's symbol for The Climate Emergency work area"/>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60000" cy="1260000"/>
                    </a:xfrm>
                    <a:prstGeom prst="rect">
                      <a:avLst/>
                    </a:prstGeom>
                  </pic:spPr>
                </pic:pic>
              </a:graphicData>
            </a:graphic>
          </wp:inline>
        </w:drawing>
      </w:r>
      <w:r>
        <w:rPr>
          <w:rFonts w:cstheme="minorHAnsi"/>
          <w:noProof/>
          <w:lang w:eastAsia="en-GB"/>
        </w:rPr>
        <w:drawing>
          <wp:inline distT="0" distB="0" distL="0" distR="0" wp14:anchorId="356316D9" wp14:editId="7E6A83F1">
            <wp:extent cx="1260000" cy="1260000"/>
            <wp:effectExtent l="0" t="0" r="0" b="0"/>
            <wp:docPr id="1" name="Picture 1" descr="Icon&#10;&#10;The Sustainability team's symbol for Our Natural Environment work ar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The Sustainability team's symbol for Our Natural Environment work area"/>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60000" cy="1260000"/>
                    </a:xfrm>
                    <a:prstGeom prst="rect">
                      <a:avLst/>
                    </a:prstGeom>
                  </pic:spPr>
                </pic:pic>
              </a:graphicData>
            </a:graphic>
          </wp:inline>
        </w:drawing>
      </w:r>
      <w:r>
        <w:rPr>
          <w:rFonts w:cstheme="minorHAnsi"/>
          <w:noProof/>
          <w:lang w:eastAsia="en-GB"/>
        </w:rPr>
        <w:drawing>
          <wp:inline distT="0" distB="0" distL="0" distR="0" wp14:anchorId="3388D9AF" wp14:editId="6687AECA">
            <wp:extent cx="1262132" cy="1260000"/>
            <wp:effectExtent l="0" t="0" r="0" b="0"/>
            <wp:docPr id="8" name="Picture 8" descr="Icon&#10;&#10;The Sustainability team's icon for Our Working environment work ar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con&#10;&#10;The Sustainability team's icon for Our Working environment work area"/>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62132" cy="1260000"/>
                    </a:xfrm>
                    <a:prstGeom prst="rect">
                      <a:avLst/>
                    </a:prstGeom>
                  </pic:spPr>
                </pic:pic>
              </a:graphicData>
            </a:graphic>
          </wp:inline>
        </w:drawing>
      </w:r>
      <w:r>
        <w:rPr>
          <w:rFonts w:cstheme="minorHAnsi"/>
          <w:noProof/>
          <w:lang w:eastAsia="en-GB"/>
        </w:rPr>
        <w:drawing>
          <wp:inline distT="0" distB="0" distL="0" distR="0" wp14:anchorId="26AECB63" wp14:editId="6395A0FB">
            <wp:extent cx="1260000" cy="1260000"/>
            <wp:effectExtent l="0" t="0" r="0" b="0"/>
            <wp:docPr id="9" name="Picture 9" descr="Icon&#10;&#10;The Sustainability team's symbol for Our Travel work ar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Icon&#10;&#10;The Sustainability team's symbol for Our Travel work area"/>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60000" cy="1260000"/>
                    </a:xfrm>
                    <a:prstGeom prst="rect">
                      <a:avLst/>
                    </a:prstGeom>
                  </pic:spPr>
                </pic:pic>
              </a:graphicData>
            </a:graphic>
          </wp:inline>
        </w:drawing>
      </w:r>
    </w:p>
    <w:p w14:paraId="5965B47E" w14:textId="454D31E3" w:rsidR="001E420E" w:rsidRPr="003279A6" w:rsidRDefault="001E420E" w:rsidP="003279A6">
      <w:pPr>
        <w:rPr>
          <w:rFonts w:asciiTheme="majorHAnsi" w:eastAsiaTheme="majorEastAsia" w:hAnsiTheme="majorHAnsi" w:cstheme="majorBidi"/>
          <w:b/>
          <w:spacing w:val="-10"/>
          <w:kern w:val="28"/>
          <w:sz w:val="40"/>
          <w:szCs w:val="56"/>
        </w:rPr>
      </w:pPr>
      <w:r w:rsidRPr="003279A6">
        <w:br w:type="page"/>
      </w:r>
    </w:p>
    <w:p w14:paraId="12F3156C" w14:textId="64C491C0" w:rsidR="00250097" w:rsidRPr="003279A6" w:rsidRDefault="003279A6" w:rsidP="003279A6">
      <w:pPr>
        <w:pStyle w:val="Title"/>
      </w:pPr>
      <w:r w:rsidRPr="003279A6">
        <w:lastRenderedPageBreak/>
        <w:t>Needs and Expectations from Contractors</w:t>
      </w:r>
    </w:p>
    <w:p w14:paraId="14725082" w14:textId="77777777" w:rsidR="003279A6" w:rsidRPr="003279A6" w:rsidRDefault="003279A6" w:rsidP="003279A6">
      <w:pPr>
        <w:pStyle w:val="Heading1"/>
        <w:rPr>
          <w:lang w:eastAsia="ja-JP"/>
        </w:rPr>
      </w:pPr>
      <w:r w:rsidRPr="003279A6">
        <w:rPr>
          <w:lang w:eastAsia="ja-JP"/>
        </w:rPr>
        <w:t xml:space="preserve">Introduction </w:t>
      </w:r>
    </w:p>
    <w:p w14:paraId="008744ED" w14:textId="461B8717" w:rsidR="003279A6" w:rsidRPr="003279A6" w:rsidRDefault="003279A6" w:rsidP="003279A6">
      <w:pPr>
        <w:rPr>
          <w:lang w:eastAsia="ja-JP"/>
        </w:rPr>
      </w:pPr>
      <w:r w:rsidRPr="003279A6">
        <w:rPr>
          <w:lang w:eastAsia="ja-JP"/>
        </w:rPr>
        <w:t xml:space="preserve">The University is committed to ensuring that all activities undertaken on its premises are carried out to the highest possible standards of safety, </w:t>
      </w:r>
      <w:proofErr w:type="gramStart"/>
      <w:r w:rsidRPr="003279A6">
        <w:rPr>
          <w:lang w:eastAsia="ja-JP"/>
        </w:rPr>
        <w:t>health</w:t>
      </w:r>
      <w:proofErr w:type="gramEnd"/>
      <w:r w:rsidRPr="003279A6">
        <w:rPr>
          <w:lang w:eastAsia="ja-JP"/>
        </w:rPr>
        <w:t xml:space="preserve"> and environment. </w:t>
      </w:r>
    </w:p>
    <w:p w14:paraId="2D5CBEAD" w14:textId="40039E17" w:rsidR="00A04A75" w:rsidRPr="00A04A75" w:rsidRDefault="00A04A75" w:rsidP="00A04A75">
      <w:pPr>
        <w:rPr>
          <w:lang w:eastAsia="ja-JP"/>
        </w:rPr>
      </w:pPr>
      <w:r>
        <w:rPr>
          <w:lang w:eastAsia="ja-JP"/>
        </w:rPr>
        <w:t xml:space="preserve">Swansea University operates an ISO 14001:2015 accredited Environmental Management System (EMS) that applies to </w:t>
      </w:r>
      <w:r>
        <w:rPr>
          <w:b/>
          <w:lang w:eastAsia="ja-JP"/>
        </w:rPr>
        <w:t>all sites</w:t>
      </w:r>
      <w:r>
        <w:rPr>
          <w:lang w:eastAsia="ja-JP"/>
        </w:rPr>
        <w:t xml:space="preserve"> and </w:t>
      </w:r>
      <w:r>
        <w:rPr>
          <w:b/>
          <w:lang w:eastAsia="ja-JP"/>
        </w:rPr>
        <w:t>all activities</w:t>
      </w:r>
      <w:r>
        <w:rPr>
          <w:lang w:eastAsia="ja-JP"/>
        </w:rPr>
        <w:t xml:space="preserve"> on those sites, including</w:t>
      </w:r>
      <w:r w:rsidR="008E1C9B">
        <w:rPr>
          <w:lang w:eastAsia="ja-JP"/>
        </w:rPr>
        <w:t xml:space="preserve"> those related</w:t>
      </w:r>
      <w:r>
        <w:rPr>
          <w:lang w:eastAsia="ja-JP"/>
        </w:rPr>
        <w:t xml:space="preserve"> </w:t>
      </w:r>
      <w:r w:rsidR="008E1C9B">
        <w:rPr>
          <w:lang w:eastAsia="ja-JP"/>
        </w:rPr>
        <w:t>c</w:t>
      </w:r>
      <w:r>
        <w:rPr>
          <w:lang w:eastAsia="ja-JP"/>
        </w:rPr>
        <w:t>ontractors. Information relating to the University’s approach to sustainability include:</w:t>
      </w:r>
    </w:p>
    <w:p w14:paraId="35DD88CE" w14:textId="4B879E4B" w:rsidR="00A04A75" w:rsidRDefault="0003329B" w:rsidP="0047788B">
      <w:pPr>
        <w:pStyle w:val="ListParagraph"/>
        <w:numPr>
          <w:ilvl w:val="0"/>
          <w:numId w:val="9"/>
        </w:numPr>
        <w:rPr>
          <w:lang w:eastAsia="ja-JP"/>
        </w:rPr>
      </w:pPr>
      <w:hyperlink r:id="rId12" w:history="1">
        <w:r w:rsidR="00A04A75" w:rsidRPr="00DB7450">
          <w:rPr>
            <w:rStyle w:val="Hyperlink"/>
            <w:lang w:eastAsia="ja-JP"/>
          </w:rPr>
          <w:t>Sustainability Policy</w:t>
        </w:r>
      </w:hyperlink>
    </w:p>
    <w:p w14:paraId="4D4A8347" w14:textId="36195E0C" w:rsidR="00A04A75" w:rsidRDefault="0003329B" w:rsidP="0047788B">
      <w:pPr>
        <w:pStyle w:val="ListParagraph"/>
        <w:numPr>
          <w:ilvl w:val="0"/>
          <w:numId w:val="9"/>
        </w:numPr>
        <w:rPr>
          <w:lang w:eastAsia="ja-JP"/>
        </w:rPr>
      </w:pPr>
      <w:hyperlink r:id="rId13" w:history="1">
        <w:r w:rsidR="00A04A75" w:rsidRPr="00DB7450">
          <w:rPr>
            <w:rStyle w:val="Hyperlink"/>
            <w:lang w:eastAsia="ja-JP"/>
          </w:rPr>
          <w:t xml:space="preserve">Sustainability &amp; Climate Emergency </w:t>
        </w:r>
        <w:r w:rsidR="00654882" w:rsidRPr="00DB7450">
          <w:rPr>
            <w:rStyle w:val="Hyperlink"/>
            <w:lang w:eastAsia="ja-JP"/>
          </w:rPr>
          <w:t>Strategy</w:t>
        </w:r>
        <w:r w:rsidR="00A04A75" w:rsidRPr="00DB7450">
          <w:rPr>
            <w:rStyle w:val="Hyperlink"/>
            <w:lang w:eastAsia="ja-JP"/>
          </w:rPr>
          <w:t xml:space="preserve"> 2021-2025</w:t>
        </w:r>
      </w:hyperlink>
    </w:p>
    <w:p w14:paraId="368B0087" w14:textId="2203A61D" w:rsidR="00A04A75" w:rsidRDefault="00A04A75" w:rsidP="0047788B">
      <w:pPr>
        <w:pStyle w:val="ListParagraph"/>
        <w:numPr>
          <w:ilvl w:val="0"/>
          <w:numId w:val="9"/>
        </w:numPr>
        <w:rPr>
          <w:lang w:eastAsia="ja-JP"/>
        </w:rPr>
      </w:pPr>
      <w:r>
        <w:rPr>
          <w:lang w:eastAsia="ja-JP"/>
        </w:rPr>
        <w:t>Sustainability Objectives &amp; Targets</w:t>
      </w:r>
    </w:p>
    <w:p w14:paraId="50FF2678" w14:textId="77777777" w:rsidR="00A04A75" w:rsidRDefault="00A04A75" w:rsidP="00A04A75">
      <w:pPr>
        <w:rPr>
          <w:lang w:eastAsia="ja-JP"/>
        </w:rPr>
      </w:pPr>
      <w:r w:rsidRPr="003279A6">
        <w:rPr>
          <w:lang w:eastAsia="ja-JP"/>
        </w:rPr>
        <w:t xml:space="preserve">This document is relevant for </w:t>
      </w:r>
      <w:r w:rsidRPr="00AD4FFA">
        <w:rPr>
          <w:b/>
          <w:lang w:eastAsia="ja-JP"/>
        </w:rPr>
        <w:t>all contractors</w:t>
      </w:r>
      <w:r w:rsidRPr="003279A6">
        <w:rPr>
          <w:lang w:eastAsia="ja-JP"/>
        </w:rPr>
        <w:t xml:space="preserve"> involved with Swansea University’s operations. </w:t>
      </w:r>
    </w:p>
    <w:p w14:paraId="6773B796" w14:textId="7B372782" w:rsidR="00A04A75" w:rsidRPr="003279A6" w:rsidRDefault="00372CF2" w:rsidP="00A04A75">
      <w:pPr>
        <w:rPr>
          <w:lang w:eastAsia="ja-JP"/>
        </w:rPr>
      </w:pPr>
      <w:r>
        <w:rPr>
          <w:lang w:eastAsia="ja-JP"/>
        </w:rPr>
        <w:t xml:space="preserve">All </w:t>
      </w:r>
      <w:r w:rsidR="008E1C9B">
        <w:rPr>
          <w:lang w:eastAsia="ja-JP"/>
        </w:rPr>
        <w:t>contractors</w:t>
      </w:r>
      <w:r>
        <w:rPr>
          <w:lang w:eastAsia="ja-JP"/>
        </w:rPr>
        <w:t xml:space="preserve"> working on site must</w:t>
      </w:r>
      <w:r w:rsidR="00A04A75" w:rsidRPr="003279A6">
        <w:rPr>
          <w:lang w:eastAsia="ja-JP"/>
        </w:rPr>
        <w:t xml:space="preserve"> </w:t>
      </w:r>
      <w:r>
        <w:rPr>
          <w:lang w:eastAsia="ja-JP"/>
        </w:rPr>
        <w:t>ensure their operations are in-line with the University’s procedures</w:t>
      </w:r>
      <w:r w:rsidR="00A04A75" w:rsidRPr="003279A6">
        <w:rPr>
          <w:lang w:eastAsia="ja-JP"/>
        </w:rPr>
        <w:t xml:space="preserve">. If you have any questions, or are unsure of anything contained in </w:t>
      </w:r>
      <w:r>
        <w:rPr>
          <w:lang w:eastAsia="ja-JP"/>
        </w:rPr>
        <w:t xml:space="preserve">this document, </w:t>
      </w:r>
      <w:r w:rsidR="00A04A75" w:rsidRPr="003279A6">
        <w:rPr>
          <w:lang w:eastAsia="ja-JP"/>
        </w:rPr>
        <w:t xml:space="preserve">speak to your </w:t>
      </w:r>
      <w:r w:rsidR="00FE2D1A">
        <w:rPr>
          <w:lang w:eastAsia="ja-JP"/>
        </w:rPr>
        <w:t>m</w:t>
      </w:r>
      <w:r w:rsidR="00A04A75" w:rsidRPr="003279A6">
        <w:rPr>
          <w:lang w:eastAsia="ja-JP"/>
        </w:rPr>
        <w:t xml:space="preserve">anager or relevant </w:t>
      </w:r>
      <w:r w:rsidR="008E1C9B">
        <w:rPr>
          <w:lang w:eastAsia="ja-JP"/>
        </w:rPr>
        <w:t>P</w:t>
      </w:r>
      <w:r w:rsidR="00A04A75" w:rsidRPr="003279A6">
        <w:rPr>
          <w:lang w:eastAsia="ja-JP"/>
        </w:rPr>
        <w:t xml:space="preserve">roject </w:t>
      </w:r>
      <w:r w:rsidR="008E1C9B">
        <w:rPr>
          <w:lang w:eastAsia="ja-JP"/>
        </w:rPr>
        <w:t>O</w:t>
      </w:r>
      <w:r w:rsidR="00A04A75" w:rsidRPr="003279A6">
        <w:rPr>
          <w:lang w:eastAsia="ja-JP"/>
        </w:rPr>
        <w:t>fficer.</w:t>
      </w:r>
    </w:p>
    <w:p w14:paraId="0DE4C4F8" w14:textId="367A8C16" w:rsidR="00A04A75" w:rsidRDefault="00A04A75" w:rsidP="00A04A75">
      <w:pPr>
        <w:pStyle w:val="Heading1"/>
        <w:rPr>
          <w:lang w:eastAsia="ja-JP"/>
        </w:rPr>
      </w:pPr>
      <w:r>
        <w:rPr>
          <w:lang w:eastAsia="ja-JP"/>
        </w:rPr>
        <w:t>Definitions</w:t>
      </w:r>
    </w:p>
    <w:p w14:paraId="7EF1087B" w14:textId="2E921A39" w:rsidR="00794F96" w:rsidRPr="00A04A75" w:rsidRDefault="00794F96" w:rsidP="00A04A75">
      <w:pPr>
        <w:rPr>
          <w:lang w:eastAsia="ja-JP"/>
        </w:rPr>
      </w:pPr>
      <w:r w:rsidRPr="0034342A">
        <w:rPr>
          <w:b/>
          <w:lang w:eastAsia="ja-JP"/>
        </w:rPr>
        <w:t xml:space="preserve">Contracted staff: </w:t>
      </w:r>
      <w:r>
        <w:rPr>
          <w:lang w:eastAsia="ja-JP"/>
        </w:rPr>
        <w:t xml:space="preserve">Anyone working for the </w:t>
      </w:r>
      <w:r w:rsidR="008E1C9B">
        <w:rPr>
          <w:lang w:eastAsia="ja-JP"/>
        </w:rPr>
        <w:t>c</w:t>
      </w:r>
      <w:r>
        <w:rPr>
          <w:lang w:eastAsia="ja-JP"/>
        </w:rPr>
        <w:t>ontractor, including sub-contracted staff.</w:t>
      </w:r>
    </w:p>
    <w:p w14:paraId="7FDF4952" w14:textId="0DF39C78" w:rsidR="00794F96" w:rsidRDefault="00794F96" w:rsidP="00A04A75">
      <w:pPr>
        <w:rPr>
          <w:lang w:eastAsia="ja-JP"/>
        </w:rPr>
      </w:pPr>
      <w:r w:rsidRPr="0034342A">
        <w:rPr>
          <w:b/>
          <w:lang w:eastAsia="ja-JP"/>
        </w:rPr>
        <w:t xml:space="preserve">Contractor: </w:t>
      </w:r>
      <w:r>
        <w:rPr>
          <w:lang w:eastAsia="ja-JP"/>
        </w:rPr>
        <w:t xml:space="preserve">Someone appointed to undertake work at a </w:t>
      </w:r>
      <w:r w:rsidR="00FE2D1A">
        <w:rPr>
          <w:lang w:eastAsia="ja-JP"/>
        </w:rPr>
        <w:t>u</w:t>
      </w:r>
      <w:r>
        <w:rPr>
          <w:lang w:eastAsia="ja-JP"/>
        </w:rPr>
        <w:t>niversity site, may also include suppliers and other</w:t>
      </w:r>
      <w:r w:rsidR="008E1C9B">
        <w:rPr>
          <w:lang w:eastAsia="ja-JP"/>
        </w:rPr>
        <w:t xml:space="preserve"> entitie</w:t>
      </w:r>
      <w:r>
        <w:rPr>
          <w:lang w:eastAsia="ja-JP"/>
        </w:rPr>
        <w:t xml:space="preserve">s hired to undertake servicing, </w:t>
      </w:r>
      <w:proofErr w:type="gramStart"/>
      <w:r>
        <w:rPr>
          <w:lang w:eastAsia="ja-JP"/>
        </w:rPr>
        <w:t>maintenance</w:t>
      </w:r>
      <w:proofErr w:type="gramEnd"/>
      <w:r>
        <w:rPr>
          <w:lang w:eastAsia="ja-JP"/>
        </w:rPr>
        <w:t xml:space="preserve"> or installation works.</w:t>
      </w:r>
    </w:p>
    <w:p w14:paraId="340CCBB2" w14:textId="01A52A87" w:rsidR="00794F96" w:rsidRDefault="00794F96" w:rsidP="00A04A75">
      <w:pPr>
        <w:rPr>
          <w:lang w:eastAsia="ja-JP"/>
        </w:rPr>
      </w:pPr>
      <w:r w:rsidRPr="0034342A">
        <w:rPr>
          <w:b/>
          <w:lang w:eastAsia="ja-JP"/>
        </w:rPr>
        <w:t xml:space="preserve">Site supervisor: </w:t>
      </w:r>
      <w:r>
        <w:rPr>
          <w:lang w:eastAsia="ja-JP"/>
        </w:rPr>
        <w:t xml:space="preserve">The member of the </w:t>
      </w:r>
      <w:r w:rsidR="008E1C9B">
        <w:rPr>
          <w:lang w:eastAsia="ja-JP"/>
        </w:rPr>
        <w:t>c</w:t>
      </w:r>
      <w:r>
        <w:rPr>
          <w:lang w:eastAsia="ja-JP"/>
        </w:rPr>
        <w:t xml:space="preserve">ontractor’s team who </w:t>
      </w:r>
      <w:proofErr w:type="gramStart"/>
      <w:r>
        <w:rPr>
          <w:lang w:eastAsia="ja-JP"/>
        </w:rPr>
        <w:t>is in charge of</w:t>
      </w:r>
      <w:proofErr w:type="gramEnd"/>
      <w:r>
        <w:rPr>
          <w:lang w:eastAsia="ja-JP"/>
        </w:rPr>
        <w:t xml:space="preserve"> associated works.</w:t>
      </w:r>
    </w:p>
    <w:p w14:paraId="6F1FFC52" w14:textId="57B3F91C" w:rsidR="003279A6" w:rsidRDefault="003279A6" w:rsidP="003279A6">
      <w:pPr>
        <w:pStyle w:val="Heading1"/>
        <w:rPr>
          <w:lang w:eastAsia="ja-JP"/>
        </w:rPr>
      </w:pPr>
      <w:r w:rsidRPr="003279A6">
        <w:rPr>
          <w:lang w:eastAsia="ja-JP"/>
        </w:rPr>
        <w:t xml:space="preserve">Responsibilities </w:t>
      </w:r>
    </w:p>
    <w:tbl>
      <w:tblPr>
        <w:tblStyle w:val="TableGrid"/>
        <w:tblW w:w="0" w:type="auto"/>
        <w:tblLook w:val="04A0" w:firstRow="1" w:lastRow="0" w:firstColumn="1" w:lastColumn="0" w:noHBand="0" w:noVBand="1"/>
      </w:tblPr>
      <w:tblGrid>
        <w:gridCol w:w="2405"/>
        <w:gridCol w:w="6611"/>
      </w:tblGrid>
      <w:tr w:rsidR="0034342A" w14:paraId="17D13531" w14:textId="77777777" w:rsidTr="0034342A">
        <w:tc>
          <w:tcPr>
            <w:tcW w:w="2405" w:type="dxa"/>
            <w:tcBorders>
              <w:bottom w:val="single" w:sz="4" w:space="0" w:color="FFFFFF" w:themeColor="background1"/>
            </w:tcBorders>
            <w:shd w:val="clear" w:color="auto" w:fill="002060"/>
          </w:tcPr>
          <w:p w14:paraId="22185269" w14:textId="230B1EAE" w:rsidR="0034342A" w:rsidRDefault="008E1C9B" w:rsidP="008E1C9B">
            <w:pPr>
              <w:rPr>
                <w:lang w:eastAsia="ja-JP"/>
              </w:rPr>
            </w:pPr>
            <w:r>
              <w:rPr>
                <w:b/>
                <w:lang w:eastAsia="ja-JP"/>
              </w:rPr>
              <w:t>Site supervisors</w:t>
            </w:r>
          </w:p>
        </w:tc>
        <w:tc>
          <w:tcPr>
            <w:tcW w:w="6611" w:type="dxa"/>
          </w:tcPr>
          <w:p w14:paraId="11329261" w14:textId="47815A3F" w:rsidR="0034342A" w:rsidRPr="003279A6" w:rsidRDefault="0034342A" w:rsidP="0034342A">
            <w:pPr>
              <w:numPr>
                <w:ilvl w:val="0"/>
                <w:numId w:val="6"/>
              </w:numPr>
              <w:rPr>
                <w:lang w:eastAsia="ja-JP"/>
              </w:rPr>
            </w:pPr>
            <w:r w:rsidRPr="003279A6">
              <w:rPr>
                <w:lang w:eastAsia="ja-JP"/>
              </w:rPr>
              <w:t>Identify environmental risks and legal requirements relevant to your area and implement a work plan th</w:t>
            </w:r>
            <w:r w:rsidR="008E1C9B">
              <w:rPr>
                <w:lang w:eastAsia="ja-JP"/>
              </w:rPr>
              <w:t>at adequately manages the risks</w:t>
            </w:r>
          </w:p>
          <w:p w14:paraId="5C26407E" w14:textId="2C507257" w:rsidR="0034342A" w:rsidRDefault="0034342A" w:rsidP="0034342A">
            <w:pPr>
              <w:numPr>
                <w:ilvl w:val="0"/>
                <w:numId w:val="6"/>
              </w:numPr>
              <w:rPr>
                <w:lang w:eastAsia="ja-JP"/>
              </w:rPr>
            </w:pPr>
            <w:r w:rsidRPr="003279A6">
              <w:rPr>
                <w:lang w:eastAsia="ja-JP"/>
              </w:rPr>
              <w:t xml:space="preserve">Train and induct staff on their environmental responsibilities and </w:t>
            </w:r>
            <w:r w:rsidR="008E1C9B">
              <w:rPr>
                <w:lang w:eastAsia="ja-JP"/>
              </w:rPr>
              <w:t>relevant operating procedures</w:t>
            </w:r>
          </w:p>
          <w:p w14:paraId="253F46B4" w14:textId="55C64CFB" w:rsidR="008E1C9B" w:rsidRPr="003279A6" w:rsidRDefault="008E1C9B" w:rsidP="0034342A">
            <w:pPr>
              <w:numPr>
                <w:ilvl w:val="0"/>
                <w:numId w:val="6"/>
              </w:numPr>
              <w:rPr>
                <w:lang w:eastAsia="ja-JP"/>
              </w:rPr>
            </w:pPr>
            <w:r>
              <w:rPr>
                <w:lang w:eastAsia="ja-JP"/>
              </w:rPr>
              <w:t xml:space="preserve">Adhere with </w:t>
            </w:r>
            <w:r w:rsidR="00FE2D1A">
              <w:rPr>
                <w:lang w:eastAsia="ja-JP"/>
              </w:rPr>
              <w:t>u</w:t>
            </w:r>
            <w:r>
              <w:rPr>
                <w:lang w:eastAsia="ja-JP"/>
              </w:rPr>
              <w:t>niversity procedures related to minimising adverse impacts on the environment</w:t>
            </w:r>
          </w:p>
          <w:p w14:paraId="428516E3" w14:textId="3458A6CF" w:rsidR="0034342A" w:rsidRPr="003279A6" w:rsidRDefault="0034342A" w:rsidP="0034342A">
            <w:pPr>
              <w:numPr>
                <w:ilvl w:val="0"/>
                <w:numId w:val="6"/>
              </w:numPr>
              <w:rPr>
                <w:lang w:eastAsia="ja-JP"/>
              </w:rPr>
            </w:pPr>
            <w:r w:rsidRPr="003279A6">
              <w:rPr>
                <w:lang w:eastAsia="ja-JP"/>
              </w:rPr>
              <w:t>Ensure that appropriate emergency plans are in place to deal wi</w:t>
            </w:r>
            <w:r w:rsidR="008E1C9B">
              <w:rPr>
                <w:lang w:eastAsia="ja-JP"/>
              </w:rPr>
              <w:t>th any environmental incidents</w:t>
            </w:r>
          </w:p>
          <w:p w14:paraId="06CBD8A3" w14:textId="506F10C8" w:rsidR="0034342A" w:rsidRPr="0003329B" w:rsidRDefault="0034342A" w:rsidP="0034342A">
            <w:pPr>
              <w:numPr>
                <w:ilvl w:val="0"/>
                <w:numId w:val="6"/>
              </w:numPr>
              <w:rPr>
                <w:lang w:eastAsia="ja-JP"/>
              </w:rPr>
            </w:pPr>
            <w:r w:rsidRPr="003279A6">
              <w:rPr>
                <w:lang w:eastAsia="ja-JP"/>
              </w:rPr>
              <w:t xml:space="preserve">Report environmental near-misses or </w:t>
            </w:r>
            <w:r w:rsidRPr="0003329B">
              <w:rPr>
                <w:lang w:eastAsia="ja-JP"/>
              </w:rPr>
              <w:t xml:space="preserve">incidents </w:t>
            </w:r>
            <w:r w:rsidR="006D569B" w:rsidRPr="0003329B">
              <w:rPr>
                <w:lang w:eastAsia="ja-JP"/>
              </w:rPr>
              <w:t xml:space="preserve">such as spills in a timely manner </w:t>
            </w:r>
            <w:r w:rsidRPr="0003329B">
              <w:rPr>
                <w:lang w:eastAsia="ja-JP"/>
              </w:rPr>
              <w:t>to the University</w:t>
            </w:r>
            <w:r w:rsidR="006D569B" w:rsidRPr="0003329B">
              <w:rPr>
                <w:lang w:eastAsia="ja-JP"/>
              </w:rPr>
              <w:t xml:space="preserve"> </w:t>
            </w:r>
          </w:p>
          <w:p w14:paraId="55429458" w14:textId="05AE0963" w:rsidR="0034342A" w:rsidRPr="003279A6" w:rsidRDefault="0034342A" w:rsidP="0034342A">
            <w:pPr>
              <w:numPr>
                <w:ilvl w:val="0"/>
                <w:numId w:val="6"/>
              </w:numPr>
              <w:rPr>
                <w:lang w:eastAsia="ja-JP"/>
              </w:rPr>
            </w:pPr>
            <w:r w:rsidRPr="003279A6">
              <w:rPr>
                <w:lang w:eastAsia="ja-JP"/>
              </w:rPr>
              <w:lastRenderedPageBreak/>
              <w:t>Implement appropriate corrective and preventive actions follo</w:t>
            </w:r>
            <w:r w:rsidR="008E1C9B">
              <w:rPr>
                <w:lang w:eastAsia="ja-JP"/>
              </w:rPr>
              <w:t>wing near-misses or incidents</w:t>
            </w:r>
          </w:p>
          <w:p w14:paraId="1A1E4F34" w14:textId="33842B86" w:rsidR="0034342A" w:rsidRDefault="0034342A" w:rsidP="0034342A">
            <w:pPr>
              <w:pStyle w:val="ListParagraph"/>
              <w:numPr>
                <w:ilvl w:val="0"/>
                <w:numId w:val="6"/>
              </w:numPr>
              <w:rPr>
                <w:lang w:eastAsia="ja-JP"/>
              </w:rPr>
            </w:pPr>
            <w:r w:rsidRPr="003279A6">
              <w:rPr>
                <w:lang w:eastAsia="ja-JP"/>
              </w:rPr>
              <w:t>Investigate all relevant environmental concerns; report on potential risks and proactively report measures to mitigate environmental aspects (</w:t>
            </w:r>
            <w:r w:rsidR="00FE2D1A">
              <w:rPr>
                <w:lang w:eastAsia="ja-JP"/>
              </w:rPr>
              <w:t>u</w:t>
            </w:r>
            <w:r w:rsidRPr="003279A6">
              <w:rPr>
                <w:lang w:eastAsia="ja-JP"/>
              </w:rPr>
              <w:t>niversit</w:t>
            </w:r>
            <w:r w:rsidR="008E1C9B">
              <w:rPr>
                <w:lang w:eastAsia="ja-JP"/>
              </w:rPr>
              <w:t>y or contractor-led activities)</w:t>
            </w:r>
          </w:p>
        </w:tc>
      </w:tr>
      <w:tr w:rsidR="0034342A" w14:paraId="7C829CC6" w14:textId="77777777" w:rsidTr="0034342A">
        <w:tc>
          <w:tcPr>
            <w:tcW w:w="2405" w:type="dxa"/>
            <w:tcBorders>
              <w:top w:val="single" w:sz="4" w:space="0" w:color="FFFFFF" w:themeColor="background1"/>
            </w:tcBorders>
            <w:shd w:val="clear" w:color="auto" w:fill="002060"/>
          </w:tcPr>
          <w:p w14:paraId="4FF24E39" w14:textId="6310E6FE" w:rsidR="0034342A" w:rsidRDefault="0034342A" w:rsidP="0034342A">
            <w:pPr>
              <w:rPr>
                <w:lang w:eastAsia="ja-JP"/>
              </w:rPr>
            </w:pPr>
            <w:r>
              <w:rPr>
                <w:b/>
                <w:lang w:eastAsia="ja-JP"/>
              </w:rPr>
              <w:lastRenderedPageBreak/>
              <w:t>All contracted staff</w:t>
            </w:r>
          </w:p>
        </w:tc>
        <w:tc>
          <w:tcPr>
            <w:tcW w:w="6611" w:type="dxa"/>
          </w:tcPr>
          <w:p w14:paraId="7CA1CAF0" w14:textId="77777777" w:rsidR="0034342A" w:rsidRPr="003279A6" w:rsidRDefault="0034342A" w:rsidP="0034342A">
            <w:pPr>
              <w:numPr>
                <w:ilvl w:val="0"/>
                <w:numId w:val="6"/>
              </w:numPr>
              <w:spacing w:line="259" w:lineRule="auto"/>
              <w:rPr>
                <w:lang w:eastAsia="ja-JP"/>
              </w:rPr>
            </w:pPr>
            <w:r w:rsidRPr="003279A6">
              <w:rPr>
                <w:lang w:eastAsia="ja-JP"/>
              </w:rPr>
              <w:t>Be familiar and comply with the requirements set out in all environmental procedures relevant to their activities</w:t>
            </w:r>
          </w:p>
          <w:p w14:paraId="65F35557" w14:textId="77777777" w:rsidR="0034342A" w:rsidRPr="003279A6" w:rsidRDefault="0034342A" w:rsidP="0034342A">
            <w:pPr>
              <w:numPr>
                <w:ilvl w:val="0"/>
                <w:numId w:val="6"/>
              </w:numPr>
              <w:spacing w:line="259" w:lineRule="auto"/>
              <w:rPr>
                <w:lang w:eastAsia="ja-JP"/>
              </w:rPr>
            </w:pPr>
            <w:r w:rsidRPr="003279A6">
              <w:rPr>
                <w:lang w:eastAsia="ja-JP"/>
              </w:rPr>
              <w:t xml:space="preserve">To conduct all activities within the environmental requirements as set out in relevant legislation and the University’s Sustainability Policy and environmental management system (EMS), </w:t>
            </w:r>
            <w:proofErr w:type="gramStart"/>
            <w:r w:rsidRPr="003279A6">
              <w:rPr>
                <w:lang w:eastAsia="ja-JP"/>
              </w:rPr>
              <w:t>in order to</w:t>
            </w:r>
            <w:proofErr w:type="gramEnd"/>
            <w:r w:rsidRPr="003279A6">
              <w:rPr>
                <w:lang w:eastAsia="ja-JP"/>
              </w:rPr>
              <w:t xml:space="preserve"> minimise any negative impact on the environment.</w:t>
            </w:r>
          </w:p>
          <w:p w14:paraId="1DAFCE1B" w14:textId="431DEA0F" w:rsidR="0034342A" w:rsidRDefault="0034342A" w:rsidP="0034342A">
            <w:pPr>
              <w:pStyle w:val="ListParagraph"/>
              <w:numPr>
                <w:ilvl w:val="0"/>
                <w:numId w:val="6"/>
              </w:numPr>
              <w:rPr>
                <w:lang w:eastAsia="ja-JP"/>
              </w:rPr>
            </w:pPr>
            <w:r w:rsidRPr="003279A6">
              <w:rPr>
                <w:lang w:eastAsia="ja-JP"/>
              </w:rPr>
              <w:t>Report all environmental incidents to your site supervisor and your university representative.</w:t>
            </w:r>
          </w:p>
        </w:tc>
      </w:tr>
    </w:tbl>
    <w:p w14:paraId="30D2AF1B" w14:textId="72D73DA1" w:rsidR="003279A6" w:rsidRPr="003279A6" w:rsidRDefault="00794F96" w:rsidP="003279A6">
      <w:pPr>
        <w:pStyle w:val="Heading1"/>
        <w:rPr>
          <w:lang w:eastAsia="ja-JP"/>
        </w:rPr>
      </w:pPr>
      <w:r>
        <w:rPr>
          <w:lang w:eastAsia="ja-JP"/>
        </w:rPr>
        <w:t>R</w:t>
      </w:r>
      <w:r w:rsidR="003279A6" w:rsidRPr="003279A6">
        <w:rPr>
          <w:lang w:eastAsia="ja-JP"/>
        </w:rPr>
        <w:t xml:space="preserve">equirements </w:t>
      </w:r>
    </w:p>
    <w:p w14:paraId="39C0B1DB" w14:textId="5C9C0B7F" w:rsidR="00CE0028" w:rsidRDefault="003279A6" w:rsidP="0034342A">
      <w:pPr>
        <w:rPr>
          <w:lang w:eastAsia="ja-JP"/>
        </w:rPr>
      </w:pPr>
      <w:r w:rsidRPr="003279A6">
        <w:rPr>
          <w:lang w:eastAsia="ja-JP"/>
        </w:rPr>
        <w:t>Swansea University expects contractors</w:t>
      </w:r>
      <w:r w:rsidR="00372CF2">
        <w:rPr>
          <w:lang w:eastAsia="ja-JP"/>
        </w:rPr>
        <w:t xml:space="preserve"> and suppliers</w:t>
      </w:r>
      <w:r w:rsidRPr="003279A6">
        <w:rPr>
          <w:lang w:eastAsia="ja-JP"/>
        </w:rPr>
        <w:t xml:space="preserve"> to comply with all environmental legislation and local environmental requirements outlined in the EMS</w:t>
      </w:r>
      <w:r w:rsidR="00372CF2">
        <w:rPr>
          <w:lang w:eastAsia="ja-JP"/>
        </w:rPr>
        <w:t xml:space="preserve">. </w:t>
      </w:r>
    </w:p>
    <w:p w14:paraId="7292BED1" w14:textId="278670C7" w:rsidR="00601903" w:rsidRPr="00601903" w:rsidRDefault="00A04A75" w:rsidP="00601903">
      <w:pPr>
        <w:rPr>
          <w:lang w:eastAsia="ja-JP"/>
        </w:rPr>
      </w:pPr>
      <w:r>
        <w:rPr>
          <w:lang w:eastAsia="ja-JP"/>
        </w:rPr>
        <w:t xml:space="preserve">Key requirements are detailed in the following sections, as summarised in </w:t>
      </w:r>
      <w:r>
        <w:rPr>
          <w:lang w:eastAsia="ja-JP"/>
        </w:rPr>
        <w:fldChar w:fldCharType="begin"/>
      </w:r>
      <w:r>
        <w:rPr>
          <w:lang w:eastAsia="ja-JP"/>
        </w:rPr>
        <w:instrText xml:space="preserve"> REF _Ref80088736 \h </w:instrText>
      </w:r>
      <w:r>
        <w:rPr>
          <w:lang w:eastAsia="ja-JP"/>
        </w:rPr>
      </w:r>
      <w:r>
        <w:rPr>
          <w:lang w:eastAsia="ja-JP"/>
        </w:rPr>
        <w:fldChar w:fldCharType="separate"/>
      </w:r>
      <w:r>
        <w:t xml:space="preserve">Table </w:t>
      </w:r>
      <w:r>
        <w:rPr>
          <w:noProof/>
        </w:rPr>
        <w:t>1</w:t>
      </w:r>
      <w:r>
        <w:rPr>
          <w:lang w:eastAsia="ja-JP"/>
        </w:rPr>
        <w:fldChar w:fldCharType="end"/>
      </w:r>
      <w:r>
        <w:rPr>
          <w:lang w:eastAsia="ja-JP"/>
        </w:rPr>
        <w:t>.</w:t>
      </w:r>
      <w:r w:rsidR="00962520">
        <w:rPr>
          <w:lang w:eastAsia="ja-JP"/>
        </w:rPr>
        <w:t xml:space="preserve"> If you are unable to access any of the documents in the ‘Additional information’ column or require further </w:t>
      </w:r>
      <w:proofErr w:type="gramStart"/>
      <w:r w:rsidR="00962520">
        <w:rPr>
          <w:lang w:eastAsia="ja-JP"/>
        </w:rPr>
        <w:t>support</w:t>
      </w:r>
      <w:proofErr w:type="gramEnd"/>
      <w:r w:rsidR="00962520">
        <w:rPr>
          <w:lang w:eastAsia="ja-JP"/>
        </w:rPr>
        <w:t xml:space="preserve"> contact the Sustainability Team (Section </w:t>
      </w:r>
      <w:r w:rsidR="00962520">
        <w:rPr>
          <w:lang w:eastAsia="ja-JP"/>
        </w:rPr>
        <w:fldChar w:fldCharType="begin"/>
      </w:r>
      <w:r w:rsidR="00962520">
        <w:rPr>
          <w:lang w:eastAsia="ja-JP"/>
        </w:rPr>
        <w:instrText xml:space="preserve"> REF _Ref80099962 \r \h </w:instrText>
      </w:r>
      <w:r w:rsidR="00962520">
        <w:rPr>
          <w:lang w:eastAsia="ja-JP"/>
        </w:rPr>
      </w:r>
      <w:r w:rsidR="00962520">
        <w:rPr>
          <w:lang w:eastAsia="ja-JP"/>
        </w:rPr>
        <w:fldChar w:fldCharType="separate"/>
      </w:r>
      <w:r w:rsidR="00962520">
        <w:rPr>
          <w:lang w:eastAsia="ja-JP"/>
        </w:rPr>
        <w:t>5</w:t>
      </w:r>
      <w:r w:rsidR="00962520">
        <w:rPr>
          <w:lang w:eastAsia="ja-JP"/>
        </w:rPr>
        <w:fldChar w:fldCharType="end"/>
      </w:r>
      <w:r w:rsidR="00962520">
        <w:rPr>
          <w:lang w:eastAsia="ja-JP"/>
        </w:rPr>
        <w:t>).</w:t>
      </w:r>
    </w:p>
    <w:p w14:paraId="19CA29A6" w14:textId="6D7D0A1D" w:rsidR="003279A6" w:rsidRDefault="00547AA0" w:rsidP="00372CF2">
      <w:pPr>
        <w:pStyle w:val="Caption"/>
        <w:keepNext/>
      </w:pPr>
      <w:bookmarkStart w:id="0" w:name="_Ref80088736"/>
      <w:r>
        <w:t xml:space="preserve">Table </w:t>
      </w:r>
      <w:r w:rsidR="0003329B">
        <w:fldChar w:fldCharType="begin"/>
      </w:r>
      <w:r w:rsidR="0003329B">
        <w:instrText xml:space="preserve"> SEQ Table \* ARABIC </w:instrText>
      </w:r>
      <w:r w:rsidR="0003329B">
        <w:fldChar w:fldCharType="separate"/>
      </w:r>
      <w:r>
        <w:rPr>
          <w:noProof/>
        </w:rPr>
        <w:t>1</w:t>
      </w:r>
      <w:r w:rsidR="0003329B">
        <w:rPr>
          <w:noProof/>
        </w:rPr>
        <w:fldChar w:fldCharType="end"/>
      </w:r>
      <w:bookmarkEnd w:id="0"/>
      <w:r>
        <w:t>: Expectation of contractors</w:t>
      </w:r>
      <w:r w:rsidR="00601903" w:rsidRPr="003279A6">
        <w:rPr>
          <w:noProof/>
          <w:lang w:eastAsia="en-GB"/>
        </w:rPr>
        <w:t xml:space="preserve"> </w:t>
      </w:r>
    </w:p>
    <w:tbl>
      <w:tblPr>
        <w:tblStyle w:val="TableGrid"/>
        <w:tblW w:w="0" w:type="auto"/>
        <w:tblLook w:val="04A0" w:firstRow="1" w:lastRow="0" w:firstColumn="1" w:lastColumn="0" w:noHBand="0" w:noVBand="1"/>
      </w:tblPr>
      <w:tblGrid>
        <w:gridCol w:w="4778"/>
        <w:gridCol w:w="1083"/>
        <w:gridCol w:w="3155"/>
      </w:tblGrid>
      <w:tr w:rsidR="0034342A" w14:paraId="0DD93401" w14:textId="21E850F1" w:rsidTr="0034342A">
        <w:trPr>
          <w:tblHeader/>
        </w:trPr>
        <w:tc>
          <w:tcPr>
            <w:tcW w:w="5382" w:type="dxa"/>
            <w:tcBorders>
              <w:right w:val="single" w:sz="4" w:space="0" w:color="FFFFFF" w:themeColor="background1"/>
            </w:tcBorders>
            <w:shd w:val="clear" w:color="auto" w:fill="002060"/>
          </w:tcPr>
          <w:p w14:paraId="1FD8F3EA" w14:textId="084467D5" w:rsidR="0034342A" w:rsidRPr="00372CF2" w:rsidRDefault="0034342A" w:rsidP="00601903">
            <w:pPr>
              <w:rPr>
                <w:b/>
                <w:noProof/>
                <w:lang w:eastAsia="en-GB"/>
              </w:rPr>
            </w:pPr>
            <w:r w:rsidRPr="00372CF2">
              <w:rPr>
                <w:b/>
                <w:noProof/>
                <w:lang w:eastAsia="en-GB"/>
              </w:rPr>
              <w:t>Expectation</w:t>
            </w:r>
          </w:p>
        </w:tc>
        <w:tc>
          <w:tcPr>
            <w:tcW w:w="283" w:type="dxa"/>
            <w:tcBorders>
              <w:left w:val="single" w:sz="4" w:space="0" w:color="FFFFFF" w:themeColor="background1"/>
              <w:right w:val="single" w:sz="4" w:space="0" w:color="FFFFFF" w:themeColor="background1"/>
            </w:tcBorders>
            <w:shd w:val="clear" w:color="auto" w:fill="002060"/>
          </w:tcPr>
          <w:p w14:paraId="611215BF" w14:textId="3A2A9E92" w:rsidR="0034342A" w:rsidRPr="00372CF2" w:rsidRDefault="0034342A" w:rsidP="00601903">
            <w:pPr>
              <w:rPr>
                <w:b/>
                <w:noProof/>
                <w:lang w:eastAsia="en-GB"/>
              </w:rPr>
            </w:pPr>
            <w:r>
              <w:rPr>
                <w:b/>
                <w:noProof/>
                <w:lang w:eastAsia="en-GB"/>
              </w:rPr>
              <w:t>Section</w:t>
            </w:r>
          </w:p>
        </w:tc>
        <w:tc>
          <w:tcPr>
            <w:tcW w:w="3351" w:type="dxa"/>
            <w:tcBorders>
              <w:left w:val="single" w:sz="4" w:space="0" w:color="FFFFFF" w:themeColor="background1"/>
            </w:tcBorders>
            <w:shd w:val="clear" w:color="auto" w:fill="002060"/>
          </w:tcPr>
          <w:p w14:paraId="6875FEC5" w14:textId="090C1A38" w:rsidR="0034342A" w:rsidRDefault="0034342A" w:rsidP="00962520">
            <w:pPr>
              <w:rPr>
                <w:b/>
                <w:noProof/>
                <w:lang w:eastAsia="en-GB"/>
              </w:rPr>
            </w:pPr>
            <w:r>
              <w:rPr>
                <w:b/>
                <w:noProof/>
                <w:lang w:eastAsia="en-GB"/>
              </w:rPr>
              <w:t xml:space="preserve">Additional </w:t>
            </w:r>
            <w:r w:rsidR="00962520">
              <w:rPr>
                <w:b/>
                <w:noProof/>
                <w:lang w:eastAsia="en-GB"/>
              </w:rPr>
              <w:t>information</w:t>
            </w:r>
          </w:p>
        </w:tc>
      </w:tr>
      <w:tr w:rsidR="0034342A" w14:paraId="7C41D47B" w14:textId="11BBC7E0" w:rsidTr="0034342A">
        <w:tc>
          <w:tcPr>
            <w:tcW w:w="5382" w:type="dxa"/>
          </w:tcPr>
          <w:p w14:paraId="60ACC841" w14:textId="6F4CF3C4" w:rsidR="0034342A" w:rsidRDefault="0034342A" w:rsidP="00601903">
            <w:pPr>
              <w:rPr>
                <w:noProof/>
                <w:lang w:eastAsia="en-GB"/>
              </w:rPr>
            </w:pPr>
            <w:r w:rsidRPr="00A04A75">
              <w:rPr>
                <w:rFonts w:cstheme="minorHAnsi"/>
              </w:rPr>
              <w:t>Minimise water use and comply with relevant trade effluent authorisations. Ensure all parties are aware of the site drainage plan</w:t>
            </w:r>
          </w:p>
        </w:tc>
        <w:tc>
          <w:tcPr>
            <w:tcW w:w="283" w:type="dxa"/>
          </w:tcPr>
          <w:p w14:paraId="5F8B40CD" w14:textId="16862367" w:rsidR="0034342A" w:rsidRDefault="0034342A" w:rsidP="00372CF2">
            <w:pPr>
              <w:rPr>
                <w:noProof/>
                <w:lang w:eastAsia="en-GB"/>
              </w:rPr>
            </w:pPr>
            <w:r>
              <w:rPr>
                <w:noProof/>
                <w:lang w:eastAsia="en-GB"/>
              </w:rPr>
              <w:fldChar w:fldCharType="begin"/>
            </w:r>
            <w:r>
              <w:rPr>
                <w:noProof/>
                <w:lang w:eastAsia="en-GB"/>
              </w:rPr>
              <w:instrText xml:space="preserve"> REF _Ref37837234 \w \h  \* MERGEFORMAT </w:instrText>
            </w:r>
            <w:r>
              <w:rPr>
                <w:noProof/>
                <w:lang w:eastAsia="en-GB"/>
              </w:rPr>
            </w:r>
            <w:r>
              <w:rPr>
                <w:noProof/>
                <w:lang w:eastAsia="en-GB"/>
              </w:rPr>
              <w:fldChar w:fldCharType="separate"/>
            </w:r>
            <w:r>
              <w:rPr>
                <w:noProof/>
                <w:lang w:eastAsia="en-GB"/>
              </w:rPr>
              <w:t>4.1</w:t>
            </w:r>
            <w:r>
              <w:rPr>
                <w:noProof/>
                <w:lang w:eastAsia="en-GB"/>
              </w:rPr>
              <w:fldChar w:fldCharType="end"/>
            </w:r>
            <w:r>
              <w:rPr>
                <w:noProof/>
                <w:lang w:eastAsia="en-GB"/>
              </w:rPr>
              <w:t xml:space="preserve"> </w:t>
            </w:r>
          </w:p>
        </w:tc>
        <w:tc>
          <w:tcPr>
            <w:tcW w:w="3351" w:type="dxa"/>
          </w:tcPr>
          <w:p w14:paraId="2B4CA3C4" w14:textId="77777777" w:rsidR="0034342A" w:rsidRDefault="0003329B" w:rsidP="00372CF2">
            <w:pPr>
              <w:rPr>
                <w:lang w:eastAsia="ja-JP"/>
              </w:rPr>
            </w:pPr>
            <w:hyperlink r:id="rId14" w:history="1">
              <w:r w:rsidR="0034342A" w:rsidRPr="0034342A">
                <w:rPr>
                  <w:rStyle w:val="Hyperlink"/>
                  <w:lang w:eastAsia="ja-JP"/>
                </w:rPr>
                <w:t>8.1.12 OPC Vehicle Washing</w:t>
              </w:r>
            </w:hyperlink>
            <w:r w:rsidR="0034342A">
              <w:rPr>
                <w:lang w:eastAsia="ja-JP"/>
              </w:rPr>
              <w:t xml:space="preserve"> </w:t>
            </w:r>
          </w:p>
          <w:p w14:paraId="4A06F18F" w14:textId="77777777" w:rsidR="0034342A" w:rsidRDefault="0003329B" w:rsidP="00372CF2">
            <w:pPr>
              <w:rPr>
                <w:lang w:eastAsia="ja-JP"/>
              </w:rPr>
            </w:pPr>
            <w:hyperlink r:id="rId15" w:history="1">
              <w:r w:rsidR="0034342A" w:rsidRPr="0034342A">
                <w:rPr>
                  <w:rStyle w:val="Hyperlink"/>
                  <w:lang w:eastAsia="ja-JP"/>
                </w:rPr>
                <w:t>8.1.19 Discharge to Drain</w:t>
              </w:r>
            </w:hyperlink>
          </w:p>
          <w:p w14:paraId="6BEF9CF6" w14:textId="12AAB4A1" w:rsidR="00962520" w:rsidRDefault="0003329B" w:rsidP="00372CF2">
            <w:pPr>
              <w:rPr>
                <w:noProof/>
                <w:lang w:eastAsia="en-GB"/>
              </w:rPr>
            </w:pPr>
            <w:hyperlink r:id="rId16" w:history="1">
              <w:r w:rsidR="00962520" w:rsidRPr="00962520">
                <w:rPr>
                  <w:rStyle w:val="Hyperlink"/>
                  <w:noProof/>
                  <w:lang w:eastAsia="en-GB"/>
                </w:rPr>
                <w:t>8.1.08 Energy and water management</w:t>
              </w:r>
            </w:hyperlink>
          </w:p>
        </w:tc>
      </w:tr>
      <w:tr w:rsidR="0034342A" w14:paraId="275CCCEA" w14:textId="6265793C" w:rsidTr="0034342A">
        <w:tc>
          <w:tcPr>
            <w:tcW w:w="5382" w:type="dxa"/>
          </w:tcPr>
          <w:p w14:paraId="048174FD" w14:textId="39E325AF" w:rsidR="0034342A" w:rsidRDefault="0034342A" w:rsidP="00601903">
            <w:pPr>
              <w:rPr>
                <w:noProof/>
                <w:lang w:eastAsia="en-GB"/>
              </w:rPr>
            </w:pPr>
            <w:r w:rsidRPr="00A04A75">
              <w:rPr>
                <w:rFonts w:cstheme="minorHAnsi"/>
              </w:rPr>
              <w:t>Ensure oil, chemicals and fuels are stored in a manner that prevents risks to staff and the environment</w:t>
            </w:r>
          </w:p>
        </w:tc>
        <w:tc>
          <w:tcPr>
            <w:tcW w:w="283" w:type="dxa"/>
          </w:tcPr>
          <w:p w14:paraId="7571BC96" w14:textId="7F885DA2" w:rsidR="0034342A" w:rsidRDefault="0034342A" w:rsidP="00601903">
            <w:pPr>
              <w:rPr>
                <w:noProof/>
                <w:lang w:eastAsia="en-GB"/>
              </w:rPr>
            </w:pPr>
            <w:r>
              <w:rPr>
                <w:noProof/>
                <w:lang w:eastAsia="en-GB"/>
              </w:rPr>
              <w:fldChar w:fldCharType="begin"/>
            </w:r>
            <w:r>
              <w:rPr>
                <w:noProof/>
                <w:lang w:eastAsia="en-GB"/>
              </w:rPr>
              <w:instrText xml:space="preserve"> REF _Ref80089645 \w \h </w:instrText>
            </w:r>
            <w:r>
              <w:rPr>
                <w:noProof/>
                <w:lang w:eastAsia="en-GB"/>
              </w:rPr>
            </w:r>
            <w:r>
              <w:rPr>
                <w:noProof/>
                <w:lang w:eastAsia="en-GB"/>
              </w:rPr>
              <w:fldChar w:fldCharType="separate"/>
            </w:r>
            <w:r>
              <w:rPr>
                <w:noProof/>
                <w:lang w:eastAsia="en-GB"/>
              </w:rPr>
              <w:t>4.2</w:t>
            </w:r>
            <w:r>
              <w:rPr>
                <w:noProof/>
                <w:lang w:eastAsia="en-GB"/>
              </w:rPr>
              <w:fldChar w:fldCharType="end"/>
            </w:r>
          </w:p>
        </w:tc>
        <w:tc>
          <w:tcPr>
            <w:tcW w:w="3351" w:type="dxa"/>
          </w:tcPr>
          <w:p w14:paraId="69E8D3FA" w14:textId="0C6DD8EF" w:rsidR="0034342A" w:rsidRDefault="0003329B" w:rsidP="00962520">
            <w:pPr>
              <w:rPr>
                <w:noProof/>
                <w:lang w:eastAsia="en-GB"/>
              </w:rPr>
            </w:pPr>
            <w:hyperlink r:id="rId17" w:history="1">
              <w:r w:rsidR="00376F9E" w:rsidRPr="0034342A">
                <w:rPr>
                  <w:rStyle w:val="Hyperlink"/>
                  <w:noProof/>
                  <w:lang w:eastAsia="en-GB"/>
                </w:rPr>
                <w:t>8.1.03 External Spill Response</w:t>
              </w:r>
            </w:hyperlink>
          </w:p>
        </w:tc>
      </w:tr>
      <w:tr w:rsidR="0034342A" w14:paraId="213901B1" w14:textId="24190E37" w:rsidTr="0034342A">
        <w:tc>
          <w:tcPr>
            <w:tcW w:w="5382" w:type="dxa"/>
          </w:tcPr>
          <w:p w14:paraId="05044D4E" w14:textId="37F6CA37" w:rsidR="0034342A" w:rsidRDefault="0034342A" w:rsidP="00601903">
            <w:pPr>
              <w:rPr>
                <w:rFonts w:cstheme="minorHAnsi"/>
              </w:rPr>
            </w:pPr>
          </w:p>
          <w:p w14:paraId="2E2E01C1" w14:textId="11B87A6C" w:rsidR="00BF7690" w:rsidRDefault="00BF7690" w:rsidP="00601903">
            <w:pPr>
              <w:rPr>
                <w:noProof/>
                <w:lang w:eastAsia="en-GB"/>
              </w:rPr>
            </w:pPr>
            <w:r w:rsidRPr="0003329B">
              <w:rPr>
                <w:rFonts w:cstheme="minorHAnsi"/>
                <w:noProof/>
              </w:rPr>
              <w:t xml:space="preserve">The primary contractor MUST have in place a robust </w:t>
            </w:r>
            <w:r w:rsidR="00EB7625" w:rsidRPr="0003329B">
              <w:rPr>
                <w:rFonts w:cstheme="minorHAnsi"/>
                <w:noProof/>
              </w:rPr>
              <w:t xml:space="preserve">Spill Response </w:t>
            </w:r>
            <w:r w:rsidR="00EE3E73" w:rsidRPr="0003329B">
              <w:rPr>
                <w:rFonts w:cstheme="minorHAnsi"/>
                <w:noProof/>
              </w:rPr>
              <w:t>procedure</w:t>
            </w:r>
            <w:r w:rsidR="00EB7625" w:rsidRPr="0003329B">
              <w:rPr>
                <w:rFonts w:cstheme="minorHAnsi"/>
                <w:noProof/>
              </w:rPr>
              <w:t xml:space="preserve"> and report all incidents to the University</w:t>
            </w:r>
            <w:r w:rsidR="00EB7625">
              <w:rPr>
                <w:rFonts w:cstheme="minorHAnsi"/>
                <w:noProof/>
              </w:rPr>
              <w:t xml:space="preserve"> </w:t>
            </w:r>
          </w:p>
        </w:tc>
        <w:tc>
          <w:tcPr>
            <w:tcW w:w="283" w:type="dxa"/>
          </w:tcPr>
          <w:p w14:paraId="36060D4D" w14:textId="54BC87A2" w:rsidR="0034342A" w:rsidRDefault="0034342A" w:rsidP="00601903">
            <w:pPr>
              <w:rPr>
                <w:noProof/>
                <w:lang w:eastAsia="en-GB"/>
              </w:rPr>
            </w:pPr>
            <w:r>
              <w:rPr>
                <w:noProof/>
                <w:lang w:eastAsia="en-GB"/>
              </w:rPr>
              <w:fldChar w:fldCharType="begin"/>
            </w:r>
            <w:r>
              <w:rPr>
                <w:noProof/>
                <w:lang w:eastAsia="en-GB"/>
              </w:rPr>
              <w:instrText xml:space="preserve"> REF _Ref37837276 \w \h </w:instrText>
            </w:r>
            <w:r>
              <w:rPr>
                <w:noProof/>
                <w:lang w:eastAsia="en-GB"/>
              </w:rPr>
            </w:r>
            <w:r>
              <w:rPr>
                <w:noProof/>
                <w:lang w:eastAsia="en-GB"/>
              </w:rPr>
              <w:fldChar w:fldCharType="separate"/>
            </w:r>
            <w:r>
              <w:rPr>
                <w:noProof/>
                <w:lang w:eastAsia="en-GB"/>
              </w:rPr>
              <w:t>4.3</w:t>
            </w:r>
            <w:r>
              <w:rPr>
                <w:noProof/>
                <w:lang w:eastAsia="en-GB"/>
              </w:rPr>
              <w:fldChar w:fldCharType="end"/>
            </w:r>
          </w:p>
        </w:tc>
        <w:tc>
          <w:tcPr>
            <w:tcW w:w="3351" w:type="dxa"/>
          </w:tcPr>
          <w:p w14:paraId="70431923" w14:textId="485EFC6A" w:rsidR="0034342A" w:rsidRDefault="0034342A" w:rsidP="00601903">
            <w:pPr>
              <w:rPr>
                <w:noProof/>
                <w:lang w:eastAsia="en-GB"/>
              </w:rPr>
            </w:pPr>
          </w:p>
        </w:tc>
      </w:tr>
      <w:tr w:rsidR="0034342A" w14:paraId="7053E242" w14:textId="592846A7" w:rsidTr="0034342A">
        <w:trPr>
          <w:cantSplit/>
        </w:trPr>
        <w:tc>
          <w:tcPr>
            <w:tcW w:w="5382" w:type="dxa"/>
          </w:tcPr>
          <w:p w14:paraId="2302980D" w14:textId="15D5D8BD" w:rsidR="0034342A" w:rsidRDefault="0034342A" w:rsidP="00601903">
            <w:pPr>
              <w:rPr>
                <w:noProof/>
                <w:lang w:eastAsia="en-GB"/>
              </w:rPr>
            </w:pPr>
            <w:r w:rsidRPr="00A04A75">
              <w:rPr>
                <w:rFonts w:cstheme="minorHAnsi"/>
              </w:rPr>
              <w:lastRenderedPageBreak/>
              <w:t>Remove</w:t>
            </w:r>
            <w:r w:rsidR="008E1FFA">
              <w:rPr>
                <w:rFonts w:cstheme="minorHAnsi"/>
              </w:rPr>
              <w:t xml:space="preserve"> </w:t>
            </w:r>
            <w:r w:rsidR="008E1FFA" w:rsidRPr="0003329B">
              <w:rPr>
                <w:rFonts w:cstheme="minorHAnsi"/>
              </w:rPr>
              <w:t>all</w:t>
            </w:r>
            <w:r w:rsidRPr="0003329B">
              <w:rPr>
                <w:rFonts w:cstheme="minorHAnsi"/>
              </w:rPr>
              <w:t xml:space="preserve"> unused and waste material</w:t>
            </w:r>
            <w:r w:rsidR="00AD3249" w:rsidRPr="0003329B">
              <w:rPr>
                <w:rFonts w:cstheme="minorHAnsi"/>
              </w:rPr>
              <w:t>s</w:t>
            </w:r>
            <w:r w:rsidRPr="0003329B">
              <w:rPr>
                <w:rFonts w:cstheme="minorHAnsi"/>
              </w:rPr>
              <w:t xml:space="preserve"> in line with the waste hierarchy</w:t>
            </w:r>
            <w:r w:rsidR="00AD3249" w:rsidRPr="0003329B">
              <w:rPr>
                <w:rFonts w:cstheme="minorHAnsi"/>
              </w:rPr>
              <w:t xml:space="preserve">, </w:t>
            </w:r>
            <w:r w:rsidRPr="0003329B">
              <w:rPr>
                <w:rFonts w:cstheme="minorHAnsi"/>
              </w:rPr>
              <w:t>and as outlined in the contract arrangements</w:t>
            </w:r>
            <w:r w:rsidR="00AD3249" w:rsidRPr="0003329B">
              <w:rPr>
                <w:rFonts w:cstheme="minorHAnsi"/>
              </w:rPr>
              <w:t>. No contractor is to use any external university bins for waste disposal</w:t>
            </w:r>
            <w:r w:rsidR="00AD3249">
              <w:rPr>
                <w:rFonts w:cstheme="minorHAnsi"/>
              </w:rPr>
              <w:t xml:space="preserve"> </w:t>
            </w:r>
          </w:p>
        </w:tc>
        <w:tc>
          <w:tcPr>
            <w:tcW w:w="283" w:type="dxa"/>
          </w:tcPr>
          <w:p w14:paraId="358FFFC4" w14:textId="1EB7CEDA" w:rsidR="0034342A" w:rsidRDefault="0034342A" w:rsidP="00601903">
            <w:pPr>
              <w:rPr>
                <w:noProof/>
                <w:lang w:eastAsia="en-GB"/>
              </w:rPr>
            </w:pPr>
            <w:r>
              <w:rPr>
                <w:noProof/>
                <w:lang w:eastAsia="en-GB"/>
              </w:rPr>
              <w:fldChar w:fldCharType="begin"/>
            </w:r>
            <w:r>
              <w:rPr>
                <w:noProof/>
                <w:lang w:eastAsia="en-GB"/>
              </w:rPr>
              <w:instrText xml:space="preserve"> REF _Ref37837292 \w \h </w:instrText>
            </w:r>
            <w:r>
              <w:rPr>
                <w:noProof/>
                <w:lang w:eastAsia="en-GB"/>
              </w:rPr>
            </w:r>
            <w:r>
              <w:rPr>
                <w:noProof/>
                <w:lang w:eastAsia="en-GB"/>
              </w:rPr>
              <w:fldChar w:fldCharType="separate"/>
            </w:r>
            <w:r>
              <w:rPr>
                <w:noProof/>
                <w:lang w:eastAsia="en-GB"/>
              </w:rPr>
              <w:t>4.4</w:t>
            </w:r>
            <w:r>
              <w:rPr>
                <w:noProof/>
                <w:lang w:eastAsia="en-GB"/>
              </w:rPr>
              <w:fldChar w:fldCharType="end"/>
            </w:r>
          </w:p>
        </w:tc>
        <w:tc>
          <w:tcPr>
            <w:tcW w:w="3351" w:type="dxa"/>
          </w:tcPr>
          <w:p w14:paraId="792B6715" w14:textId="0F75DC37" w:rsidR="0034342A" w:rsidRDefault="0003329B" w:rsidP="00601903">
            <w:pPr>
              <w:rPr>
                <w:noProof/>
                <w:lang w:eastAsia="en-GB"/>
              </w:rPr>
            </w:pPr>
            <w:hyperlink r:id="rId18" w:history="1">
              <w:r w:rsidR="0034342A" w:rsidRPr="0034342A">
                <w:rPr>
                  <w:rStyle w:val="Hyperlink"/>
                  <w:noProof/>
                  <w:lang w:eastAsia="en-GB"/>
                </w:rPr>
                <w:t>8.1.04 Skip &amp; skip exchange procedure</w:t>
              </w:r>
            </w:hyperlink>
          </w:p>
        </w:tc>
      </w:tr>
      <w:tr w:rsidR="0034342A" w14:paraId="7E8B0083" w14:textId="111E787C" w:rsidTr="0034342A">
        <w:tc>
          <w:tcPr>
            <w:tcW w:w="5382" w:type="dxa"/>
          </w:tcPr>
          <w:p w14:paraId="5D1BF8EF" w14:textId="4334BA67" w:rsidR="0034342A" w:rsidRDefault="0034342A" w:rsidP="00601903">
            <w:pPr>
              <w:rPr>
                <w:noProof/>
                <w:lang w:eastAsia="en-GB"/>
              </w:rPr>
            </w:pPr>
            <w:r w:rsidRPr="00A04A75">
              <w:rPr>
                <w:rFonts w:cstheme="minorHAnsi"/>
              </w:rPr>
              <w:t>Ensure efficient usage of energy on site</w:t>
            </w:r>
          </w:p>
        </w:tc>
        <w:tc>
          <w:tcPr>
            <w:tcW w:w="283" w:type="dxa"/>
          </w:tcPr>
          <w:p w14:paraId="1529C583" w14:textId="74279493" w:rsidR="0034342A" w:rsidRDefault="0034342A" w:rsidP="00601903">
            <w:pPr>
              <w:rPr>
                <w:noProof/>
                <w:lang w:eastAsia="en-GB"/>
              </w:rPr>
            </w:pPr>
            <w:r>
              <w:rPr>
                <w:noProof/>
                <w:lang w:eastAsia="en-GB"/>
              </w:rPr>
              <w:fldChar w:fldCharType="begin"/>
            </w:r>
            <w:r>
              <w:rPr>
                <w:noProof/>
                <w:lang w:eastAsia="en-GB"/>
              </w:rPr>
              <w:instrText xml:space="preserve"> REF _Ref37837324 \w \h </w:instrText>
            </w:r>
            <w:r>
              <w:rPr>
                <w:noProof/>
                <w:lang w:eastAsia="en-GB"/>
              </w:rPr>
            </w:r>
            <w:r>
              <w:rPr>
                <w:noProof/>
                <w:lang w:eastAsia="en-GB"/>
              </w:rPr>
              <w:fldChar w:fldCharType="separate"/>
            </w:r>
            <w:r>
              <w:rPr>
                <w:noProof/>
                <w:lang w:eastAsia="en-GB"/>
              </w:rPr>
              <w:t>4.5</w:t>
            </w:r>
            <w:r>
              <w:rPr>
                <w:noProof/>
                <w:lang w:eastAsia="en-GB"/>
              </w:rPr>
              <w:fldChar w:fldCharType="end"/>
            </w:r>
          </w:p>
        </w:tc>
        <w:tc>
          <w:tcPr>
            <w:tcW w:w="3351" w:type="dxa"/>
          </w:tcPr>
          <w:p w14:paraId="5900D73B" w14:textId="4F506C55" w:rsidR="0034342A" w:rsidRDefault="0003329B" w:rsidP="00601903">
            <w:pPr>
              <w:rPr>
                <w:noProof/>
                <w:lang w:eastAsia="en-GB"/>
              </w:rPr>
            </w:pPr>
            <w:hyperlink r:id="rId19" w:history="1">
              <w:r w:rsidR="00962520" w:rsidRPr="00962520">
                <w:rPr>
                  <w:rStyle w:val="Hyperlink"/>
                  <w:noProof/>
                  <w:lang w:eastAsia="en-GB"/>
                </w:rPr>
                <w:t>8.1.08 Energy and water management</w:t>
              </w:r>
            </w:hyperlink>
          </w:p>
        </w:tc>
      </w:tr>
      <w:tr w:rsidR="0034342A" w14:paraId="4AE17961" w14:textId="104DD664" w:rsidTr="0034342A">
        <w:tc>
          <w:tcPr>
            <w:tcW w:w="5382" w:type="dxa"/>
          </w:tcPr>
          <w:p w14:paraId="359F9E32" w14:textId="31EB50DC" w:rsidR="0034342A" w:rsidRDefault="0034342A" w:rsidP="00601903">
            <w:pPr>
              <w:rPr>
                <w:noProof/>
                <w:lang w:eastAsia="en-GB"/>
              </w:rPr>
            </w:pPr>
            <w:r>
              <w:rPr>
                <w:rFonts w:cstheme="minorHAnsi"/>
              </w:rPr>
              <w:t>Minimise emissions to air whilst onsite</w:t>
            </w:r>
          </w:p>
        </w:tc>
        <w:tc>
          <w:tcPr>
            <w:tcW w:w="283" w:type="dxa"/>
          </w:tcPr>
          <w:p w14:paraId="4784C0B3" w14:textId="1F3F95B5" w:rsidR="0034342A" w:rsidRDefault="0034342A" w:rsidP="00601903">
            <w:pPr>
              <w:rPr>
                <w:noProof/>
                <w:lang w:eastAsia="en-GB"/>
              </w:rPr>
            </w:pPr>
            <w:r>
              <w:rPr>
                <w:noProof/>
                <w:lang w:eastAsia="en-GB"/>
              </w:rPr>
              <w:fldChar w:fldCharType="begin"/>
            </w:r>
            <w:r>
              <w:rPr>
                <w:noProof/>
                <w:lang w:eastAsia="en-GB"/>
              </w:rPr>
              <w:instrText xml:space="preserve"> REF _Ref80089700 \w \h </w:instrText>
            </w:r>
            <w:r>
              <w:rPr>
                <w:noProof/>
                <w:lang w:eastAsia="en-GB"/>
              </w:rPr>
            </w:r>
            <w:r>
              <w:rPr>
                <w:noProof/>
                <w:lang w:eastAsia="en-GB"/>
              </w:rPr>
              <w:fldChar w:fldCharType="separate"/>
            </w:r>
            <w:r>
              <w:rPr>
                <w:noProof/>
                <w:lang w:eastAsia="en-GB"/>
              </w:rPr>
              <w:t>4.6</w:t>
            </w:r>
            <w:r>
              <w:rPr>
                <w:noProof/>
                <w:lang w:eastAsia="en-GB"/>
              </w:rPr>
              <w:fldChar w:fldCharType="end"/>
            </w:r>
          </w:p>
        </w:tc>
        <w:tc>
          <w:tcPr>
            <w:tcW w:w="3351" w:type="dxa"/>
          </w:tcPr>
          <w:p w14:paraId="63FCD644" w14:textId="77777777" w:rsidR="00962520" w:rsidRDefault="0003329B" w:rsidP="00962520">
            <w:pPr>
              <w:rPr>
                <w:noProof/>
                <w:lang w:eastAsia="en-GB"/>
              </w:rPr>
            </w:pPr>
            <w:hyperlink r:id="rId20" w:history="1">
              <w:r w:rsidR="00962520" w:rsidRPr="00962520">
                <w:rPr>
                  <w:rStyle w:val="Hyperlink"/>
                  <w:noProof/>
                  <w:lang w:eastAsia="en-GB"/>
                </w:rPr>
                <w:t>8.1.6 Emission to Air</w:t>
              </w:r>
            </w:hyperlink>
          </w:p>
          <w:p w14:paraId="75B4C9AA" w14:textId="77777777" w:rsidR="00962520" w:rsidRDefault="0003329B" w:rsidP="00962520">
            <w:pPr>
              <w:rPr>
                <w:noProof/>
                <w:lang w:eastAsia="en-GB"/>
              </w:rPr>
            </w:pPr>
            <w:hyperlink r:id="rId21" w:history="1">
              <w:r w:rsidR="00962520" w:rsidRPr="00962520">
                <w:rPr>
                  <w:rStyle w:val="Hyperlink"/>
                  <w:noProof/>
                  <w:lang w:eastAsia="en-GB"/>
                </w:rPr>
                <w:t>TGN001 Ozone Depleting Substances</w:t>
              </w:r>
            </w:hyperlink>
          </w:p>
          <w:p w14:paraId="152679A5" w14:textId="33A96C3B" w:rsidR="0034342A" w:rsidRDefault="0003329B" w:rsidP="00962520">
            <w:pPr>
              <w:rPr>
                <w:noProof/>
                <w:lang w:eastAsia="en-GB"/>
              </w:rPr>
            </w:pPr>
            <w:hyperlink r:id="rId22" w:history="1">
              <w:r w:rsidR="00962520" w:rsidRPr="00962520">
                <w:rPr>
                  <w:rStyle w:val="Hyperlink"/>
                  <w:noProof/>
                  <w:lang w:eastAsia="en-GB"/>
                </w:rPr>
                <w:t>TGN003 Fluorinated Gas</w:t>
              </w:r>
            </w:hyperlink>
          </w:p>
        </w:tc>
      </w:tr>
      <w:tr w:rsidR="0034342A" w14:paraId="33641DCD" w14:textId="00157514" w:rsidTr="0034342A">
        <w:tc>
          <w:tcPr>
            <w:tcW w:w="5382" w:type="dxa"/>
          </w:tcPr>
          <w:p w14:paraId="46FA5CB9" w14:textId="76440C83" w:rsidR="0034342A" w:rsidRDefault="0034342A" w:rsidP="00601903">
            <w:pPr>
              <w:rPr>
                <w:noProof/>
                <w:lang w:eastAsia="en-GB"/>
              </w:rPr>
            </w:pPr>
            <w:r w:rsidRPr="00A04A75">
              <w:rPr>
                <w:rFonts w:cstheme="minorHAnsi"/>
              </w:rPr>
              <w:t>Ensure the Sustainable Procurement Policy criteria are considered when purchasing goods &amp; services.</w:t>
            </w:r>
          </w:p>
        </w:tc>
        <w:tc>
          <w:tcPr>
            <w:tcW w:w="283" w:type="dxa"/>
          </w:tcPr>
          <w:p w14:paraId="0DC400EC" w14:textId="02B7111D" w:rsidR="0034342A" w:rsidRDefault="0034342A" w:rsidP="00601903">
            <w:pPr>
              <w:rPr>
                <w:noProof/>
                <w:lang w:eastAsia="en-GB"/>
              </w:rPr>
            </w:pPr>
            <w:r>
              <w:rPr>
                <w:noProof/>
                <w:lang w:eastAsia="en-GB"/>
              </w:rPr>
              <w:fldChar w:fldCharType="begin"/>
            </w:r>
            <w:r>
              <w:rPr>
                <w:noProof/>
                <w:lang w:eastAsia="en-GB"/>
              </w:rPr>
              <w:instrText xml:space="preserve"> REF _Ref37837337 \w \h </w:instrText>
            </w:r>
            <w:r>
              <w:rPr>
                <w:noProof/>
                <w:lang w:eastAsia="en-GB"/>
              </w:rPr>
            </w:r>
            <w:r>
              <w:rPr>
                <w:noProof/>
                <w:lang w:eastAsia="en-GB"/>
              </w:rPr>
              <w:fldChar w:fldCharType="separate"/>
            </w:r>
            <w:r>
              <w:rPr>
                <w:noProof/>
                <w:lang w:eastAsia="en-GB"/>
              </w:rPr>
              <w:t>4.7</w:t>
            </w:r>
            <w:r>
              <w:rPr>
                <w:noProof/>
                <w:lang w:eastAsia="en-GB"/>
              </w:rPr>
              <w:fldChar w:fldCharType="end"/>
            </w:r>
          </w:p>
        </w:tc>
        <w:tc>
          <w:tcPr>
            <w:tcW w:w="3351" w:type="dxa"/>
          </w:tcPr>
          <w:p w14:paraId="52393457" w14:textId="2B1F01F5" w:rsidR="0034342A" w:rsidRDefault="0003329B" w:rsidP="00601903">
            <w:pPr>
              <w:rPr>
                <w:noProof/>
                <w:lang w:eastAsia="en-GB"/>
              </w:rPr>
            </w:pPr>
            <w:hyperlink r:id="rId23" w:history="1">
              <w:r w:rsidR="008F69C4" w:rsidRPr="008F69C4">
                <w:rPr>
                  <w:rStyle w:val="Hyperlink"/>
                  <w:noProof/>
                  <w:lang w:eastAsia="en-GB"/>
                </w:rPr>
                <w:t>Our working environment - Procurement</w:t>
              </w:r>
            </w:hyperlink>
            <w:r w:rsidR="008F69C4">
              <w:rPr>
                <w:noProof/>
                <w:lang w:eastAsia="en-GB"/>
              </w:rPr>
              <w:t xml:space="preserve"> </w:t>
            </w:r>
          </w:p>
        </w:tc>
      </w:tr>
      <w:tr w:rsidR="0034342A" w14:paraId="5BAF4589" w14:textId="7799D0A9" w:rsidTr="0034342A">
        <w:tc>
          <w:tcPr>
            <w:tcW w:w="5382" w:type="dxa"/>
          </w:tcPr>
          <w:p w14:paraId="1538030D" w14:textId="1E18944A" w:rsidR="0034342A" w:rsidRPr="00A04A75" w:rsidRDefault="0034342A" w:rsidP="00601903">
            <w:pPr>
              <w:rPr>
                <w:rFonts w:cstheme="minorHAnsi"/>
              </w:rPr>
            </w:pPr>
            <w:r w:rsidRPr="00A04A75">
              <w:rPr>
                <w:rFonts w:cstheme="minorHAnsi"/>
              </w:rPr>
              <w:t xml:space="preserve">Protect local habitats and wildlife whilst undertaking construction, </w:t>
            </w:r>
            <w:proofErr w:type="gramStart"/>
            <w:r w:rsidRPr="00A04A75">
              <w:rPr>
                <w:rFonts w:cstheme="minorHAnsi"/>
              </w:rPr>
              <w:t>refurbishment</w:t>
            </w:r>
            <w:proofErr w:type="gramEnd"/>
            <w:r w:rsidRPr="00A04A75">
              <w:rPr>
                <w:rFonts w:cstheme="minorHAnsi"/>
              </w:rPr>
              <w:t xml:space="preserve"> or maintenance activities.</w:t>
            </w:r>
          </w:p>
        </w:tc>
        <w:tc>
          <w:tcPr>
            <w:tcW w:w="283" w:type="dxa"/>
          </w:tcPr>
          <w:p w14:paraId="20D9B987" w14:textId="1302961B" w:rsidR="0034342A" w:rsidRDefault="0034342A" w:rsidP="00601903">
            <w:pPr>
              <w:rPr>
                <w:noProof/>
                <w:lang w:eastAsia="en-GB"/>
              </w:rPr>
            </w:pPr>
            <w:r>
              <w:rPr>
                <w:noProof/>
                <w:lang w:eastAsia="en-GB"/>
              </w:rPr>
              <w:fldChar w:fldCharType="begin"/>
            </w:r>
            <w:r>
              <w:rPr>
                <w:noProof/>
                <w:lang w:eastAsia="en-GB"/>
              </w:rPr>
              <w:instrText xml:space="preserve"> REF _Ref37837350 \w \h </w:instrText>
            </w:r>
            <w:r>
              <w:rPr>
                <w:noProof/>
                <w:lang w:eastAsia="en-GB"/>
              </w:rPr>
            </w:r>
            <w:r>
              <w:rPr>
                <w:noProof/>
                <w:lang w:eastAsia="en-GB"/>
              </w:rPr>
              <w:fldChar w:fldCharType="separate"/>
            </w:r>
            <w:r>
              <w:rPr>
                <w:noProof/>
                <w:lang w:eastAsia="en-GB"/>
              </w:rPr>
              <w:t>4.8</w:t>
            </w:r>
            <w:r>
              <w:rPr>
                <w:noProof/>
                <w:lang w:eastAsia="en-GB"/>
              </w:rPr>
              <w:fldChar w:fldCharType="end"/>
            </w:r>
          </w:p>
        </w:tc>
        <w:tc>
          <w:tcPr>
            <w:tcW w:w="3351" w:type="dxa"/>
          </w:tcPr>
          <w:p w14:paraId="1FC455E0" w14:textId="7EAB43FF" w:rsidR="00962520" w:rsidRDefault="00962520" w:rsidP="00962520">
            <w:pPr>
              <w:rPr>
                <w:noProof/>
                <w:lang w:eastAsia="en-GB"/>
              </w:rPr>
            </w:pPr>
            <w:r>
              <w:rPr>
                <w:noProof/>
                <w:lang w:eastAsia="en-GB"/>
              </w:rPr>
              <w:t>8.1.07 Japanese knotweed/invasive species</w:t>
            </w:r>
            <w:r>
              <w:rPr>
                <w:rStyle w:val="FootnoteReference"/>
                <w:noProof/>
                <w:lang w:eastAsia="en-GB"/>
              </w:rPr>
              <w:footnoteReference w:id="1"/>
            </w:r>
            <w:r>
              <w:rPr>
                <w:noProof/>
                <w:lang w:eastAsia="en-GB"/>
              </w:rPr>
              <w:t xml:space="preserve"> </w:t>
            </w:r>
          </w:p>
          <w:p w14:paraId="1B3B1083" w14:textId="14B3E3B7" w:rsidR="00962520" w:rsidRPr="00962520" w:rsidRDefault="00962520" w:rsidP="00962520">
            <w:pPr>
              <w:rPr>
                <w:noProof/>
                <w:vertAlign w:val="superscript"/>
                <w:lang w:eastAsia="en-GB"/>
              </w:rPr>
            </w:pPr>
            <w:r>
              <w:rPr>
                <w:noProof/>
                <w:lang w:eastAsia="en-GB"/>
              </w:rPr>
              <w:t>8.1.15 Tree and shrub management on campus</w:t>
            </w:r>
            <w:r>
              <w:rPr>
                <w:noProof/>
                <w:vertAlign w:val="superscript"/>
                <w:lang w:eastAsia="en-GB"/>
              </w:rPr>
              <w:t>1</w:t>
            </w:r>
          </w:p>
          <w:p w14:paraId="14EDB087" w14:textId="17D4C688" w:rsidR="0034342A" w:rsidRDefault="0003329B" w:rsidP="00601903">
            <w:pPr>
              <w:rPr>
                <w:noProof/>
                <w:lang w:eastAsia="en-GB"/>
              </w:rPr>
            </w:pPr>
            <w:hyperlink r:id="rId24" w:history="1">
              <w:r w:rsidR="00962520" w:rsidRPr="00962520">
                <w:rPr>
                  <w:rStyle w:val="Hyperlink"/>
                  <w:noProof/>
                  <w:lang w:eastAsia="en-GB"/>
                </w:rPr>
                <w:t>TGN 006 Protected Species Permits - E&amp;FM</w:t>
              </w:r>
            </w:hyperlink>
          </w:p>
          <w:p w14:paraId="62E6CFD0" w14:textId="17F8870A" w:rsidR="00962520" w:rsidRDefault="0003329B" w:rsidP="00601903">
            <w:pPr>
              <w:rPr>
                <w:noProof/>
                <w:lang w:eastAsia="en-GB"/>
              </w:rPr>
            </w:pPr>
            <w:hyperlink r:id="rId25" w:history="1">
              <w:r w:rsidR="00962520" w:rsidRPr="00962520">
                <w:rPr>
                  <w:rStyle w:val="Hyperlink"/>
                  <w:noProof/>
                  <w:lang w:eastAsia="en-GB"/>
                </w:rPr>
                <w:t>Top tips: Gulls on campus</w:t>
              </w:r>
            </w:hyperlink>
          </w:p>
        </w:tc>
      </w:tr>
      <w:tr w:rsidR="0034342A" w14:paraId="1F31A4C7" w14:textId="4BBF5878" w:rsidTr="0034342A">
        <w:tc>
          <w:tcPr>
            <w:tcW w:w="5382" w:type="dxa"/>
          </w:tcPr>
          <w:p w14:paraId="199C948D" w14:textId="5C7853FB" w:rsidR="0034342A" w:rsidRPr="00A04A75" w:rsidRDefault="0034342A" w:rsidP="00601903">
            <w:pPr>
              <w:rPr>
                <w:rFonts w:cstheme="minorHAnsi"/>
              </w:rPr>
            </w:pPr>
            <w:r>
              <w:rPr>
                <w:rFonts w:cstheme="minorHAnsi"/>
              </w:rPr>
              <w:t>Ensure all staff smoke/vape only in designated areas</w:t>
            </w:r>
          </w:p>
        </w:tc>
        <w:tc>
          <w:tcPr>
            <w:tcW w:w="283" w:type="dxa"/>
          </w:tcPr>
          <w:p w14:paraId="26FBA690" w14:textId="6213335E" w:rsidR="0034342A" w:rsidRDefault="0034342A" w:rsidP="00601903">
            <w:pPr>
              <w:rPr>
                <w:noProof/>
                <w:lang w:eastAsia="en-GB"/>
              </w:rPr>
            </w:pPr>
            <w:r>
              <w:rPr>
                <w:noProof/>
                <w:lang w:eastAsia="en-GB"/>
              </w:rPr>
              <w:fldChar w:fldCharType="begin"/>
            </w:r>
            <w:r>
              <w:rPr>
                <w:noProof/>
                <w:lang w:eastAsia="en-GB"/>
              </w:rPr>
              <w:instrText xml:space="preserve"> REF _Ref80089724 \w \h </w:instrText>
            </w:r>
            <w:r>
              <w:rPr>
                <w:noProof/>
                <w:lang w:eastAsia="en-GB"/>
              </w:rPr>
            </w:r>
            <w:r>
              <w:rPr>
                <w:noProof/>
                <w:lang w:eastAsia="en-GB"/>
              </w:rPr>
              <w:fldChar w:fldCharType="separate"/>
            </w:r>
            <w:r>
              <w:rPr>
                <w:noProof/>
                <w:lang w:eastAsia="en-GB"/>
              </w:rPr>
              <w:t>4.9</w:t>
            </w:r>
            <w:r>
              <w:rPr>
                <w:noProof/>
                <w:lang w:eastAsia="en-GB"/>
              </w:rPr>
              <w:fldChar w:fldCharType="end"/>
            </w:r>
          </w:p>
        </w:tc>
        <w:tc>
          <w:tcPr>
            <w:tcW w:w="3351" w:type="dxa"/>
          </w:tcPr>
          <w:p w14:paraId="06B1E1BE" w14:textId="77777777" w:rsidR="0034342A" w:rsidRDefault="0034342A" w:rsidP="00601903">
            <w:pPr>
              <w:rPr>
                <w:noProof/>
                <w:lang w:eastAsia="en-GB"/>
              </w:rPr>
            </w:pPr>
          </w:p>
        </w:tc>
      </w:tr>
      <w:tr w:rsidR="0034342A" w14:paraId="45FA1EBE" w14:textId="712DE9F2" w:rsidTr="0034342A">
        <w:tc>
          <w:tcPr>
            <w:tcW w:w="5382" w:type="dxa"/>
          </w:tcPr>
          <w:p w14:paraId="1F2A2765" w14:textId="63457B37" w:rsidR="0034342A" w:rsidRPr="00A04A75" w:rsidRDefault="0034342A" w:rsidP="00601903">
            <w:pPr>
              <w:rPr>
                <w:rFonts w:cstheme="minorHAnsi"/>
              </w:rPr>
            </w:pPr>
            <w:r w:rsidRPr="00A04A75">
              <w:rPr>
                <w:rFonts w:cstheme="minorHAnsi"/>
              </w:rPr>
              <w:t xml:space="preserve">Ensure </w:t>
            </w:r>
            <w:proofErr w:type="gramStart"/>
            <w:r w:rsidRPr="00A04A75">
              <w:rPr>
                <w:rFonts w:cstheme="minorHAnsi"/>
              </w:rPr>
              <w:t>near-misses</w:t>
            </w:r>
            <w:proofErr w:type="gramEnd"/>
            <w:r w:rsidRPr="00A04A75">
              <w:rPr>
                <w:rFonts w:cstheme="minorHAnsi"/>
              </w:rPr>
              <w:t xml:space="preserve"> are recorded and ensure incidents are quickly and properly reported and managed</w:t>
            </w:r>
          </w:p>
        </w:tc>
        <w:tc>
          <w:tcPr>
            <w:tcW w:w="283" w:type="dxa"/>
          </w:tcPr>
          <w:p w14:paraId="2F360211" w14:textId="261B6B73" w:rsidR="0034342A" w:rsidRDefault="0034342A" w:rsidP="00601903">
            <w:pPr>
              <w:rPr>
                <w:noProof/>
                <w:lang w:eastAsia="en-GB"/>
              </w:rPr>
            </w:pPr>
            <w:r>
              <w:rPr>
                <w:noProof/>
                <w:lang w:eastAsia="en-GB"/>
              </w:rPr>
              <w:fldChar w:fldCharType="begin"/>
            </w:r>
            <w:r>
              <w:rPr>
                <w:noProof/>
                <w:lang w:eastAsia="en-GB"/>
              </w:rPr>
              <w:instrText xml:space="preserve"> REF _Ref80089737 \w \h </w:instrText>
            </w:r>
            <w:r>
              <w:rPr>
                <w:noProof/>
                <w:lang w:eastAsia="en-GB"/>
              </w:rPr>
            </w:r>
            <w:r>
              <w:rPr>
                <w:noProof/>
                <w:lang w:eastAsia="en-GB"/>
              </w:rPr>
              <w:fldChar w:fldCharType="separate"/>
            </w:r>
            <w:r>
              <w:rPr>
                <w:noProof/>
                <w:lang w:eastAsia="en-GB"/>
              </w:rPr>
              <w:t>4.10</w:t>
            </w:r>
            <w:r>
              <w:rPr>
                <w:noProof/>
                <w:lang w:eastAsia="en-GB"/>
              </w:rPr>
              <w:fldChar w:fldCharType="end"/>
            </w:r>
          </w:p>
        </w:tc>
        <w:tc>
          <w:tcPr>
            <w:tcW w:w="3351" w:type="dxa"/>
          </w:tcPr>
          <w:p w14:paraId="0974E466" w14:textId="1F041363" w:rsidR="0034342A" w:rsidRDefault="0003329B" w:rsidP="00601903">
            <w:pPr>
              <w:rPr>
                <w:noProof/>
                <w:lang w:eastAsia="en-GB"/>
              </w:rPr>
            </w:pPr>
            <w:hyperlink r:id="rId26" w:history="1">
              <w:r w:rsidR="00962520" w:rsidRPr="00962520">
                <w:rPr>
                  <w:rStyle w:val="Hyperlink"/>
                  <w:noProof/>
                  <w:lang w:eastAsia="en-GB"/>
                </w:rPr>
                <w:t>Report it! webpage</w:t>
              </w:r>
            </w:hyperlink>
          </w:p>
        </w:tc>
      </w:tr>
    </w:tbl>
    <w:p w14:paraId="652F9FC0" w14:textId="77777777" w:rsidR="00372CF2" w:rsidRDefault="00372CF2" w:rsidP="00601903">
      <w:pPr>
        <w:rPr>
          <w:noProof/>
          <w:lang w:eastAsia="en-GB"/>
        </w:rPr>
      </w:pPr>
    </w:p>
    <w:p w14:paraId="7BAC79AD" w14:textId="297D6959" w:rsidR="003279A6" w:rsidRPr="003279A6" w:rsidRDefault="004D0E63" w:rsidP="00AD4FFA">
      <w:pPr>
        <w:pStyle w:val="Heading2"/>
        <w:rPr>
          <w:lang w:eastAsia="ja-JP"/>
        </w:rPr>
      </w:pPr>
      <w:bookmarkStart w:id="1" w:name="_Ref37837234"/>
      <w:r>
        <w:rPr>
          <w:lang w:eastAsia="ja-JP"/>
        </w:rPr>
        <w:t xml:space="preserve">Water </w:t>
      </w:r>
      <w:r w:rsidR="00601903">
        <w:rPr>
          <w:lang w:eastAsia="ja-JP"/>
        </w:rPr>
        <w:t xml:space="preserve">usage </w:t>
      </w:r>
      <w:r>
        <w:rPr>
          <w:lang w:eastAsia="ja-JP"/>
        </w:rPr>
        <w:t xml:space="preserve">and </w:t>
      </w:r>
      <w:r w:rsidR="00601903">
        <w:rPr>
          <w:lang w:eastAsia="ja-JP"/>
        </w:rPr>
        <w:t>wastewater</w:t>
      </w:r>
      <w:bookmarkEnd w:id="1"/>
    </w:p>
    <w:p w14:paraId="21BD6A99" w14:textId="2D89BADC" w:rsidR="006E450D" w:rsidRDefault="006E450D" w:rsidP="006E450D">
      <w:pPr>
        <w:pStyle w:val="Heading3"/>
        <w:rPr>
          <w:lang w:eastAsia="ja-JP"/>
        </w:rPr>
      </w:pPr>
      <w:r>
        <w:rPr>
          <w:lang w:eastAsia="ja-JP"/>
        </w:rPr>
        <w:t>Water use</w:t>
      </w:r>
    </w:p>
    <w:p w14:paraId="7AAF3C88" w14:textId="77777777" w:rsidR="006E450D" w:rsidRDefault="006E450D" w:rsidP="006E450D">
      <w:pPr>
        <w:rPr>
          <w:lang w:eastAsia="ja-JP"/>
        </w:rPr>
      </w:pPr>
      <w:r>
        <w:rPr>
          <w:lang w:eastAsia="ja-JP"/>
        </w:rPr>
        <w:t>When using water at any Swansea University site consider the following:</w:t>
      </w:r>
    </w:p>
    <w:p w14:paraId="2FB21C27" w14:textId="4A701F37" w:rsidR="006E450D" w:rsidRDefault="006E450D" w:rsidP="0047788B">
      <w:pPr>
        <w:pStyle w:val="ListParagraph"/>
        <w:numPr>
          <w:ilvl w:val="0"/>
          <w:numId w:val="10"/>
        </w:numPr>
        <w:rPr>
          <w:lang w:eastAsia="ja-JP"/>
        </w:rPr>
      </w:pPr>
      <w:r>
        <w:rPr>
          <w:lang w:eastAsia="ja-JP"/>
        </w:rPr>
        <w:t>Use alternate water supplies such as rainwater tanks and water re-use systems where available</w:t>
      </w:r>
    </w:p>
    <w:p w14:paraId="5EEEC9A0" w14:textId="1EBCEB5F" w:rsidR="006E450D" w:rsidRDefault="006E450D" w:rsidP="0047788B">
      <w:pPr>
        <w:pStyle w:val="ListParagraph"/>
        <w:numPr>
          <w:ilvl w:val="0"/>
          <w:numId w:val="10"/>
        </w:numPr>
        <w:rPr>
          <w:lang w:eastAsia="ja-JP"/>
        </w:rPr>
      </w:pPr>
      <w:r>
        <w:rPr>
          <w:lang w:eastAsia="ja-JP"/>
        </w:rPr>
        <w:t>Select water efficient equipment options for construction and maintenance activities</w:t>
      </w:r>
    </w:p>
    <w:p w14:paraId="09B9E794" w14:textId="5EB40134" w:rsidR="006E450D" w:rsidRDefault="006E450D" w:rsidP="0047788B">
      <w:pPr>
        <w:pStyle w:val="ListParagraph"/>
        <w:numPr>
          <w:ilvl w:val="0"/>
          <w:numId w:val="10"/>
        </w:numPr>
        <w:rPr>
          <w:lang w:eastAsia="ja-JP"/>
        </w:rPr>
      </w:pPr>
      <w:r>
        <w:rPr>
          <w:lang w:eastAsia="ja-JP"/>
        </w:rPr>
        <w:t>Ensure taps are not left constantly operating, this can waste up to six litres of water a minute</w:t>
      </w:r>
    </w:p>
    <w:p w14:paraId="3BF5D42F" w14:textId="182266D1" w:rsidR="006E450D" w:rsidRDefault="006E450D" w:rsidP="0047788B">
      <w:pPr>
        <w:pStyle w:val="ListParagraph"/>
        <w:numPr>
          <w:ilvl w:val="0"/>
          <w:numId w:val="10"/>
        </w:numPr>
        <w:rPr>
          <w:lang w:eastAsia="ja-JP"/>
        </w:rPr>
      </w:pPr>
      <w:r>
        <w:rPr>
          <w:lang w:eastAsia="ja-JP"/>
        </w:rPr>
        <w:lastRenderedPageBreak/>
        <w:t>Inform Estates and Facilities Management (E&amp;FM) through your university contact immediately if any dripping taps, water leaks or general water wastage is observed</w:t>
      </w:r>
    </w:p>
    <w:p w14:paraId="60D9EA7C" w14:textId="252E9230" w:rsidR="006E450D" w:rsidRDefault="006E450D" w:rsidP="006E450D">
      <w:pPr>
        <w:pStyle w:val="Heading3"/>
        <w:rPr>
          <w:lang w:eastAsia="ja-JP"/>
        </w:rPr>
      </w:pPr>
      <w:r>
        <w:rPr>
          <w:lang w:eastAsia="ja-JP"/>
        </w:rPr>
        <w:t>Wastewater</w:t>
      </w:r>
    </w:p>
    <w:p w14:paraId="230587F7" w14:textId="77777777" w:rsidR="006E450D" w:rsidRDefault="006E450D" w:rsidP="006E450D">
      <w:pPr>
        <w:rPr>
          <w:lang w:eastAsia="ja-JP"/>
        </w:rPr>
      </w:pPr>
      <w:r>
        <w:rPr>
          <w:lang w:eastAsia="ja-JP"/>
        </w:rPr>
        <w:t>When discharging wastewater to drain the following needs to be followed:</w:t>
      </w:r>
    </w:p>
    <w:p w14:paraId="263DDE4E" w14:textId="1692EDD2" w:rsidR="006E450D" w:rsidRDefault="006E450D" w:rsidP="0047788B">
      <w:pPr>
        <w:pStyle w:val="ListParagraph"/>
        <w:numPr>
          <w:ilvl w:val="0"/>
          <w:numId w:val="11"/>
        </w:numPr>
        <w:rPr>
          <w:lang w:eastAsia="ja-JP"/>
        </w:rPr>
      </w:pPr>
      <w:r w:rsidRPr="008E1C9B">
        <w:rPr>
          <w:b/>
          <w:lang w:eastAsia="ja-JP"/>
        </w:rPr>
        <w:t>Know where you are discharging</w:t>
      </w:r>
      <w:r w:rsidR="008E1C9B" w:rsidRPr="008E1C9B">
        <w:rPr>
          <w:b/>
          <w:lang w:eastAsia="ja-JP"/>
        </w:rPr>
        <w:t>:</w:t>
      </w:r>
      <w:r>
        <w:rPr>
          <w:lang w:eastAsia="ja-JP"/>
        </w:rPr>
        <w:t xml:space="preserve"> At Singleton and Bay Campuses, the University has identified all surface water and effluent drainage routes, which are marked on campus site drainage plans</w:t>
      </w:r>
    </w:p>
    <w:p w14:paraId="2E862C6E" w14:textId="7DD4572A" w:rsidR="006E450D" w:rsidRDefault="006E450D" w:rsidP="0047788B">
      <w:pPr>
        <w:pStyle w:val="ListParagraph"/>
        <w:numPr>
          <w:ilvl w:val="0"/>
          <w:numId w:val="11"/>
        </w:numPr>
        <w:rPr>
          <w:lang w:eastAsia="ja-JP"/>
        </w:rPr>
      </w:pPr>
      <w:r w:rsidRPr="008E1C9B">
        <w:rPr>
          <w:b/>
          <w:lang w:eastAsia="ja-JP"/>
        </w:rPr>
        <w:t>Do not discharge to surface water drains</w:t>
      </w:r>
      <w:r w:rsidR="008E1C9B" w:rsidRPr="008E1C9B">
        <w:rPr>
          <w:b/>
          <w:lang w:eastAsia="ja-JP"/>
        </w:rPr>
        <w:t>:</w:t>
      </w:r>
      <w:r>
        <w:rPr>
          <w:lang w:eastAsia="ja-JP"/>
        </w:rPr>
        <w:t xml:space="preserve"> The University does not have consent to discharge anything other than rainwater into the surface water drains.</w:t>
      </w:r>
    </w:p>
    <w:p w14:paraId="6C63467C" w14:textId="34D7550A" w:rsidR="006E450D" w:rsidRDefault="006E450D" w:rsidP="0047788B">
      <w:pPr>
        <w:pStyle w:val="ListParagraph"/>
        <w:numPr>
          <w:ilvl w:val="0"/>
          <w:numId w:val="11"/>
        </w:numPr>
        <w:rPr>
          <w:lang w:eastAsia="ja-JP"/>
        </w:rPr>
      </w:pPr>
      <w:r>
        <w:rPr>
          <w:lang w:eastAsia="ja-JP"/>
        </w:rPr>
        <w:t xml:space="preserve">Let nothing but water go down the drain, fats, oils, </w:t>
      </w:r>
      <w:proofErr w:type="gramStart"/>
      <w:r>
        <w:rPr>
          <w:lang w:eastAsia="ja-JP"/>
        </w:rPr>
        <w:t>paints</w:t>
      </w:r>
      <w:proofErr w:type="gramEnd"/>
      <w:r>
        <w:rPr>
          <w:lang w:eastAsia="ja-JP"/>
        </w:rPr>
        <w:t xml:space="preserve"> and grease can cause blockages in drains and sewer pipes as they solidify, which can cause sewer water to back-up the drains.</w:t>
      </w:r>
    </w:p>
    <w:p w14:paraId="3793EAAC" w14:textId="72F3CC68" w:rsidR="006E450D" w:rsidRDefault="006E450D" w:rsidP="0047788B">
      <w:pPr>
        <w:pStyle w:val="ListParagraph"/>
        <w:numPr>
          <w:ilvl w:val="0"/>
          <w:numId w:val="11"/>
        </w:numPr>
        <w:rPr>
          <w:lang w:eastAsia="ja-JP"/>
        </w:rPr>
      </w:pPr>
      <w:r>
        <w:rPr>
          <w:lang w:eastAsia="ja-JP"/>
        </w:rPr>
        <w:t>Check the Safety Data Sheet, no hazardous materials to be discharged to drain.</w:t>
      </w:r>
    </w:p>
    <w:p w14:paraId="409EAA6A" w14:textId="5B428675" w:rsidR="006E450D" w:rsidRDefault="006E450D" w:rsidP="0047788B">
      <w:pPr>
        <w:pStyle w:val="ListParagraph"/>
        <w:numPr>
          <w:ilvl w:val="0"/>
          <w:numId w:val="11"/>
        </w:numPr>
        <w:rPr>
          <w:lang w:eastAsia="ja-JP"/>
        </w:rPr>
      </w:pPr>
      <w:r>
        <w:rPr>
          <w:lang w:eastAsia="ja-JP"/>
        </w:rPr>
        <w:t xml:space="preserve">If handling oil or chemicals ensure your team is trained in spill response, see </w:t>
      </w:r>
      <w:r w:rsidR="0034342A">
        <w:rPr>
          <w:lang w:eastAsia="ja-JP"/>
        </w:rPr>
        <w:t xml:space="preserve">Section </w:t>
      </w:r>
      <w:r w:rsidR="0034342A">
        <w:rPr>
          <w:lang w:eastAsia="ja-JP"/>
        </w:rPr>
        <w:fldChar w:fldCharType="begin"/>
      </w:r>
      <w:r w:rsidR="0034342A">
        <w:rPr>
          <w:lang w:eastAsia="ja-JP"/>
        </w:rPr>
        <w:instrText xml:space="preserve"> REF _Ref37837276 \r \h </w:instrText>
      </w:r>
      <w:r w:rsidR="0034342A">
        <w:rPr>
          <w:lang w:eastAsia="ja-JP"/>
        </w:rPr>
      </w:r>
      <w:r w:rsidR="0034342A">
        <w:rPr>
          <w:lang w:eastAsia="ja-JP"/>
        </w:rPr>
        <w:fldChar w:fldCharType="separate"/>
      </w:r>
      <w:r w:rsidR="0034342A">
        <w:rPr>
          <w:lang w:eastAsia="ja-JP"/>
        </w:rPr>
        <w:t>4.3</w:t>
      </w:r>
      <w:r w:rsidR="0034342A">
        <w:rPr>
          <w:lang w:eastAsia="ja-JP"/>
        </w:rPr>
        <w:fldChar w:fldCharType="end"/>
      </w:r>
      <w:r>
        <w:rPr>
          <w:lang w:eastAsia="ja-JP"/>
        </w:rPr>
        <w:t xml:space="preserve"> for more information. The response time to spillages is critical as spillages have the potential to be washed into surface water drains and discharged directly to local watercourses and the sea. </w:t>
      </w:r>
    </w:p>
    <w:p w14:paraId="21FC8DDC" w14:textId="40FA5214" w:rsidR="006E450D" w:rsidRDefault="006E450D" w:rsidP="006E450D">
      <w:pPr>
        <w:pStyle w:val="Heading3"/>
        <w:rPr>
          <w:lang w:eastAsia="ja-JP"/>
        </w:rPr>
      </w:pPr>
      <w:r>
        <w:rPr>
          <w:lang w:eastAsia="ja-JP"/>
        </w:rPr>
        <w:t>Consents</w:t>
      </w:r>
    </w:p>
    <w:p w14:paraId="70DAF33B" w14:textId="4025E842" w:rsidR="006E450D" w:rsidRDefault="006E450D" w:rsidP="006E450D">
      <w:pPr>
        <w:rPr>
          <w:lang w:eastAsia="ja-JP"/>
        </w:rPr>
      </w:pPr>
      <w:r>
        <w:rPr>
          <w:lang w:eastAsia="ja-JP"/>
        </w:rPr>
        <w:t>You will require a consent to discharge from Welsh Water if you are planning to discharge a volume of water to drain that is any of the following:</w:t>
      </w:r>
    </w:p>
    <w:p w14:paraId="1AB2151F" w14:textId="56135D1A" w:rsidR="006E450D" w:rsidRDefault="006E450D" w:rsidP="0047788B">
      <w:pPr>
        <w:pStyle w:val="ListParagraph"/>
        <w:numPr>
          <w:ilvl w:val="0"/>
          <w:numId w:val="12"/>
        </w:numPr>
        <w:rPr>
          <w:lang w:eastAsia="ja-JP"/>
        </w:rPr>
      </w:pPr>
      <w:r>
        <w:rPr>
          <w:lang w:eastAsia="ja-JP"/>
        </w:rPr>
        <w:t>Greater than 1m</w:t>
      </w:r>
      <w:r w:rsidRPr="00623526">
        <w:rPr>
          <w:vertAlign w:val="superscript"/>
          <w:lang w:eastAsia="ja-JP"/>
        </w:rPr>
        <w:t>3</w:t>
      </w:r>
      <w:r>
        <w:rPr>
          <w:lang w:eastAsia="ja-JP"/>
        </w:rPr>
        <w:t xml:space="preserve"> in a day</w:t>
      </w:r>
    </w:p>
    <w:p w14:paraId="3CE11550" w14:textId="4D942716" w:rsidR="006E450D" w:rsidRDefault="006E450D" w:rsidP="0047788B">
      <w:pPr>
        <w:pStyle w:val="ListParagraph"/>
        <w:numPr>
          <w:ilvl w:val="0"/>
          <w:numId w:val="12"/>
        </w:numPr>
        <w:rPr>
          <w:lang w:eastAsia="ja-JP"/>
        </w:rPr>
      </w:pPr>
      <w:r>
        <w:rPr>
          <w:lang w:eastAsia="ja-JP"/>
        </w:rPr>
        <w:t xml:space="preserve">Has contaminants hazardous to the environment </w:t>
      </w:r>
    </w:p>
    <w:p w14:paraId="21FB69BE" w14:textId="096383B7" w:rsidR="006E450D" w:rsidRDefault="006E450D" w:rsidP="0047788B">
      <w:pPr>
        <w:pStyle w:val="ListParagraph"/>
        <w:numPr>
          <w:ilvl w:val="0"/>
          <w:numId w:val="12"/>
        </w:numPr>
        <w:rPr>
          <w:lang w:eastAsia="ja-JP"/>
        </w:rPr>
      </w:pPr>
      <w:r>
        <w:rPr>
          <w:lang w:eastAsia="ja-JP"/>
        </w:rPr>
        <w:t>Not within pH 6 to 9</w:t>
      </w:r>
    </w:p>
    <w:p w14:paraId="45146308" w14:textId="6E817835" w:rsidR="006E450D" w:rsidRDefault="006E450D" w:rsidP="006E450D">
      <w:pPr>
        <w:rPr>
          <w:lang w:eastAsia="ja-JP"/>
        </w:rPr>
      </w:pPr>
      <w:r>
        <w:rPr>
          <w:lang w:eastAsia="ja-JP"/>
        </w:rPr>
        <w:t xml:space="preserve">Vehicle washing is strictly prohibited within the University premises. If you require a designated </w:t>
      </w:r>
      <w:proofErr w:type="gramStart"/>
      <w:r>
        <w:rPr>
          <w:lang w:eastAsia="ja-JP"/>
        </w:rPr>
        <w:t>area</w:t>
      </w:r>
      <w:proofErr w:type="gramEnd"/>
      <w:r>
        <w:rPr>
          <w:lang w:eastAsia="ja-JP"/>
        </w:rPr>
        <w:t xml:space="preserve"> you will need allocated space from E&amp;FM and a consent to discharge by Welsh Water.</w:t>
      </w:r>
    </w:p>
    <w:p w14:paraId="3CE97F06" w14:textId="2DF9BAA8" w:rsidR="0037357F" w:rsidRPr="0037357F" w:rsidRDefault="006E450D" w:rsidP="003279A6">
      <w:pPr>
        <w:rPr>
          <w:lang w:eastAsia="ja-JP"/>
        </w:rPr>
      </w:pPr>
      <w:r>
        <w:rPr>
          <w:lang w:eastAsia="ja-JP"/>
        </w:rPr>
        <w:t xml:space="preserve">Contact </w:t>
      </w:r>
      <w:hyperlink r:id="rId27" w:history="1">
        <w:r w:rsidRPr="000E02C0">
          <w:rPr>
            <w:rStyle w:val="Hyperlink"/>
            <w:lang w:eastAsia="ja-JP"/>
          </w:rPr>
          <w:t>sustainability@swansea.ac.uk</w:t>
        </w:r>
      </w:hyperlink>
      <w:r>
        <w:rPr>
          <w:lang w:eastAsia="ja-JP"/>
        </w:rPr>
        <w:t xml:space="preserve"> if you require a ‘Consent to Discharge’ from Welsh Water.</w:t>
      </w:r>
    </w:p>
    <w:p w14:paraId="734E0457" w14:textId="54F9CA67" w:rsidR="003279A6" w:rsidRPr="003279A6" w:rsidRDefault="00372CF2" w:rsidP="00372CF2">
      <w:pPr>
        <w:pStyle w:val="Heading2"/>
        <w:rPr>
          <w:lang w:eastAsia="ja-JP"/>
        </w:rPr>
      </w:pPr>
      <w:bookmarkStart w:id="2" w:name="_Ref80089645"/>
      <w:r>
        <w:rPr>
          <w:lang w:eastAsia="ja-JP"/>
        </w:rPr>
        <w:t>Use &amp; storage of hazardous materials</w:t>
      </w:r>
      <w:bookmarkEnd w:id="2"/>
    </w:p>
    <w:p w14:paraId="3E14CCDC" w14:textId="77777777" w:rsidR="006E450D" w:rsidRDefault="006E450D" w:rsidP="006E450D">
      <w:pPr>
        <w:rPr>
          <w:lang w:eastAsia="ja-JP"/>
        </w:rPr>
      </w:pPr>
      <w:r>
        <w:rPr>
          <w:lang w:eastAsia="ja-JP"/>
        </w:rPr>
        <w:t xml:space="preserve">It is essential that the risk of spill or leak from oil, fuel and liquid chemicals be minimised during use, storage, </w:t>
      </w:r>
      <w:proofErr w:type="gramStart"/>
      <w:r>
        <w:rPr>
          <w:lang w:eastAsia="ja-JP"/>
        </w:rPr>
        <w:t>transportation</w:t>
      </w:r>
      <w:proofErr w:type="gramEnd"/>
      <w:r>
        <w:rPr>
          <w:lang w:eastAsia="ja-JP"/>
        </w:rPr>
        <w:t xml:space="preserve"> and disposal. Best practice includes:</w:t>
      </w:r>
    </w:p>
    <w:p w14:paraId="3F03F5EE" w14:textId="52A86A47" w:rsidR="006E450D" w:rsidRDefault="006E450D" w:rsidP="0047788B">
      <w:pPr>
        <w:pStyle w:val="ListParagraph"/>
        <w:numPr>
          <w:ilvl w:val="0"/>
          <w:numId w:val="13"/>
        </w:numPr>
        <w:rPr>
          <w:lang w:eastAsia="ja-JP"/>
        </w:rPr>
      </w:pPr>
      <w:r>
        <w:rPr>
          <w:lang w:eastAsia="ja-JP"/>
        </w:rPr>
        <w:t>To store oil and other chemicals in a contained area secure from vandalism and theft.</w:t>
      </w:r>
    </w:p>
    <w:p w14:paraId="15FE756B" w14:textId="7F02E16E" w:rsidR="006E450D" w:rsidRDefault="006E450D" w:rsidP="0047788B">
      <w:pPr>
        <w:pStyle w:val="ListParagraph"/>
        <w:numPr>
          <w:ilvl w:val="0"/>
          <w:numId w:val="13"/>
        </w:numPr>
        <w:rPr>
          <w:lang w:eastAsia="ja-JP"/>
        </w:rPr>
      </w:pPr>
      <w:r>
        <w:rPr>
          <w:lang w:eastAsia="ja-JP"/>
        </w:rPr>
        <w:t>Bunds should be used as a precaution to contain any leaks from oil and chemical containers. The net capacity of the bund must be a minimum of 110% of the volume of the largest container/tank.</w:t>
      </w:r>
    </w:p>
    <w:p w14:paraId="5DEB480F" w14:textId="3FB120B4" w:rsidR="006E450D" w:rsidRDefault="006E450D" w:rsidP="0047788B">
      <w:pPr>
        <w:pStyle w:val="ListParagraph"/>
        <w:numPr>
          <w:ilvl w:val="0"/>
          <w:numId w:val="13"/>
        </w:numPr>
        <w:rPr>
          <w:lang w:eastAsia="ja-JP"/>
        </w:rPr>
      </w:pPr>
      <w:r>
        <w:rPr>
          <w:lang w:eastAsia="ja-JP"/>
        </w:rPr>
        <w:t xml:space="preserve">Ensure all plant and equipment used in the handling and transport of oil, fuels or chemicals are regularly checked for serviceability, including all hoses </w:t>
      </w:r>
      <w:r>
        <w:rPr>
          <w:lang w:eastAsia="ja-JP"/>
        </w:rPr>
        <w:lastRenderedPageBreak/>
        <w:t xml:space="preserve">checked for deterioration, and hose </w:t>
      </w:r>
      <w:proofErr w:type="gramStart"/>
      <w:r>
        <w:rPr>
          <w:lang w:eastAsia="ja-JP"/>
        </w:rPr>
        <w:t>ends</w:t>
      </w:r>
      <w:proofErr w:type="gramEnd"/>
      <w:r>
        <w:rPr>
          <w:lang w:eastAsia="ja-JP"/>
        </w:rPr>
        <w:t xml:space="preserve"> and fittings checked for distortion. This includes hydraulic hoses on earth moving plant etc.</w:t>
      </w:r>
    </w:p>
    <w:p w14:paraId="26385E83" w14:textId="3C72F77C" w:rsidR="006E450D" w:rsidRDefault="006E450D" w:rsidP="0047788B">
      <w:pPr>
        <w:pStyle w:val="ListParagraph"/>
        <w:numPr>
          <w:ilvl w:val="0"/>
          <w:numId w:val="13"/>
        </w:numPr>
        <w:rPr>
          <w:lang w:eastAsia="ja-JP"/>
        </w:rPr>
      </w:pPr>
      <w:r>
        <w:rPr>
          <w:lang w:eastAsia="ja-JP"/>
        </w:rPr>
        <w:t>Use absorbents and drip trays as an appropriate precaution when undertaking tasks involving oils and other liquids.</w:t>
      </w:r>
    </w:p>
    <w:p w14:paraId="5B8E931E" w14:textId="3B94E209" w:rsidR="006E450D" w:rsidRDefault="006E450D" w:rsidP="0047788B">
      <w:pPr>
        <w:pStyle w:val="ListParagraph"/>
        <w:numPr>
          <w:ilvl w:val="0"/>
          <w:numId w:val="13"/>
        </w:numPr>
        <w:rPr>
          <w:lang w:eastAsia="ja-JP"/>
        </w:rPr>
      </w:pPr>
      <w:r>
        <w:rPr>
          <w:lang w:eastAsia="ja-JP"/>
        </w:rPr>
        <w:t>Do not leave oil hoses and pumps unattended whilst in use.</w:t>
      </w:r>
    </w:p>
    <w:p w14:paraId="07AEC356" w14:textId="649848B6" w:rsidR="006E450D" w:rsidRDefault="006E450D" w:rsidP="0047788B">
      <w:pPr>
        <w:pStyle w:val="ListParagraph"/>
        <w:numPr>
          <w:ilvl w:val="0"/>
          <w:numId w:val="13"/>
        </w:numPr>
        <w:rPr>
          <w:lang w:eastAsia="ja-JP"/>
        </w:rPr>
      </w:pPr>
      <w:r>
        <w:rPr>
          <w:lang w:eastAsia="ja-JP"/>
        </w:rPr>
        <w:t>Oil and chemicals should be positioned as far away as possible from drains, water bodies and boundaries.</w:t>
      </w:r>
    </w:p>
    <w:p w14:paraId="56888120" w14:textId="0F47B52C" w:rsidR="006E450D" w:rsidRDefault="006E450D" w:rsidP="0047788B">
      <w:pPr>
        <w:pStyle w:val="ListParagraph"/>
        <w:numPr>
          <w:ilvl w:val="0"/>
          <w:numId w:val="13"/>
        </w:numPr>
        <w:rPr>
          <w:lang w:eastAsia="ja-JP"/>
        </w:rPr>
      </w:pPr>
      <w:r>
        <w:rPr>
          <w:lang w:eastAsia="ja-JP"/>
        </w:rPr>
        <w:t>Surface/storm water drains should be protected during high-risk operations.</w:t>
      </w:r>
    </w:p>
    <w:p w14:paraId="4DCE7C05" w14:textId="29DB145C" w:rsidR="006E450D" w:rsidRDefault="006E450D" w:rsidP="0047788B">
      <w:pPr>
        <w:pStyle w:val="ListParagraph"/>
        <w:numPr>
          <w:ilvl w:val="0"/>
          <w:numId w:val="13"/>
        </w:numPr>
        <w:rPr>
          <w:lang w:eastAsia="ja-JP"/>
        </w:rPr>
      </w:pPr>
      <w:r>
        <w:rPr>
          <w:lang w:eastAsia="ja-JP"/>
        </w:rPr>
        <w:t>Drums on bunded pallets must be covered if stored outside to prevent bunds from filling with water.</w:t>
      </w:r>
    </w:p>
    <w:p w14:paraId="4EEB3881" w14:textId="06A8F353" w:rsidR="003279A6" w:rsidRPr="003279A6" w:rsidRDefault="004D0E63" w:rsidP="00AD4FFA">
      <w:pPr>
        <w:pStyle w:val="Heading2"/>
        <w:rPr>
          <w:lang w:eastAsia="ja-JP"/>
        </w:rPr>
      </w:pPr>
      <w:bookmarkStart w:id="3" w:name="_Ref37837276"/>
      <w:r>
        <w:rPr>
          <w:lang w:eastAsia="ja-JP"/>
        </w:rPr>
        <w:t xml:space="preserve">Spill </w:t>
      </w:r>
      <w:r w:rsidR="008E1C9B">
        <w:rPr>
          <w:lang w:eastAsia="ja-JP"/>
        </w:rPr>
        <w:t>r</w:t>
      </w:r>
      <w:r>
        <w:rPr>
          <w:lang w:eastAsia="ja-JP"/>
        </w:rPr>
        <w:t>esponse</w:t>
      </w:r>
      <w:bookmarkEnd w:id="3"/>
    </w:p>
    <w:p w14:paraId="3D69AE51" w14:textId="77777777" w:rsidR="006E450D" w:rsidRDefault="006E450D" w:rsidP="006E450D">
      <w:pPr>
        <w:rPr>
          <w:lang w:eastAsia="ja-JP"/>
        </w:rPr>
      </w:pPr>
      <w:r>
        <w:rPr>
          <w:lang w:eastAsia="ja-JP"/>
        </w:rPr>
        <w:t xml:space="preserve">In the event of a spill, it is essential your staff are competent and confident in responding to an event. </w:t>
      </w:r>
    </w:p>
    <w:p w14:paraId="1A512C4D" w14:textId="40CE1A3F" w:rsidR="006E450D" w:rsidRDefault="006E450D" w:rsidP="006E450D">
      <w:pPr>
        <w:pStyle w:val="Heading3"/>
        <w:rPr>
          <w:lang w:eastAsia="ja-JP"/>
        </w:rPr>
      </w:pPr>
      <w:r>
        <w:rPr>
          <w:lang w:eastAsia="ja-JP"/>
        </w:rPr>
        <w:t>Spill prevention and preparedness</w:t>
      </w:r>
    </w:p>
    <w:p w14:paraId="371D3567" w14:textId="4F91D0F1" w:rsidR="006E450D" w:rsidRDefault="006E450D" w:rsidP="0047788B">
      <w:pPr>
        <w:pStyle w:val="ListParagraph"/>
        <w:numPr>
          <w:ilvl w:val="0"/>
          <w:numId w:val="14"/>
        </w:numPr>
        <w:rPr>
          <w:lang w:eastAsia="ja-JP"/>
        </w:rPr>
      </w:pPr>
      <w:r>
        <w:rPr>
          <w:lang w:eastAsia="ja-JP"/>
        </w:rPr>
        <w:t>Suitable spill kits available, adapted to the type of material that could be spilt and volumes.</w:t>
      </w:r>
    </w:p>
    <w:p w14:paraId="7696896E" w14:textId="36B6938B" w:rsidR="006E450D" w:rsidRDefault="006E450D" w:rsidP="0047788B">
      <w:pPr>
        <w:pStyle w:val="ListParagraph"/>
        <w:numPr>
          <w:ilvl w:val="0"/>
          <w:numId w:val="14"/>
        </w:numPr>
        <w:rPr>
          <w:lang w:eastAsia="ja-JP"/>
        </w:rPr>
      </w:pPr>
      <w:r>
        <w:rPr>
          <w:lang w:eastAsia="ja-JP"/>
        </w:rPr>
        <w:t>All personnel involved in the transport, use and/or storage of oil, fuel and chemicals should be trained in the associated procedures for cleaning up spills and using spill kits.</w:t>
      </w:r>
    </w:p>
    <w:p w14:paraId="08233913" w14:textId="0E96549C" w:rsidR="006E450D" w:rsidRDefault="006E450D" w:rsidP="0047788B">
      <w:pPr>
        <w:pStyle w:val="ListParagraph"/>
        <w:numPr>
          <w:ilvl w:val="0"/>
          <w:numId w:val="14"/>
        </w:numPr>
        <w:rPr>
          <w:lang w:eastAsia="ja-JP"/>
        </w:rPr>
      </w:pPr>
      <w:r>
        <w:rPr>
          <w:lang w:eastAsia="ja-JP"/>
        </w:rPr>
        <w:t xml:space="preserve">Although transporting, </w:t>
      </w:r>
      <w:proofErr w:type="gramStart"/>
      <w:r>
        <w:rPr>
          <w:lang w:eastAsia="ja-JP"/>
        </w:rPr>
        <w:t>using</w:t>
      </w:r>
      <w:proofErr w:type="gramEnd"/>
      <w:r>
        <w:rPr>
          <w:lang w:eastAsia="ja-JP"/>
        </w:rPr>
        <w:t xml:space="preserve"> or storing chemicals, fuel or oil close to surface water drains should be avoided where possible, if necessary, drain covers should be provided by the </w:t>
      </w:r>
      <w:r w:rsidR="009E5591">
        <w:rPr>
          <w:lang w:eastAsia="ja-JP"/>
        </w:rPr>
        <w:t>c</w:t>
      </w:r>
      <w:r>
        <w:rPr>
          <w:lang w:eastAsia="ja-JP"/>
        </w:rPr>
        <w:t>ontractor.</w:t>
      </w:r>
    </w:p>
    <w:p w14:paraId="4A5147F9" w14:textId="6B3267B5" w:rsidR="006E450D" w:rsidRDefault="006E450D" w:rsidP="006E450D">
      <w:pPr>
        <w:pStyle w:val="Heading3"/>
        <w:rPr>
          <w:lang w:eastAsia="ja-JP"/>
        </w:rPr>
      </w:pPr>
      <w:r>
        <w:rPr>
          <w:lang w:eastAsia="ja-JP"/>
        </w:rPr>
        <w:t>Spill support</w:t>
      </w:r>
    </w:p>
    <w:p w14:paraId="2B42EC88" w14:textId="6DD4F00A" w:rsidR="006E450D" w:rsidRPr="0003329B" w:rsidRDefault="006E450D" w:rsidP="0047788B">
      <w:pPr>
        <w:pStyle w:val="ListParagraph"/>
        <w:numPr>
          <w:ilvl w:val="0"/>
          <w:numId w:val="15"/>
        </w:numPr>
        <w:rPr>
          <w:lang w:eastAsia="ja-JP"/>
        </w:rPr>
      </w:pPr>
      <w:r w:rsidRPr="0003329B">
        <w:rPr>
          <w:lang w:eastAsia="ja-JP"/>
        </w:rPr>
        <w:t xml:space="preserve">If a spill occurs in an area open to staff, </w:t>
      </w:r>
      <w:proofErr w:type="gramStart"/>
      <w:r w:rsidRPr="0003329B">
        <w:rPr>
          <w:lang w:eastAsia="ja-JP"/>
        </w:rPr>
        <w:t>students</w:t>
      </w:r>
      <w:proofErr w:type="gramEnd"/>
      <w:r w:rsidRPr="0003329B">
        <w:rPr>
          <w:lang w:eastAsia="ja-JP"/>
        </w:rPr>
        <w:t xml:space="preserve"> or the public, you </w:t>
      </w:r>
      <w:r w:rsidR="006D569B" w:rsidRPr="0003329B">
        <w:rPr>
          <w:lang w:eastAsia="ja-JP"/>
        </w:rPr>
        <w:t>must implement your local spill procedure to manage</w:t>
      </w:r>
      <w:r w:rsidR="00BB18DD" w:rsidRPr="0003329B">
        <w:rPr>
          <w:lang w:eastAsia="ja-JP"/>
        </w:rPr>
        <w:t>, minimise</w:t>
      </w:r>
      <w:r w:rsidR="00125289" w:rsidRPr="0003329B">
        <w:rPr>
          <w:lang w:eastAsia="ja-JP"/>
        </w:rPr>
        <w:t xml:space="preserve">, </w:t>
      </w:r>
      <w:r w:rsidR="00BB18DD" w:rsidRPr="0003329B">
        <w:rPr>
          <w:lang w:eastAsia="ja-JP"/>
        </w:rPr>
        <w:t xml:space="preserve">capture and clear the spill. If a </w:t>
      </w:r>
      <w:r w:rsidR="00125289" w:rsidRPr="0003329B">
        <w:rPr>
          <w:lang w:eastAsia="ja-JP"/>
        </w:rPr>
        <w:t>supplementary</w:t>
      </w:r>
      <w:r w:rsidR="00BB18DD" w:rsidRPr="0003329B">
        <w:rPr>
          <w:lang w:eastAsia="ja-JP"/>
        </w:rPr>
        <w:t xml:space="preserve"> kit is needed </w:t>
      </w:r>
      <w:r w:rsidR="00125289" w:rsidRPr="0003329B">
        <w:rPr>
          <w:lang w:eastAsia="ja-JP"/>
        </w:rPr>
        <w:t>depending</w:t>
      </w:r>
      <w:r w:rsidR="00BB18DD" w:rsidRPr="0003329B">
        <w:rPr>
          <w:lang w:eastAsia="ja-JP"/>
        </w:rPr>
        <w:t xml:space="preserve"> on size </w:t>
      </w:r>
      <w:r w:rsidR="00A669A9" w:rsidRPr="0003329B">
        <w:rPr>
          <w:lang w:eastAsia="ja-JP"/>
        </w:rPr>
        <w:t xml:space="preserve">of the spill, </w:t>
      </w:r>
      <w:r w:rsidR="00BB18DD" w:rsidRPr="0003329B">
        <w:rPr>
          <w:lang w:eastAsia="ja-JP"/>
        </w:rPr>
        <w:t xml:space="preserve">the </w:t>
      </w:r>
      <w:r w:rsidR="00125289" w:rsidRPr="0003329B">
        <w:rPr>
          <w:lang w:eastAsia="ja-JP"/>
        </w:rPr>
        <w:t>U</w:t>
      </w:r>
      <w:r w:rsidR="00BB18DD" w:rsidRPr="0003329B">
        <w:rPr>
          <w:lang w:eastAsia="ja-JP"/>
        </w:rPr>
        <w:t xml:space="preserve">niversity can provide. </w:t>
      </w:r>
      <w:r w:rsidR="006D569B" w:rsidRPr="0003329B">
        <w:rPr>
          <w:lang w:eastAsia="ja-JP"/>
        </w:rPr>
        <w:t xml:space="preserve"> </w:t>
      </w:r>
      <w:r w:rsidR="00125289" w:rsidRPr="0003329B">
        <w:rPr>
          <w:lang w:eastAsia="ja-JP"/>
        </w:rPr>
        <w:t>Subcontractor spill</w:t>
      </w:r>
      <w:r w:rsidR="00783A44" w:rsidRPr="0003329B">
        <w:rPr>
          <w:lang w:eastAsia="ja-JP"/>
        </w:rPr>
        <w:t>s</w:t>
      </w:r>
      <w:r w:rsidR="00125289" w:rsidRPr="0003329B">
        <w:rPr>
          <w:lang w:eastAsia="ja-JP"/>
        </w:rPr>
        <w:t xml:space="preserve"> </w:t>
      </w:r>
      <w:r w:rsidR="00783A44" w:rsidRPr="0003329B">
        <w:rPr>
          <w:lang w:eastAsia="ja-JP"/>
        </w:rPr>
        <w:t>must be managed by the primary contractor</w:t>
      </w:r>
      <w:r w:rsidR="00EB7625" w:rsidRPr="0003329B">
        <w:rPr>
          <w:lang w:eastAsia="ja-JP"/>
        </w:rPr>
        <w:t>.</w:t>
      </w:r>
    </w:p>
    <w:p w14:paraId="4178E56A" w14:textId="20DAA8F6" w:rsidR="006E450D" w:rsidRDefault="006E450D" w:rsidP="006E450D">
      <w:pPr>
        <w:pStyle w:val="Heading3"/>
        <w:rPr>
          <w:lang w:eastAsia="ja-JP"/>
        </w:rPr>
      </w:pPr>
      <w:r>
        <w:rPr>
          <w:lang w:eastAsia="ja-JP"/>
        </w:rPr>
        <w:t>Spill reporting</w:t>
      </w:r>
    </w:p>
    <w:p w14:paraId="5605DC56" w14:textId="785F9C32" w:rsidR="006E450D" w:rsidRPr="0003329B" w:rsidRDefault="006E450D" w:rsidP="006E450D">
      <w:pPr>
        <w:rPr>
          <w:lang w:eastAsia="ja-JP"/>
        </w:rPr>
      </w:pPr>
      <w:r w:rsidRPr="0003329B">
        <w:rPr>
          <w:lang w:eastAsia="ja-JP"/>
        </w:rPr>
        <w:t xml:space="preserve">Notify </w:t>
      </w:r>
      <w:r w:rsidR="00125289" w:rsidRPr="0003329B">
        <w:t xml:space="preserve">the Estates Help Desk </w:t>
      </w:r>
      <w:r w:rsidRPr="0003329B">
        <w:rPr>
          <w:lang w:eastAsia="ja-JP"/>
        </w:rPr>
        <w:t>immediately</w:t>
      </w:r>
      <w:r w:rsidR="00125289" w:rsidRPr="0003329B">
        <w:rPr>
          <w:lang w:eastAsia="ja-JP"/>
        </w:rPr>
        <w:t>, and</w:t>
      </w:r>
      <w:r w:rsidRPr="0003329B">
        <w:rPr>
          <w:lang w:eastAsia="ja-JP"/>
        </w:rPr>
        <w:t xml:space="preserve"> if any chemicals, fuel or oil is accidentally discharged to surface water drain or land</w:t>
      </w:r>
      <w:r w:rsidR="00125289" w:rsidRPr="0003329B">
        <w:rPr>
          <w:lang w:eastAsia="ja-JP"/>
        </w:rPr>
        <w:t xml:space="preserve">, approx. volume and liquid type and drain location must be reported. </w:t>
      </w:r>
    </w:p>
    <w:p w14:paraId="39E2BE5D" w14:textId="4CEB88AE" w:rsidR="006E450D" w:rsidRDefault="006E450D" w:rsidP="006E450D">
      <w:pPr>
        <w:rPr>
          <w:lang w:eastAsia="ja-JP"/>
        </w:rPr>
      </w:pPr>
      <w:r w:rsidRPr="0003329B">
        <w:rPr>
          <w:lang w:eastAsia="ja-JP"/>
        </w:rPr>
        <w:t>Complete an adverse</w:t>
      </w:r>
      <w:r>
        <w:rPr>
          <w:lang w:eastAsia="ja-JP"/>
        </w:rPr>
        <w:t xml:space="preserve"> event report </w:t>
      </w:r>
      <w:r w:rsidR="00376F9E">
        <w:rPr>
          <w:lang w:eastAsia="ja-JP"/>
        </w:rPr>
        <w:t xml:space="preserve">(Section </w:t>
      </w:r>
      <w:r w:rsidR="00376F9E">
        <w:rPr>
          <w:lang w:eastAsia="ja-JP"/>
        </w:rPr>
        <w:fldChar w:fldCharType="begin"/>
      </w:r>
      <w:r w:rsidR="00376F9E">
        <w:rPr>
          <w:lang w:eastAsia="ja-JP"/>
        </w:rPr>
        <w:instrText xml:space="preserve"> REF _Ref80089737 \r \h </w:instrText>
      </w:r>
      <w:r w:rsidR="00376F9E">
        <w:rPr>
          <w:lang w:eastAsia="ja-JP"/>
        </w:rPr>
      </w:r>
      <w:r w:rsidR="00376F9E">
        <w:rPr>
          <w:lang w:eastAsia="ja-JP"/>
        </w:rPr>
        <w:fldChar w:fldCharType="separate"/>
      </w:r>
      <w:r w:rsidR="00376F9E">
        <w:rPr>
          <w:lang w:eastAsia="ja-JP"/>
        </w:rPr>
        <w:t>4.10</w:t>
      </w:r>
      <w:r w:rsidR="00376F9E">
        <w:rPr>
          <w:lang w:eastAsia="ja-JP"/>
        </w:rPr>
        <w:fldChar w:fldCharType="end"/>
      </w:r>
      <w:r w:rsidR="00376F9E">
        <w:rPr>
          <w:lang w:eastAsia="ja-JP"/>
        </w:rPr>
        <w:t xml:space="preserve">) </w:t>
      </w:r>
      <w:r>
        <w:rPr>
          <w:lang w:eastAsia="ja-JP"/>
        </w:rPr>
        <w:t>on the University’s website for official records.</w:t>
      </w:r>
    </w:p>
    <w:p w14:paraId="4AADB792" w14:textId="57A897F2" w:rsidR="006E450D" w:rsidRDefault="006E450D" w:rsidP="006E450D">
      <w:pPr>
        <w:pStyle w:val="Heading3"/>
        <w:rPr>
          <w:lang w:eastAsia="ja-JP"/>
        </w:rPr>
      </w:pPr>
      <w:r>
        <w:rPr>
          <w:lang w:eastAsia="ja-JP"/>
        </w:rPr>
        <w:t>Disposal of spill material</w:t>
      </w:r>
    </w:p>
    <w:p w14:paraId="05684850" w14:textId="121CC153" w:rsidR="006E450D" w:rsidRPr="003279A6" w:rsidRDefault="006E450D" w:rsidP="006E450D">
      <w:pPr>
        <w:rPr>
          <w:lang w:eastAsia="ja-JP"/>
        </w:rPr>
      </w:pPr>
      <w:r w:rsidRPr="0003329B">
        <w:rPr>
          <w:lang w:eastAsia="ja-JP"/>
        </w:rPr>
        <w:t xml:space="preserve">Any materials used to clean the spill must be treated as hazardous waste. The resulting </w:t>
      </w:r>
      <w:r w:rsidR="008E1C9B" w:rsidRPr="0003329B">
        <w:rPr>
          <w:lang w:eastAsia="ja-JP"/>
        </w:rPr>
        <w:t>Hazardous Waste Consignment Note (HWCN)</w:t>
      </w:r>
      <w:r w:rsidRPr="0003329B">
        <w:rPr>
          <w:lang w:eastAsia="ja-JP"/>
        </w:rPr>
        <w:t xml:space="preserve"> should be submitted to the </w:t>
      </w:r>
      <w:hyperlink r:id="rId28" w:history="1">
        <w:r w:rsidR="00A669A9" w:rsidRPr="0003329B">
          <w:rPr>
            <w:rStyle w:val="Hyperlink"/>
            <w:lang w:eastAsia="ja-JP"/>
          </w:rPr>
          <w:t>estates-waste@swansea.ac.uk</w:t>
        </w:r>
      </w:hyperlink>
      <w:r w:rsidR="00A669A9" w:rsidRPr="0003329B">
        <w:rPr>
          <w:lang w:eastAsia="ja-JP"/>
        </w:rPr>
        <w:t xml:space="preserve"> </w:t>
      </w:r>
      <w:r w:rsidRPr="0003329B">
        <w:rPr>
          <w:lang w:eastAsia="ja-JP"/>
        </w:rPr>
        <w:t xml:space="preserve"> to demonstrate the compliant disposal of the contaminated</w:t>
      </w:r>
      <w:r>
        <w:rPr>
          <w:lang w:eastAsia="ja-JP"/>
        </w:rPr>
        <w:t xml:space="preserve"> clean up material.</w:t>
      </w:r>
    </w:p>
    <w:p w14:paraId="358F8A5A" w14:textId="70521455" w:rsidR="003279A6" w:rsidRPr="003279A6" w:rsidRDefault="004D0E63" w:rsidP="00AD4FFA">
      <w:pPr>
        <w:pStyle w:val="Heading2"/>
        <w:rPr>
          <w:lang w:eastAsia="ja-JP"/>
        </w:rPr>
      </w:pPr>
      <w:bookmarkStart w:id="4" w:name="_Ref37837292"/>
      <w:r>
        <w:rPr>
          <w:lang w:eastAsia="ja-JP"/>
        </w:rPr>
        <w:lastRenderedPageBreak/>
        <w:t xml:space="preserve">Waste </w:t>
      </w:r>
      <w:r w:rsidR="008E1C9B">
        <w:rPr>
          <w:lang w:eastAsia="ja-JP"/>
        </w:rPr>
        <w:t>m</w:t>
      </w:r>
      <w:r>
        <w:rPr>
          <w:lang w:eastAsia="ja-JP"/>
        </w:rPr>
        <w:t>anagement</w:t>
      </w:r>
      <w:bookmarkEnd w:id="4"/>
    </w:p>
    <w:p w14:paraId="55F0A2C3" w14:textId="26B63BA4" w:rsidR="006E450D" w:rsidRDefault="006E450D" w:rsidP="006E450D">
      <w:pPr>
        <w:pStyle w:val="Heading3"/>
        <w:rPr>
          <w:lang w:eastAsia="ja-JP"/>
        </w:rPr>
      </w:pPr>
      <w:r>
        <w:rPr>
          <w:lang w:eastAsia="ja-JP"/>
        </w:rPr>
        <w:t xml:space="preserve">All </w:t>
      </w:r>
      <w:r w:rsidR="008E1C9B">
        <w:rPr>
          <w:lang w:eastAsia="ja-JP"/>
        </w:rPr>
        <w:t>c</w:t>
      </w:r>
      <w:r>
        <w:rPr>
          <w:lang w:eastAsia="ja-JP"/>
        </w:rPr>
        <w:t xml:space="preserve">ontractors </w:t>
      </w:r>
    </w:p>
    <w:p w14:paraId="386DD7D5" w14:textId="77777777" w:rsidR="006E450D" w:rsidRDefault="006E450D" w:rsidP="006E450D">
      <w:pPr>
        <w:rPr>
          <w:lang w:eastAsia="ja-JP"/>
        </w:rPr>
      </w:pPr>
      <w:r>
        <w:rPr>
          <w:lang w:eastAsia="ja-JP"/>
        </w:rPr>
        <w:t xml:space="preserve">If you are responsible for an onsite project or operational-related waste, appropriate disposal routes must be agreed with your university representative and the Sustainability Team prior to work commencing. </w:t>
      </w:r>
    </w:p>
    <w:p w14:paraId="6B81B931" w14:textId="6E789A53" w:rsidR="006E450D" w:rsidRDefault="006E450D" w:rsidP="006E450D">
      <w:pPr>
        <w:rPr>
          <w:lang w:eastAsia="ja-JP"/>
        </w:rPr>
      </w:pPr>
      <w:r>
        <w:rPr>
          <w:lang w:eastAsia="ja-JP"/>
        </w:rPr>
        <w:t xml:space="preserve">Contractors will be responsible for removing all waste generated by their works from campus, </w:t>
      </w:r>
      <w:r w:rsidRPr="00667AB4">
        <w:rPr>
          <w:b/>
          <w:bCs/>
          <w:lang w:eastAsia="ja-JP"/>
        </w:rPr>
        <w:t xml:space="preserve">no external university waste bins may be used by </w:t>
      </w:r>
      <w:r w:rsidR="009E5591" w:rsidRPr="00667AB4">
        <w:rPr>
          <w:b/>
          <w:bCs/>
          <w:lang w:eastAsia="ja-JP"/>
        </w:rPr>
        <w:t>c</w:t>
      </w:r>
      <w:r w:rsidRPr="00667AB4">
        <w:rPr>
          <w:b/>
          <w:bCs/>
          <w:lang w:eastAsia="ja-JP"/>
        </w:rPr>
        <w:t>ontractors for the disposal of any project waste</w:t>
      </w:r>
      <w:r>
        <w:rPr>
          <w:lang w:eastAsia="ja-JP"/>
        </w:rPr>
        <w:t xml:space="preserve">. Non-compliance will lead to an investigation by the University.   </w:t>
      </w:r>
    </w:p>
    <w:p w14:paraId="2761259E" w14:textId="4EFBBE1E" w:rsidR="006E450D" w:rsidRPr="0003329B" w:rsidRDefault="006E450D" w:rsidP="006E450D">
      <w:pPr>
        <w:rPr>
          <w:lang w:eastAsia="ja-JP"/>
        </w:rPr>
      </w:pPr>
      <w:r w:rsidRPr="0003329B">
        <w:rPr>
          <w:lang w:eastAsia="ja-JP"/>
        </w:rPr>
        <w:t xml:space="preserve">All Waste Transfer Notes (WTN) </w:t>
      </w:r>
      <w:r w:rsidR="00BF7690" w:rsidRPr="0003329B">
        <w:rPr>
          <w:lang w:eastAsia="ja-JP"/>
        </w:rPr>
        <w:t xml:space="preserve">for skips movements </w:t>
      </w:r>
      <w:r w:rsidRPr="0003329B">
        <w:rPr>
          <w:lang w:eastAsia="ja-JP"/>
        </w:rPr>
        <w:t xml:space="preserve">and Hazardous Waste Consignment Notes (HWCN) must be provided to the University via the </w:t>
      </w:r>
      <w:hyperlink r:id="rId29" w:history="1">
        <w:r w:rsidR="00376F9E" w:rsidRPr="0003329B">
          <w:rPr>
            <w:rStyle w:val="Hyperlink"/>
            <w:lang w:eastAsia="ja-JP"/>
          </w:rPr>
          <w:t>estates-waste@swansea.ac.uk</w:t>
        </w:r>
      </w:hyperlink>
      <w:r w:rsidR="00376F9E" w:rsidRPr="0003329B">
        <w:rPr>
          <w:lang w:eastAsia="ja-JP"/>
        </w:rPr>
        <w:t xml:space="preserve"> </w:t>
      </w:r>
      <w:r w:rsidRPr="0003329B">
        <w:rPr>
          <w:lang w:eastAsia="ja-JP"/>
        </w:rPr>
        <w:t xml:space="preserve"> email address. WTNs and HWCNs must be complete; the Sustainability Team will send a request for more information if data is missing or inaccurate. </w:t>
      </w:r>
      <w:r w:rsidR="00667AB4" w:rsidRPr="0003329B">
        <w:rPr>
          <w:lang w:eastAsia="ja-JP"/>
        </w:rPr>
        <w:t xml:space="preserve">As part of the University ISO14001 accreditation contractor WTN and HWCN will be audited from time to time. </w:t>
      </w:r>
    </w:p>
    <w:p w14:paraId="2AB955D3" w14:textId="3BBEBD4C" w:rsidR="00BF7690" w:rsidRDefault="00BF7690" w:rsidP="006E450D">
      <w:pPr>
        <w:rPr>
          <w:lang w:eastAsia="ja-JP"/>
        </w:rPr>
      </w:pPr>
      <w:r w:rsidRPr="0003329B">
        <w:rPr>
          <w:lang w:eastAsia="ja-JP"/>
        </w:rPr>
        <w:t>The University is required to report construction and demolition waste figures to the Welsh Government.</w:t>
      </w:r>
      <w:r>
        <w:rPr>
          <w:lang w:eastAsia="ja-JP"/>
        </w:rPr>
        <w:t xml:space="preserve"> </w:t>
      </w:r>
    </w:p>
    <w:p w14:paraId="20BCFC30" w14:textId="77777777" w:rsidR="006E450D" w:rsidRDefault="006E450D" w:rsidP="006E450D">
      <w:pPr>
        <w:pStyle w:val="Heading3"/>
        <w:rPr>
          <w:lang w:eastAsia="ja-JP"/>
        </w:rPr>
      </w:pPr>
      <w:r>
        <w:rPr>
          <w:lang w:eastAsia="ja-JP"/>
        </w:rPr>
        <w:t xml:space="preserve">Skips </w:t>
      </w:r>
    </w:p>
    <w:p w14:paraId="28EDF649" w14:textId="352E5B1B" w:rsidR="006E450D" w:rsidRDefault="006E450D" w:rsidP="006E450D">
      <w:pPr>
        <w:rPr>
          <w:lang w:eastAsia="ja-JP"/>
        </w:rPr>
      </w:pPr>
      <w:r>
        <w:rPr>
          <w:lang w:eastAsia="ja-JP"/>
        </w:rPr>
        <w:t xml:space="preserve">If you require a skip onsite you must follow ‘Skip and skip exchange procedure’, available on the </w:t>
      </w:r>
      <w:hyperlink r:id="rId30" w:history="1">
        <w:r w:rsidRPr="00623526">
          <w:rPr>
            <w:rStyle w:val="Hyperlink"/>
            <w:lang w:eastAsia="ja-JP"/>
          </w:rPr>
          <w:t>Sustainability website</w:t>
        </w:r>
      </w:hyperlink>
      <w:r>
        <w:rPr>
          <w:lang w:eastAsia="ja-JP"/>
        </w:rPr>
        <w:t xml:space="preserve">. No skips should enter site without the correct permissions in place. </w:t>
      </w:r>
      <w:r w:rsidRPr="00667AB4">
        <w:rPr>
          <w:b/>
          <w:bCs/>
          <w:lang w:eastAsia="ja-JP"/>
        </w:rPr>
        <w:t>All skips must be enclosed skips, and all skip movements must take place before 8am during term time</w:t>
      </w:r>
      <w:r>
        <w:rPr>
          <w:lang w:eastAsia="ja-JP"/>
        </w:rPr>
        <w:t xml:space="preserve">.  </w:t>
      </w:r>
    </w:p>
    <w:p w14:paraId="55298EDD" w14:textId="4D464A5F" w:rsidR="006E450D" w:rsidRDefault="006E450D" w:rsidP="006E450D">
      <w:pPr>
        <w:pStyle w:val="Heading3"/>
        <w:rPr>
          <w:lang w:eastAsia="ja-JP"/>
        </w:rPr>
      </w:pPr>
      <w:r>
        <w:rPr>
          <w:lang w:eastAsia="ja-JP"/>
        </w:rPr>
        <w:t xml:space="preserve">Handling hazardous waste </w:t>
      </w:r>
    </w:p>
    <w:p w14:paraId="49AF62F2" w14:textId="77777777" w:rsidR="006E450D" w:rsidRDefault="006E450D" w:rsidP="006E450D">
      <w:pPr>
        <w:rPr>
          <w:lang w:eastAsia="ja-JP"/>
        </w:rPr>
      </w:pPr>
      <w:r>
        <w:rPr>
          <w:lang w:eastAsia="ja-JP"/>
        </w:rPr>
        <w:t xml:space="preserve">If you are handling hazardous materials including hazardous chemicals, oil, fuel, or contaminated materials from labs/workshops you are required to: </w:t>
      </w:r>
    </w:p>
    <w:p w14:paraId="3A4919B1" w14:textId="77777777" w:rsidR="006E450D" w:rsidRDefault="006E450D" w:rsidP="0047788B">
      <w:pPr>
        <w:pStyle w:val="ListParagraph"/>
        <w:numPr>
          <w:ilvl w:val="0"/>
          <w:numId w:val="15"/>
        </w:numPr>
        <w:rPr>
          <w:lang w:eastAsia="ja-JP"/>
        </w:rPr>
      </w:pPr>
      <w:r>
        <w:rPr>
          <w:lang w:eastAsia="ja-JP"/>
        </w:rPr>
        <w:t xml:space="preserve">Ensure safe compliant storage of hazardous materials </w:t>
      </w:r>
    </w:p>
    <w:p w14:paraId="30FB68F4" w14:textId="77777777" w:rsidR="006E450D" w:rsidRDefault="006E450D" w:rsidP="0047788B">
      <w:pPr>
        <w:pStyle w:val="ListParagraph"/>
        <w:numPr>
          <w:ilvl w:val="0"/>
          <w:numId w:val="15"/>
        </w:numPr>
        <w:rPr>
          <w:lang w:eastAsia="ja-JP"/>
        </w:rPr>
      </w:pPr>
      <w:r>
        <w:rPr>
          <w:lang w:eastAsia="ja-JP"/>
        </w:rPr>
        <w:t xml:space="preserve">No wastes deemed hazardous are to be placed in any university waste bins </w:t>
      </w:r>
    </w:p>
    <w:p w14:paraId="06F4772E" w14:textId="16170BE4" w:rsidR="003279A6" w:rsidRPr="003279A6" w:rsidRDefault="006E450D" w:rsidP="006E450D">
      <w:pPr>
        <w:rPr>
          <w:lang w:eastAsia="ja-JP"/>
        </w:rPr>
      </w:pPr>
      <w:r>
        <w:rPr>
          <w:lang w:eastAsia="ja-JP"/>
        </w:rPr>
        <w:t xml:space="preserve">If you require guidance/ support on the disposal of project related hazardous waste, please email </w:t>
      </w:r>
      <w:hyperlink r:id="rId31" w:history="1">
        <w:r w:rsidR="00376F9E" w:rsidRPr="00892DCC">
          <w:rPr>
            <w:rStyle w:val="Hyperlink"/>
            <w:lang w:eastAsia="ja-JP"/>
          </w:rPr>
          <w:t>estates-waste@swansea.ac.uk</w:t>
        </w:r>
      </w:hyperlink>
      <w:r w:rsidR="00376F9E">
        <w:rPr>
          <w:lang w:eastAsia="ja-JP"/>
        </w:rPr>
        <w:t>.</w:t>
      </w:r>
      <w:r>
        <w:rPr>
          <w:lang w:eastAsia="ja-JP"/>
        </w:rPr>
        <w:t xml:space="preserve">  </w:t>
      </w:r>
    </w:p>
    <w:p w14:paraId="6A2CFA34" w14:textId="5250B840" w:rsidR="003279A6" w:rsidRPr="003279A6" w:rsidRDefault="00CE1AEF" w:rsidP="00AD4FFA">
      <w:pPr>
        <w:pStyle w:val="Heading2"/>
        <w:rPr>
          <w:lang w:eastAsia="ja-JP"/>
        </w:rPr>
      </w:pPr>
      <w:bookmarkStart w:id="5" w:name="_Ref37837324"/>
      <w:r>
        <w:rPr>
          <w:lang w:eastAsia="ja-JP"/>
        </w:rPr>
        <w:t xml:space="preserve">Efficient </w:t>
      </w:r>
      <w:r w:rsidR="00601903">
        <w:rPr>
          <w:lang w:eastAsia="ja-JP"/>
        </w:rPr>
        <w:t xml:space="preserve">use </w:t>
      </w:r>
      <w:r>
        <w:rPr>
          <w:lang w:eastAsia="ja-JP"/>
        </w:rPr>
        <w:t xml:space="preserve">of </w:t>
      </w:r>
      <w:r w:rsidR="00601903">
        <w:rPr>
          <w:lang w:eastAsia="ja-JP"/>
        </w:rPr>
        <w:t>energy</w:t>
      </w:r>
      <w:bookmarkEnd w:id="5"/>
    </w:p>
    <w:p w14:paraId="0EE1C835" w14:textId="0C9F7538" w:rsidR="006E450D" w:rsidRDefault="006E450D" w:rsidP="006E450D">
      <w:pPr>
        <w:rPr>
          <w:lang w:eastAsia="ja-JP"/>
        </w:rPr>
      </w:pPr>
      <w:r>
        <w:rPr>
          <w:lang w:eastAsia="ja-JP"/>
        </w:rPr>
        <w:t xml:space="preserve">Swansea University </w:t>
      </w:r>
      <w:r w:rsidR="009E5591">
        <w:rPr>
          <w:lang w:eastAsia="ja-JP"/>
        </w:rPr>
        <w:t>c</w:t>
      </w:r>
      <w:r>
        <w:rPr>
          <w:lang w:eastAsia="ja-JP"/>
        </w:rPr>
        <w:t xml:space="preserve">ontractors shall constantly aim to reduce the environmental impact associated with energy use by improving working practices and investment in energy saving technologies. Complementing contract specific requirements and KPIs Swansea University </w:t>
      </w:r>
      <w:r w:rsidR="009E5591">
        <w:rPr>
          <w:lang w:eastAsia="ja-JP"/>
        </w:rPr>
        <w:t>c</w:t>
      </w:r>
      <w:r>
        <w:rPr>
          <w:lang w:eastAsia="ja-JP"/>
        </w:rPr>
        <w:t xml:space="preserve">ontractors shall: </w:t>
      </w:r>
    </w:p>
    <w:p w14:paraId="1A924C3D" w14:textId="77777777" w:rsidR="006E450D" w:rsidRDefault="006E450D" w:rsidP="0047788B">
      <w:pPr>
        <w:pStyle w:val="ListParagraph"/>
        <w:numPr>
          <w:ilvl w:val="0"/>
          <w:numId w:val="16"/>
        </w:numPr>
        <w:rPr>
          <w:lang w:eastAsia="ja-JP"/>
        </w:rPr>
      </w:pPr>
      <w:r>
        <w:rPr>
          <w:lang w:eastAsia="ja-JP"/>
        </w:rPr>
        <w:t xml:space="preserve">Actively engage with your workforce to embed efficient and sustainable behaviours into their activities </w:t>
      </w:r>
    </w:p>
    <w:p w14:paraId="4231AECF" w14:textId="77777777" w:rsidR="006E450D" w:rsidRDefault="006E450D" w:rsidP="0047788B">
      <w:pPr>
        <w:pStyle w:val="ListParagraph"/>
        <w:numPr>
          <w:ilvl w:val="0"/>
          <w:numId w:val="16"/>
        </w:numPr>
        <w:rPr>
          <w:lang w:eastAsia="ja-JP"/>
        </w:rPr>
      </w:pPr>
      <w:r>
        <w:rPr>
          <w:lang w:eastAsia="ja-JP"/>
        </w:rPr>
        <w:t xml:space="preserve">Switch off energy consuming equipment and vehicles when not in use </w:t>
      </w:r>
    </w:p>
    <w:p w14:paraId="77E017A9" w14:textId="77777777" w:rsidR="006E450D" w:rsidRDefault="006E450D" w:rsidP="0047788B">
      <w:pPr>
        <w:pStyle w:val="ListParagraph"/>
        <w:numPr>
          <w:ilvl w:val="0"/>
          <w:numId w:val="16"/>
        </w:numPr>
        <w:rPr>
          <w:lang w:eastAsia="ja-JP"/>
        </w:rPr>
      </w:pPr>
      <w:r>
        <w:rPr>
          <w:lang w:eastAsia="ja-JP"/>
        </w:rPr>
        <w:t xml:space="preserve">Use energy efficient equipment, tools and consumables for example in lighting and heating </w:t>
      </w:r>
      <w:proofErr w:type="gramStart"/>
      <w:r>
        <w:rPr>
          <w:lang w:eastAsia="ja-JP"/>
        </w:rPr>
        <w:t>e.g.</w:t>
      </w:r>
      <w:proofErr w:type="gramEnd"/>
      <w:r>
        <w:rPr>
          <w:lang w:eastAsia="ja-JP"/>
        </w:rPr>
        <w:t xml:space="preserve"> LEDs </w:t>
      </w:r>
    </w:p>
    <w:p w14:paraId="607FFEA3" w14:textId="77777777" w:rsidR="006E450D" w:rsidRDefault="006E450D" w:rsidP="0047788B">
      <w:pPr>
        <w:pStyle w:val="ListParagraph"/>
        <w:numPr>
          <w:ilvl w:val="0"/>
          <w:numId w:val="16"/>
        </w:numPr>
        <w:rPr>
          <w:lang w:eastAsia="ja-JP"/>
        </w:rPr>
      </w:pPr>
      <w:r>
        <w:rPr>
          <w:lang w:eastAsia="ja-JP"/>
        </w:rPr>
        <w:lastRenderedPageBreak/>
        <w:t xml:space="preserve">Report faulty or inefficient energy consuming fittings or equipment to Estates &amp; Facilities Management </w:t>
      </w:r>
      <w:proofErr w:type="gramStart"/>
      <w:r>
        <w:rPr>
          <w:lang w:eastAsia="ja-JP"/>
        </w:rPr>
        <w:t>e.g.</w:t>
      </w:r>
      <w:proofErr w:type="gramEnd"/>
      <w:r>
        <w:rPr>
          <w:lang w:eastAsia="ja-JP"/>
        </w:rPr>
        <w:t xml:space="preserve"> light fittings can still use energy even when broken </w:t>
      </w:r>
    </w:p>
    <w:p w14:paraId="4A5DE7C0" w14:textId="77777777" w:rsidR="006E450D" w:rsidRDefault="006E450D" w:rsidP="0047788B">
      <w:pPr>
        <w:pStyle w:val="ListParagraph"/>
        <w:numPr>
          <w:ilvl w:val="0"/>
          <w:numId w:val="16"/>
        </w:numPr>
        <w:rPr>
          <w:lang w:eastAsia="ja-JP"/>
        </w:rPr>
      </w:pPr>
      <w:r>
        <w:rPr>
          <w:lang w:eastAsia="ja-JP"/>
        </w:rPr>
        <w:t xml:space="preserve">Install thermostatic radiator valves and set them to a maximum of 3.  </w:t>
      </w:r>
    </w:p>
    <w:p w14:paraId="37F64AF5" w14:textId="77777777" w:rsidR="006E450D" w:rsidRDefault="006E450D" w:rsidP="0047788B">
      <w:pPr>
        <w:pStyle w:val="ListParagraph"/>
        <w:numPr>
          <w:ilvl w:val="0"/>
          <w:numId w:val="16"/>
        </w:numPr>
        <w:rPr>
          <w:lang w:eastAsia="ja-JP"/>
        </w:rPr>
      </w:pPr>
      <w:r>
        <w:rPr>
          <w:lang w:eastAsia="ja-JP"/>
        </w:rPr>
        <w:t xml:space="preserve">Turn heating off after a working shift, if it is too hot, the space is not occupied and before weekend and holiday periods </w:t>
      </w:r>
    </w:p>
    <w:p w14:paraId="52CA178E" w14:textId="77777777" w:rsidR="006E450D" w:rsidRDefault="006E450D" w:rsidP="0047788B">
      <w:pPr>
        <w:pStyle w:val="ListParagraph"/>
        <w:numPr>
          <w:ilvl w:val="0"/>
          <w:numId w:val="16"/>
        </w:numPr>
        <w:rPr>
          <w:lang w:eastAsia="ja-JP"/>
        </w:rPr>
      </w:pPr>
      <w:r>
        <w:rPr>
          <w:lang w:eastAsia="ja-JP"/>
        </w:rPr>
        <w:t xml:space="preserve">Close all windows when leaving your room or workspace </w:t>
      </w:r>
    </w:p>
    <w:p w14:paraId="632A3D9D" w14:textId="77777777" w:rsidR="006E450D" w:rsidRDefault="006E450D" w:rsidP="0047788B">
      <w:pPr>
        <w:pStyle w:val="ListParagraph"/>
        <w:numPr>
          <w:ilvl w:val="0"/>
          <w:numId w:val="16"/>
        </w:numPr>
        <w:rPr>
          <w:lang w:eastAsia="ja-JP"/>
        </w:rPr>
      </w:pPr>
      <w:r>
        <w:rPr>
          <w:lang w:eastAsia="ja-JP"/>
        </w:rPr>
        <w:t xml:space="preserve">Keep doors and windows closed in areas with air cooling </w:t>
      </w:r>
    </w:p>
    <w:p w14:paraId="6F30C181" w14:textId="77777777" w:rsidR="006E450D" w:rsidRDefault="006E450D" w:rsidP="0047788B">
      <w:pPr>
        <w:pStyle w:val="ListParagraph"/>
        <w:numPr>
          <w:ilvl w:val="0"/>
          <w:numId w:val="16"/>
        </w:numPr>
        <w:rPr>
          <w:lang w:eastAsia="ja-JP"/>
        </w:rPr>
      </w:pPr>
      <w:r>
        <w:rPr>
          <w:lang w:eastAsia="ja-JP"/>
        </w:rPr>
        <w:t xml:space="preserve">Avoid printing, only print documents when </w:t>
      </w:r>
      <w:proofErr w:type="gramStart"/>
      <w:r>
        <w:rPr>
          <w:lang w:eastAsia="ja-JP"/>
        </w:rPr>
        <w:t>absolutely necessary</w:t>
      </w:r>
      <w:proofErr w:type="gramEnd"/>
      <w:r>
        <w:rPr>
          <w:lang w:eastAsia="ja-JP"/>
        </w:rPr>
        <w:t xml:space="preserve"> and use electronic methods to communicate with Swansea University staff </w:t>
      </w:r>
    </w:p>
    <w:p w14:paraId="0D0E497A" w14:textId="77777777" w:rsidR="006E450D" w:rsidRDefault="006E450D" w:rsidP="0047788B">
      <w:pPr>
        <w:pStyle w:val="ListParagraph"/>
        <w:numPr>
          <w:ilvl w:val="0"/>
          <w:numId w:val="16"/>
        </w:numPr>
        <w:rPr>
          <w:lang w:eastAsia="ja-JP"/>
        </w:rPr>
      </w:pPr>
      <w:r>
        <w:rPr>
          <w:lang w:eastAsia="ja-JP"/>
        </w:rPr>
        <w:t>Minimise vehicle travel for work by car sharing, using active travel (like cycling or walking) or the use of video calls (</w:t>
      </w:r>
      <w:proofErr w:type="gramStart"/>
      <w:r>
        <w:rPr>
          <w:lang w:eastAsia="ja-JP"/>
        </w:rPr>
        <w:t>e.g.</w:t>
      </w:r>
      <w:proofErr w:type="gramEnd"/>
      <w:r>
        <w:rPr>
          <w:lang w:eastAsia="ja-JP"/>
        </w:rPr>
        <w:t xml:space="preserve"> Zoom or Teams) </w:t>
      </w:r>
    </w:p>
    <w:p w14:paraId="546E6564" w14:textId="77777777" w:rsidR="006E450D" w:rsidRDefault="006E450D" w:rsidP="0047788B">
      <w:pPr>
        <w:pStyle w:val="ListParagraph"/>
        <w:numPr>
          <w:ilvl w:val="0"/>
          <w:numId w:val="16"/>
        </w:numPr>
        <w:rPr>
          <w:lang w:eastAsia="ja-JP"/>
        </w:rPr>
      </w:pPr>
      <w:r>
        <w:rPr>
          <w:lang w:eastAsia="ja-JP"/>
        </w:rPr>
        <w:t xml:space="preserve">Use 100% green tariff electricity, where possible </w:t>
      </w:r>
    </w:p>
    <w:p w14:paraId="6026889E" w14:textId="3ABC9F1B" w:rsidR="003279A6" w:rsidRPr="003279A6" w:rsidRDefault="006E450D" w:rsidP="0047788B">
      <w:pPr>
        <w:pStyle w:val="ListParagraph"/>
        <w:numPr>
          <w:ilvl w:val="0"/>
          <w:numId w:val="16"/>
        </w:numPr>
        <w:rPr>
          <w:lang w:eastAsia="ja-JP"/>
        </w:rPr>
      </w:pPr>
      <w:r>
        <w:rPr>
          <w:lang w:eastAsia="ja-JP"/>
        </w:rPr>
        <w:t>Seek opportunities to use low carbon and renewable energy</w:t>
      </w:r>
    </w:p>
    <w:p w14:paraId="4153F17C" w14:textId="53617418" w:rsidR="003279A6" w:rsidRDefault="00372CF2" w:rsidP="00372CF2">
      <w:pPr>
        <w:pStyle w:val="Heading2"/>
        <w:rPr>
          <w:lang w:eastAsia="ja-JP"/>
        </w:rPr>
      </w:pPr>
      <w:bookmarkStart w:id="6" w:name="_Ref80089700"/>
      <w:r>
        <w:rPr>
          <w:lang w:eastAsia="ja-JP"/>
        </w:rPr>
        <w:t>Emissions to air</w:t>
      </w:r>
      <w:bookmarkEnd w:id="6"/>
    </w:p>
    <w:p w14:paraId="4AF917FF" w14:textId="77777777" w:rsidR="006E450D" w:rsidRDefault="006E450D" w:rsidP="006E450D">
      <w:pPr>
        <w:pStyle w:val="Heading3"/>
        <w:rPr>
          <w:lang w:eastAsia="ja-JP"/>
        </w:rPr>
      </w:pPr>
      <w:r>
        <w:rPr>
          <w:lang w:eastAsia="ja-JP"/>
        </w:rPr>
        <w:t xml:space="preserve">Emissions from vehicles, </w:t>
      </w:r>
      <w:proofErr w:type="gramStart"/>
      <w:r>
        <w:rPr>
          <w:lang w:eastAsia="ja-JP"/>
        </w:rPr>
        <w:t>plant</w:t>
      </w:r>
      <w:proofErr w:type="gramEnd"/>
      <w:r>
        <w:rPr>
          <w:lang w:eastAsia="ja-JP"/>
        </w:rPr>
        <w:t xml:space="preserve"> and equipment </w:t>
      </w:r>
    </w:p>
    <w:p w14:paraId="7BEACC63" w14:textId="77777777" w:rsidR="006E450D" w:rsidRDefault="006E450D" w:rsidP="006E450D">
      <w:pPr>
        <w:rPr>
          <w:lang w:eastAsia="ja-JP"/>
        </w:rPr>
      </w:pPr>
      <w:r>
        <w:rPr>
          <w:lang w:eastAsia="ja-JP"/>
        </w:rPr>
        <w:t xml:space="preserve">If you are utilising vehicles, equipment and/or plant onsite with exhausts, you must undertake the following: </w:t>
      </w:r>
    </w:p>
    <w:p w14:paraId="6E7FA6A4" w14:textId="77777777" w:rsidR="006E450D" w:rsidRDefault="006E450D" w:rsidP="0047788B">
      <w:pPr>
        <w:pStyle w:val="ListParagraph"/>
        <w:numPr>
          <w:ilvl w:val="0"/>
          <w:numId w:val="17"/>
        </w:numPr>
        <w:rPr>
          <w:lang w:eastAsia="ja-JP"/>
        </w:rPr>
      </w:pPr>
      <w:r>
        <w:rPr>
          <w:lang w:eastAsia="ja-JP"/>
        </w:rPr>
        <w:t xml:space="preserve">Regular servicing and maintenance to ensure the equipment is working efficiently and emissions to air are as safe as possible </w:t>
      </w:r>
    </w:p>
    <w:p w14:paraId="630922D1" w14:textId="77777777" w:rsidR="006E450D" w:rsidRDefault="006E450D" w:rsidP="0047788B">
      <w:pPr>
        <w:pStyle w:val="ListParagraph"/>
        <w:numPr>
          <w:ilvl w:val="0"/>
          <w:numId w:val="17"/>
        </w:numPr>
        <w:rPr>
          <w:lang w:eastAsia="ja-JP"/>
        </w:rPr>
      </w:pPr>
      <w:r>
        <w:rPr>
          <w:lang w:eastAsia="ja-JP"/>
        </w:rPr>
        <w:t xml:space="preserve">Do not leave engines idling, you must switch off if not in use </w:t>
      </w:r>
    </w:p>
    <w:p w14:paraId="6C49E368" w14:textId="77777777" w:rsidR="006E450D" w:rsidRDefault="006E450D" w:rsidP="0047788B">
      <w:pPr>
        <w:pStyle w:val="ListParagraph"/>
        <w:numPr>
          <w:ilvl w:val="0"/>
          <w:numId w:val="17"/>
        </w:numPr>
        <w:rPr>
          <w:lang w:eastAsia="ja-JP"/>
        </w:rPr>
      </w:pPr>
      <w:r>
        <w:rPr>
          <w:lang w:eastAsia="ja-JP"/>
        </w:rPr>
        <w:t xml:space="preserve">Where there is a problem with the equipment, plant or vehicle </w:t>
      </w:r>
      <w:proofErr w:type="gramStart"/>
      <w:r>
        <w:rPr>
          <w:lang w:eastAsia="ja-JP"/>
        </w:rPr>
        <w:t>e.g.</w:t>
      </w:r>
      <w:proofErr w:type="gramEnd"/>
      <w:r>
        <w:rPr>
          <w:lang w:eastAsia="ja-JP"/>
        </w:rPr>
        <w:t xml:space="preserve"> emitting black smoke, the following process needs to be implemented: </w:t>
      </w:r>
    </w:p>
    <w:p w14:paraId="22E82A50" w14:textId="77777777" w:rsidR="006E450D" w:rsidRDefault="006E450D" w:rsidP="0047788B">
      <w:pPr>
        <w:pStyle w:val="ListParagraph"/>
        <w:numPr>
          <w:ilvl w:val="0"/>
          <w:numId w:val="17"/>
        </w:numPr>
        <w:rPr>
          <w:lang w:eastAsia="ja-JP"/>
        </w:rPr>
      </w:pPr>
      <w:r>
        <w:rPr>
          <w:lang w:eastAsia="ja-JP"/>
        </w:rPr>
        <w:t xml:space="preserve">Stop the equipment </w:t>
      </w:r>
    </w:p>
    <w:p w14:paraId="44A3B15D" w14:textId="77777777" w:rsidR="006E450D" w:rsidRDefault="006E450D" w:rsidP="0047788B">
      <w:pPr>
        <w:pStyle w:val="ListParagraph"/>
        <w:numPr>
          <w:ilvl w:val="0"/>
          <w:numId w:val="17"/>
        </w:numPr>
        <w:rPr>
          <w:lang w:eastAsia="ja-JP"/>
        </w:rPr>
      </w:pPr>
      <w:r>
        <w:rPr>
          <w:lang w:eastAsia="ja-JP"/>
        </w:rPr>
        <w:t xml:space="preserve">Arrange for servicing/maintenance </w:t>
      </w:r>
    </w:p>
    <w:p w14:paraId="3919FE9E" w14:textId="77777777" w:rsidR="006E450D" w:rsidRDefault="006E450D" w:rsidP="0047788B">
      <w:pPr>
        <w:pStyle w:val="ListParagraph"/>
        <w:numPr>
          <w:ilvl w:val="0"/>
          <w:numId w:val="17"/>
        </w:numPr>
        <w:rPr>
          <w:lang w:eastAsia="ja-JP"/>
        </w:rPr>
      </w:pPr>
      <w:r>
        <w:rPr>
          <w:lang w:eastAsia="ja-JP"/>
        </w:rPr>
        <w:t xml:space="preserve">Equipment, </w:t>
      </w:r>
      <w:proofErr w:type="gramStart"/>
      <w:r>
        <w:rPr>
          <w:lang w:eastAsia="ja-JP"/>
        </w:rPr>
        <w:t>plant</w:t>
      </w:r>
      <w:proofErr w:type="gramEnd"/>
      <w:r>
        <w:rPr>
          <w:lang w:eastAsia="ja-JP"/>
        </w:rPr>
        <w:t xml:space="preserve"> or vehicle not to be used again until servicing/maintenance works have occurred </w:t>
      </w:r>
    </w:p>
    <w:p w14:paraId="6CF43C14" w14:textId="6F407635" w:rsidR="006E450D" w:rsidRDefault="006E450D" w:rsidP="006E450D">
      <w:pPr>
        <w:pStyle w:val="Heading3"/>
        <w:rPr>
          <w:lang w:eastAsia="ja-JP"/>
        </w:rPr>
      </w:pPr>
      <w:r>
        <w:rPr>
          <w:lang w:eastAsia="ja-JP"/>
        </w:rPr>
        <w:t>F</w:t>
      </w:r>
      <w:r w:rsidR="008E1C9B">
        <w:rPr>
          <w:lang w:eastAsia="ja-JP"/>
        </w:rPr>
        <w:t>luorinated gases</w:t>
      </w:r>
    </w:p>
    <w:p w14:paraId="6C765357" w14:textId="77777777" w:rsidR="006E450D" w:rsidRDefault="006E450D" w:rsidP="006E450D">
      <w:pPr>
        <w:rPr>
          <w:lang w:eastAsia="ja-JP"/>
        </w:rPr>
      </w:pPr>
      <w:r>
        <w:rPr>
          <w:lang w:eastAsia="ja-JP"/>
        </w:rPr>
        <w:t xml:space="preserve">The University actively </w:t>
      </w:r>
      <w:proofErr w:type="gramStart"/>
      <w:r>
        <w:rPr>
          <w:lang w:eastAsia="ja-JP"/>
        </w:rPr>
        <w:t>manages</w:t>
      </w:r>
      <w:proofErr w:type="gramEnd"/>
      <w:r>
        <w:rPr>
          <w:lang w:eastAsia="ja-JP"/>
        </w:rPr>
        <w:t xml:space="preserve"> and records fluorinated gas (F gas) use in-line with legislative requirements. If your work is likely to involve F gas, including servicing or testing equipment you must follow and complete where necessary: </w:t>
      </w:r>
    </w:p>
    <w:p w14:paraId="40595BA3" w14:textId="40617891" w:rsidR="006E450D" w:rsidRDefault="0003329B" w:rsidP="0047788B">
      <w:pPr>
        <w:pStyle w:val="ListParagraph"/>
        <w:numPr>
          <w:ilvl w:val="0"/>
          <w:numId w:val="18"/>
        </w:numPr>
        <w:rPr>
          <w:lang w:eastAsia="ja-JP"/>
        </w:rPr>
      </w:pPr>
      <w:hyperlink r:id="rId32" w:history="1">
        <w:r w:rsidR="006E450D" w:rsidRPr="00623526">
          <w:rPr>
            <w:rStyle w:val="Hyperlink"/>
            <w:lang w:eastAsia="ja-JP"/>
          </w:rPr>
          <w:t>Technical Guidance Note 003 F Gas</w:t>
        </w:r>
      </w:hyperlink>
      <w:r w:rsidR="006E450D">
        <w:rPr>
          <w:lang w:eastAsia="ja-JP"/>
        </w:rPr>
        <w:t xml:space="preserve"> </w:t>
      </w:r>
    </w:p>
    <w:p w14:paraId="5CAFA9E4" w14:textId="2568C9E8" w:rsidR="00372CF2" w:rsidRPr="00372CF2" w:rsidRDefault="0003329B" w:rsidP="0047788B">
      <w:pPr>
        <w:pStyle w:val="ListParagraph"/>
        <w:numPr>
          <w:ilvl w:val="0"/>
          <w:numId w:val="18"/>
        </w:numPr>
        <w:rPr>
          <w:lang w:eastAsia="ja-JP"/>
        </w:rPr>
      </w:pPr>
      <w:hyperlink r:id="rId33" w:history="1">
        <w:r w:rsidR="006E450D" w:rsidRPr="00623526">
          <w:rPr>
            <w:rStyle w:val="Hyperlink"/>
            <w:lang w:eastAsia="ja-JP"/>
          </w:rPr>
          <w:t>Technical Guidance Note 003 F Gas Appendix 3</w:t>
        </w:r>
      </w:hyperlink>
    </w:p>
    <w:p w14:paraId="4C6404F4" w14:textId="7CC5288C" w:rsidR="003279A6" w:rsidRPr="003279A6" w:rsidRDefault="00CE1AEF" w:rsidP="00AD4FFA">
      <w:pPr>
        <w:pStyle w:val="Heading2"/>
        <w:rPr>
          <w:lang w:eastAsia="ja-JP"/>
        </w:rPr>
      </w:pPr>
      <w:bookmarkStart w:id="7" w:name="_Ref37837337"/>
      <w:r>
        <w:rPr>
          <w:lang w:eastAsia="ja-JP"/>
        </w:rPr>
        <w:t xml:space="preserve">Sustainable </w:t>
      </w:r>
      <w:r w:rsidR="00601903">
        <w:rPr>
          <w:lang w:eastAsia="ja-JP"/>
        </w:rPr>
        <w:t>procurement</w:t>
      </w:r>
      <w:bookmarkEnd w:id="7"/>
    </w:p>
    <w:p w14:paraId="63DAC44C" w14:textId="1D566D63" w:rsidR="006E450D" w:rsidRDefault="006E450D" w:rsidP="006E450D">
      <w:pPr>
        <w:rPr>
          <w:lang w:eastAsia="ja-JP"/>
        </w:rPr>
      </w:pPr>
      <w:r>
        <w:rPr>
          <w:lang w:eastAsia="ja-JP"/>
        </w:rPr>
        <w:t xml:space="preserve">When purchasing products </w:t>
      </w:r>
      <w:r w:rsidR="009E5591">
        <w:rPr>
          <w:lang w:eastAsia="ja-JP"/>
        </w:rPr>
        <w:t>or services Swansea University c</w:t>
      </w:r>
      <w:r>
        <w:rPr>
          <w:lang w:eastAsia="ja-JP"/>
        </w:rPr>
        <w:t xml:space="preserve">ontractors shall: </w:t>
      </w:r>
    </w:p>
    <w:p w14:paraId="36969F38" w14:textId="77777777" w:rsidR="006E450D" w:rsidRDefault="006E450D" w:rsidP="0047788B">
      <w:pPr>
        <w:pStyle w:val="ListParagraph"/>
        <w:numPr>
          <w:ilvl w:val="0"/>
          <w:numId w:val="19"/>
        </w:numPr>
        <w:rPr>
          <w:lang w:eastAsia="ja-JP"/>
        </w:rPr>
      </w:pPr>
      <w:r>
        <w:rPr>
          <w:lang w:eastAsia="ja-JP"/>
        </w:rPr>
        <w:t xml:space="preserve">Avoid purchases where existing equipment, products or services can deliver the requirements of the University contract or service requested, even if this requires investment; work with your </w:t>
      </w:r>
      <w:proofErr w:type="gramStart"/>
      <w:r>
        <w:rPr>
          <w:lang w:eastAsia="ja-JP"/>
        </w:rPr>
        <w:t>University</w:t>
      </w:r>
      <w:proofErr w:type="gramEnd"/>
      <w:r>
        <w:rPr>
          <w:lang w:eastAsia="ja-JP"/>
        </w:rPr>
        <w:t xml:space="preserve"> contact to determine feasibility. </w:t>
      </w:r>
    </w:p>
    <w:p w14:paraId="486EC7B7" w14:textId="77777777" w:rsidR="006E450D" w:rsidRDefault="006E450D" w:rsidP="0047788B">
      <w:pPr>
        <w:pStyle w:val="ListParagraph"/>
        <w:numPr>
          <w:ilvl w:val="0"/>
          <w:numId w:val="19"/>
        </w:numPr>
        <w:rPr>
          <w:lang w:eastAsia="ja-JP"/>
        </w:rPr>
      </w:pPr>
      <w:r>
        <w:rPr>
          <w:lang w:eastAsia="ja-JP"/>
        </w:rPr>
        <w:t xml:space="preserve">Reuse existing products and notify University contacts where there is the opportunity to reuse rather than dispose </w:t>
      </w:r>
      <w:proofErr w:type="gramStart"/>
      <w:r>
        <w:rPr>
          <w:lang w:eastAsia="ja-JP"/>
        </w:rPr>
        <w:t>e.g.</w:t>
      </w:r>
      <w:proofErr w:type="gramEnd"/>
      <w:r>
        <w:rPr>
          <w:lang w:eastAsia="ja-JP"/>
        </w:rPr>
        <w:t xml:space="preserve"> furniture, IT, soft and hard furnishings. </w:t>
      </w:r>
    </w:p>
    <w:p w14:paraId="11A8239F" w14:textId="77777777" w:rsidR="006E450D" w:rsidRDefault="006E450D" w:rsidP="0047788B">
      <w:pPr>
        <w:pStyle w:val="ListParagraph"/>
        <w:numPr>
          <w:ilvl w:val="0"/>
          <w:numId w:val="19"/>
        </w:numPr>
        <w:rPr>
          <w:lang w:eastAsia="ja-JP"/>
        </w:rPr>
      </w:pPr>
      <w:r>
        <w:rPr>
          <w:lang w:eastAsia="ja-JP"/>
        </w:rPr>
        <w:lastRenderedPageBreak/>
        <w:t xml:space="preserve">Reduce the environmental impact of products or services by: </w:t>
      </w:r>
    </w:p>
    <w:p w14:paraId="026457A0" w14:textId="77777777" w:rsidR="006E450D" w:rsidRDefault="006E450D" w:rsidP="0047788B">
      <w:pPr>
        <w:pStyle w:val="ListParagraph"/>
        <w:numPr>
          <w:ilvl w:val="1"/>
          <w:numId w:val="19"/>
        </w:numPr>
        <w:rPr>
          <w:lang w:eastAsia="ja-JP"/>
        </w:rPr>
      </w:pPr>
      <w:r>
        <w:rPr>
          <w:lang w:eastAsia="ja-JP"/>
        </w:rPr>
        <w:t xml:space="preserve">Purchasing materials that are less hazardous, have been made in a less energy or raw material intensive way and/or more ethical way. For example, products made with a high post-consumer recycled content or services, which use renewable energy sources. </w:t>
      </w:r>
    </w:p>
    <w:p w14:paraId="46A9934F" w14:textId="7086948F" w:rsidR="006E450D" w:rsidRDefault="006E450D" w:rsidP="0047788B">
      <w:pPr>
        <w:pStyle w:val="ListParagraph"/>
        <w:numPr>
          <w:ilvl w:val="1"/>
          <w:numId w:val="19"/>
        </w:numPr>
        <w:rPr>
          <w:lang w:eastAsia="ja-JP"/>
        </w:rPr>
      </w:pPr>
      <w:r>
        <w:rPr>
          <w:lang w:eastAsia="ja-JP"/>
        </w:rPr>
        <w:t>Purchase efficient equipment that uses a lower amount of energy or water, than the existing or use second hand</w:t>
      </w:r>
      <w:r w:rsidR="00F64393">
        <w:rPr>
          <w:lang w:eastAsia="ja-JP"/>
        </w:rPr>
        <w:t>.</w:t>
      </w:r>
    </w:p>
    <w:p w14:paraId="78B3A5FB" w14:textId="75FE2CD4" w:rsidR="006E450D" w:rsidRDefault="006E450D" w:rsidP="0047788B">
      <w:pPr>
        <w:pStyle w:val="ListParagraph"/>
        <w:numPr>
          <w:ilvl w:val="1"/>
          <w:numId w:val="19"/>
        </w:numPr>
        <w:rPr>
          <w:lang w:eastAsia="ja-JP"/>
        </w:rPr>
      </w:pPr>
      <w:r>
        <w:rPr>
          <w:lang w:eastAsia="ja-JP"/>
        </w:rPr>
        <w:t>Buy only the quantity of materials that you will need rather than over-buying</w:t>
      </w:r>
      <w:r w:rsidR="00F64393">
        <w:rPr>
          <w:lang w:eastAsia="ja-JP"/>
        </w:rPr>
        <w:t>.</w:t>
      </w:r>
    </w:p>
    <w:p w14:paraId="7EE9D1E2" w14:textId="000D3480" w:rsidR="006E450D" w:rsidRDefault="006E450D" w:rsidP="0047788B">
      <w:pPr>
        <w:pStyle w:val="ListParagraph"/>
        <w:numPr>
          <w:ilvl w:val="1"/>
          <w:numId w:val="19"/>
        </w:numPr>
        <w:rPr>
          <w:lang w:eastAsia="ja-JP"/>
        </w:rPr>
      </w:pPr>
      <w:r>
        <w:rPr>
          <w:lang w:eastAsia="ja-JP"/>
        </w:rPr>
        <w:t>Reduce deliveries by grouping orders, limit packaging or request reusable alternatives to single use plastics</w:t>
      </w:r>
      <w:r w:rsidR="00F64393">
        <w:rPr>
          <w:lang w:eastAsia="ja-JP"/>
        </w:rPr>
        <w:t>.</w:t>
      </w:r>
      <w:r>
        <w:rPr>
          <w:lang w:eastAsia="ja-JP"/>
        </w:rPr>
        <w:t xml:space="preserve"> </w:t>
      </w:r>
    </w:p>
    <w:p w14:paraId="238AE5F2" w14:textId="77777777" w:rsidR="006E450D" w:rsidRDefault="006E450D" w:rsidP="0047788B">
      <w:pPr>
        <w:pStyle w:val="ListParagraph"/>
        <w:numPr>
          <w:ilvl w:val="0"/>
          <w:numId w:val="19"/>
        </w:numPr>
        <w:rPr>
          <w:lang w:eastAsia="ja-JP"/>
        </w:rPr>
      </w:pPr>
      <w:r>
        <w:rPr>
          <w:lang w:eastAsia="ja-JP"/>
        </w:rPr>
        <w:t xml:space="preserve">Comply with regulatory compliance obligations, for example, certain materials require licences for purchase or use, or to be used in a specific way and by trained individuals </w:t>
      </w:r>
      <w:proofErr w:type="gramStart"/>
      <w:r>
        <w:rPr>
          <w:lang w:eastAsia="ja-JP"/>
        </w:rPr>
        <w:t>e.g.</w:t>
      </w:r>
      <w:proofErr w:type="gramEnd"/>
      <w:r>
        <w:rPr>
          <w:lang w:eastAsia="ja-JP"/>
        </w:rPr>
        <w:t xml:space="preserve"> pesticides, fluorinated gases or hazardous chemicals </w:t>
      </w:r>
    </w:p>
    <w:p w14:paraId="10914047" w14:textId="77777777" w:rsidR="006E450D" w:rsidRDefault="006E450D" w:rsidP="0047788B">
      <w:pPr>
        <w:pStyle w:val="ListParagraph"/>
        <w:numPr>
          <w:ilvl w:val="0"/>
          <w:numId w:val="19"/>
        </w:numPr>
        <w:rPr>
          <w:lang w:eastAsia="ja-JP"/>
        </w:rPr>
      </w:pPr>
      <w:r>
        <w:rPr>
          <w:lang w:eastAsia="ja-JP"/>
        </w:rPr>
        <w:t xml:space="preserve">Follow the University’s Sustainable Procurement Policy specifically considering the commodity that relates to the contract or service you provide </w:t>
      </w:r>
    </w:p>
    <w:p w14:paraId="40156792" w14:textId="597F1B1D" w:rsidR="003279A6" w:rsidRPr="006E450D" w:rsidRDefault="006E450D" w:rsidP="006E450D">
      <w:pPr>
        <w:rPr>
          <w:lang w:eastAsia="ja-JP"/>
        </w:rPr>
      </w:pPr>
      <w:r>
        <w:rPr>
          <w:lang w:eastAsia="ja-JP"/>
        </w:rPr>
        <w:t>More information is available on our website ‘</w:t>
      </w:r>
      <w:hyperlink r:id="rId34" w:history="1">
        <w:r w:rsidRPr="00376F9E">
          <w:rPr>
            <w:rStyle w:val="Hyperlink"/>
            <w:lang w:eastAsia="ja-JP"/>
          </w:rPr>
          <w:t>Procurement</w:t>
        </w:r>
      </w:hyperlink>
      <w:r>
        <w:rPr>
          <w:lang w:eastAsia="ja-JP"/>
        </w:rPr>
        <w:t>’.</w:t>
      </w:r>
    </w:p>
    <w:p w14:paraId="103313AC" w14:textId="05C6F656" w:rsidR="003279A6" w:rsidRDefault="00CE1AEF" w:rsidP="00AD4FFA">
      <w:pPr>
        <w:pStyle w:val="Heading2"/>
        <w:rPr>
          <w:lang w:eastAsia="ja-JP"/>
        </w:rPr>
      </w:pPr>
      <w:bookmarkStart w:id="8" w:name="_Ref37837350"/>
      <w:r>
        <w:rPr>
          <w:lang w:eastAsia="ja-JP"/>
        </w:rPr>
        <w:t xml:space="preserve">Protection of </w:t>
      </w:r>
      <w:r w:rsidR="00601903">
        <w:rPr>
          <w:lang w:eastAsia="ja-JP"/>
        </w:rPr>
        <w:t xml:space="preserve">local habitats </w:t>
      </w:r>
      <w:r>
        <w:rPr>
          <w:lang w:eastAsia="ja-JP"/>
        </w:rPr>
        <w:t xml:space="preserve">and </w:t>
      </w:r>
      <w:r w:rsidR="00601903">
        <w:rPr>
          <w:lang w:eastAsia="ja-JP"/>
        </w:rPr>
        <w:t>wildlife</w:t>
      </w:r>
      <w:bookmarkEnd w:id="8"/>
    </w:p>
    <w:p w14:paraId="7E2EF987" w14:textId="2080AF19" w:rsidR="0047788B" w:rsidRDefault="0047788B" w:rsidP="0047788B">
      <w:pPr>
        <w:pStyle w:val="Heading3"/>
        <w:rPr>
          <w:lang w:eastAsia="ja-JP"/>
        </w:rPr>
      </w:pPr>
      <w:r>
        <w:rPr>
          <w:lang w:eastAsia="ja-JP"/>
        </w:rPr>
        <w:t>Bay Campus</w:t>
      </w:r>
    </w:p>
    <w:p w14:paraId="6B27A83A" w14:textId="77777777" w:rsidR="0047788B" w:rsidRDefault="0047788B" w:rsidP="0047788B">
      <w:pPr>
        <w:rPr>
          <w:lang w:eastAsia="ja-JP"/>
        </w:rPr>
      </w:pPr>
      <w:r>
        <w:rPr>
          <w:lang w:eastAsia="ja-JP"/>
        </w:rPr>
        <w:t>The University’s Bay campus is located alongside Crymlyn Burrows Site of Special Scientific Interest (SSSI), a designated area abundant in biodiversity and protected by law for future generations. As such, an abundance of protected plants and wildlife of various species exist on these sites and damage to an SSSI is an offence under the Wildlife and Countryside Act. Please be aware of the following:</w:t>
      </w:r>
    </w:p>
    <w:p w14:paraId="6B6DA065" w14:textId="469AEFD8" w:rsidR="0047788B" w:rsidRDefault="0047788B" w:rsidP="0047788B">
      <w:pPr>
        <w:pStyle w:val="ListParagraph"/>
        <w:numPr>
          <w:ilvl w:val="0"/>
          <w:numId w:val="20"/>
        </w:numPr>
        <w:rPr>
          <w:lang w:eastAsia="ja-JP"/>
        </w:rPr>
      </w:pPr>
      <w:r>
        <w:rPr>
          <w:lang w:eastAsia="ja-JP"/>
        </w:rPr>
        <w:t xml:space="preserve">No work will </w:t>
      </w:r>
      <w:r w:rsidR="00376F9E">
        <w:rPr>
          <w:lang w:eastAsia="ja-JP"/>
        </w:rPr>
        <w:t xml:space="preserve">be </w:t>
      </w:r>
      <w:r>
        <w:rPr>
          <w:lang w:eastAsia="ja-JP"/>
        </w:rPr>
        <w:t>undertaken within the SSSI without the explicit approval of the Biodiversity Officer, which must be gained prior to commencement. It is likely that written consent from NRW will also be required (the Biodiversity Officer can help advise).</w:t>
      </w:r>
    </w:p>
    <w:p w14:paraId="67AF2F1C" w14:textId="2E417D34" w:rsidR="0047788B" w:rsidRDefault="0047788B" w:rsidP="0047788B">
      <w:pPr>
        <w:pStyle w:val="ListParagraph"/>
        <w:numPr>
          <w:ilvl w:val="0"/>
          <w:numId w:val="20"/>
        </w:numPr>
        <w:rPr>
          <w:lang w:eastAsia="ja-JP"/>
        </w:rPr>
      </w:pPr>
      <w:r>
        <w:rPr>
          <w:lang w:eastAsia="ja-JP"/>
        </w:rPr>
        <w:t xml:space="preserve">The area is free to use for general enjoyment but please take note of the information boards at the entrances to the SSSI. </w:t>
      </w:r>
    </w:p>
    <w:p w14:paraId="46AF3F15" w14:textId="6FD0A73E" w:rsidR="0047788B" w:rsidRDefault="0047788B" w:rsidP="0047788B">
      <w:pPr>
        <w:pStyle w:val="Heading3"/>
        <w:rPr>
          <w:lang w:eastAsia="ja-JP"/>
        </w:rPr>
      </w:pPr>
      <w:r>
        <w:rPr>
          <w:lang w:eastAsia="ja-JP"/>
        </w:rPr>
        <w:t>Singleton Park</w:t>
      </w:r>
    </w:p>
    <w:p w14:paraId="4C13D069" w14:textId="77777777" w:rsidR="0047788B" w:rsidRDefault="0047788B" w:rsidP="0047788B">
      <w:pPr>
        <w:rPr>
          <w:lang w:eastAsia="ja-JP"/>
        </w:rPr>
      </w:pPr>
      <w:r>
        <w:rPr>
          <w:lang w:eastAsia="ja-JP"/>
        </w:rPr>
        <w:t xml:space="preserve">The Singleton Park campus is set in parkland with an abundance of protected plants and wildlife of various species exist on these sites.  </w:t>
      </w:r>
    </w:p>
    <w:p w14:paraId="2F2F266F" w14:textId="0D65A568" w:rsidR="0047788B" w:rsidRDefault="0047788B" w:rsidP="0047788B">
      <w:pPr>
        <w:pStyle w:val="Heading3"/>
        <w:rPr>
          <w:lang w:eastAsia="ja-JP"/>
        </w:rPr>
      </w:pPr>
      <w:r>
        <w:rPr>
          <w:lang w:eastAsia="ja-JP"/>
        </w:rPr>
        <w:t>Protected species</w:t>
      </w:r>
    </w:p>
    <w:p w14:paraId="3EE24571" w14:textId="77777777" w:rsidR="0047788B" w:rsidRDefault="0047788B" w:rsidP="0047788B">
      <w:pPr>
        <w:rPr>
          <w:lang w:eastAsia="ja-JP"/>
        </w:rPr>
      </w:pPr>
      <w:r>
        <w:rPr>
          <w:lang w:eastAsia="ja-JP"/>
        </w:rPr>
        <w:t>Whilst undertaking work at the University you may encounter protected species, this includes:</w:t>
      </w:r>
    </w:p>
    <w:p w14:paraId="098EE715" w14:textId="11393DED" w:rsidR="0047788B" w:rsidRPr="0047788B" w:rsidRDefault="0047788B" w:rsidP="0047788B">
      <w:pPr>
        <w:pStyle w:val="ListParagraph"/>
        <w:numPr>
          <w:ilvl w:val="0"/>
          <w:numId w:val="21"/>
        </w:numPr>
        <w:rPr>
          <w:b/>
          <w:lang w:eastAsia="ja-JP"/>
        </w:rPr>
      </w:pPr>
      <w:r w:rsidRPr="0047788B">
        <w:rPr>
          <w:b/>
          <w:lang w:eastAsia="ja-JP"/>
        </w:rPr>
        <w:t xml:space="preserve">Bats (any species): </w:t>
      </w:r>
    </w:p>
    <w:p w14:paraId="4A43BABD" w14:textId="23C11B1C" w:rsidR="0047788B" w:rsidRDefault="0047788B" w:rsidP="0047788B">
      <w:pPr>
        <w:pStyle w:val="ListParagraph"/>
        <w:numPr>
          <w:ilvl w:val="1"/>
          <w:numId w:val="21"/>
        </w:numPr>
        <w:rPr>
          <w:lang w:eastAsia="ja-JP"/>
        </w:rPr>
      </w:pPr>
      <w:r>
        <w:rPr>
          <w:lang w:eastAsia="ja-JP"/>
        </w:rPr>
        <w:t xml:space="preserve">Bats are known to use several university buildings, notably the Abbey and Wallace. Bats and their roosts are strictly protected by </w:t>
      </w:r>
      <w:proofErr w:type="gramStart"/>
      <w:r>
        <w:rPr>
          <w:lang w:eastAsia="ja-JP"/>
        </w:rPr>
        <w:t>law</w:t>
      </w:r>
      <w:proofErr w:type="gramEnd"/>
      <w:r>
        <w:rPr>
          <w:lang w:eastAsia="ja-JP"/>
        </w:rPr>
        <w:t xml:space="preserve"> and it is an offence to damage or disturb them without a licence from Natural Resources Wales (NRW).</w:t>
      </w:r>
    </w:p>
    <w:p w14:paraId="235FC1A6" w14:textId="4BCC6EAE" w:rsidR="0047788B" w:rsidRPr="0047788B" w:rsidRDefault="0047788B" w:rsidP="0047788B">
      <w:pPr>
        <w:pStyle w:val="ListParagraph"/>
        <w:numPr>
          <w:ilvl w:val="0"/>
          <w:numId w:val="21"/>
        </w:numPr>
        <w:rPr>
          <w:b/>
          <w:lang w:eastAsia="ja-JP"/>
        </w:rPr>
      </w:pPr>
      <w:r w:rsidRPr="0047788B">
        <w:rPr>
          <w:b/>
          <w:lang w:eastAsia="ja-JP"/>
        </w:rPr>
        <w:t xml:space="preserve">Birds (including gulls): </w:t>
      </w:r>
    </w:p>
    <w:p w14:paraId="2B94C0BE" w14:textId="33100B6D" w:rsidR="0047788B" w:rsidRDefault="0047788B" w:rsidP="0047788B">
      <w:pPr>
        <w:pStyle w:val="ListParagraph"/>
        <w:numPr>
          <w:ilvl w:val="1"/>
          <w:numId w:val="21"/>
        </w:numPr>
        <w:rPr>
          <w:lang w:eastAsia="ja-JP"/>
        </w:rPr>
      </w:pPr>
      <w:r>
        <w:rPr>
          <w:lang w:eastAsia="ja-JP"/>
        </w:rPr>
        <w:lastRenderedPageBreak/>
        <w:t>Birds nest on many of the roofs between April and August. Please note, the gulls will actively defend their nests and young against perceived threats. Wherever possible works requiring roof access should be planned outside the nesting season but if unavoidable, every effort should be taken to avoid disturbance to nesting birds during this period.</w:t>
      </w:r>
    </w:p>
    <w:p w14:paraId="04B2FEC9" w14:textId="14486CE0" w:rsidR="0047788B" w:rsidRDefault="0047788B" w:rsidP="0047788B">
      <w:pPr>
        <w:pStyle w:val="ListParagraph"/>
        <w:numPr>
          <w:ilvl w:val="1"/>
          <w:numId w:val="21"/>
        </w:numPr>
        <w:rPr>
          <w:lang w:eastAsia="ja-JP"/>
        </w:rPr>
      </w:pPr>
      <w:r>
        <w:rPr>
          <w:lang w:eastAsia="ja-JP"/>
        </w:rPr>
        <w:t>A wide variety of birds also nest in trees and scrub on campus and any works likely to damage or disturb such areas should be planned outside the nesting period (March to August).</w:t>
      </w:r>
    </w:p>
    <w:p w14:paraId="61E51C9D" w14:textId="77777777" w:rsidR="0047788B" w:rsidRDefault="0047788B" w:rsidP="0047788B">
      <w:pPr>
        <w:rPr>
          <w:lang w:eastAsia="ja-JP"/>
        </w:rPr>
      </w:pPr>
      <w:r>
        <w:rPr>
          <w:lang w:eastAsia="ja-JP"/>
        </w:rPr>
        <w:t>If you find or disturb protected species, you must undertake the following process:</w:t>
      </w:r>
    </w:p>
    <w:p w14:paraId="2D87AAB2" w14:textId="2FD98F19" w:rsidR="0047788B" w:rsidRDefault="0047788B" w:rsidP="008272E8">
      <w:pPr>
        <w:pStyle w:val="ListParagraph"/>
        <w:numPr>
          <w:ilvl w:val="0"/>
          <w:numId w:val="22"/>
        </w:numPr>
        <w:rPr>
          <w:lang w:eastAsia="ja-JP"/>
        </w:rPr>
      </w:pPr>
      <w:r>
        <w:rPr>
          <w:lang w:eastAsia="ja-JP"/>
        </w:rPr>
        <w:t>Do not move or touch the protected species</w:t>
      </w:r>
    </w:p>
    <w:p w14:paraId="48AC4B93" w14:textId="718DD4AF" w:rsidR="0047788B" w:rsidRDefault="008272E8" w:rsidP="008272E8">
      <w:pPr>
        <w:pStyle w:val="ListParagraph"/>
        <w:numPr>
          <w:ilvl w:val="0"/>
          <w:numId w:val="22"/>
        </w:numPr>
        <w:rPr>
          <w:lang w:eastAsia="ja-JP"/>
        </w:rPr>
      </w:pPr>
      <w:r>
        <w:rPr>
          <w:lang w:eastAsia="ja-JP"/>
        </w:rPr>
        <w:t>S</w:t>
      </w:r>
      <w:r w:rsidR="0047788B">
        <w:rPr>
          <w:lang w:eastAsia="ja-JP"/>
        </w:rPr>
        <w:t>top work in that area</w:t>
      </w:r>
    </w:p>
    <w:p w14:paraId="14DC293C" w14:textId="064A591E" w:rsidR="0047788B" w:rsidRDefault="0047788B" w:rsidP="008272E8">
      <w:pPr>
        <w:pStyle w:val="ListParagraph"/>
        <w:numPr>
          <w:ilvl w:val="0"/>
          <w:numId w:val="22"/>
        </w:numPr>
        <w:rPr>
          <w:lang w:eastAsia="ja-JP"/>
        </w:rPr>
      </w:pPr>
      <w:r>
        <w:rPr>
          <w:lang w:eastAsia="ja-JP"/>
        </w:rPr>
        <w:t>Contact E&amp;FM and notify them of where the protected species are, requesting support from the Biodiversity Officer</w:t>
      </w:r>
    </w:p>
    <w:p w14:paraId="5D26ACAD" w14:textId="46023C28" w:rsidR="0047788B" w:rsidRDefault="0047788B" w:rsidP="008272E8">
      <w:pPr>
        <w:pStyle w:val="Heading3"/>
        <w:rPr>
          <w:lang w:eastAsia="ja-JP"/>
        </w:rPr>
      </w:pPr>
      <w:r>
        <w:rPr>
          <w:lang w:eastAsia="ja-JP"/>
        </w:rPr>
        <w:t>Interactions with biodiversity</w:t>
      </w:r>
    </w:p>
    <w:p w14:paraId="2FBB466F" w14:textId="65E5DEAA" w:rsidR="0047788B" w:rsidRDefault="008E1C9B" w:rsidP="0047788B">
      <w:pPr>
        <w:rPr>
          <w:lang w:eastAsia="ja-JP"/>
        </w:rPr>
      </w:pPr>
      <w:r>
        <w:rPr>
          <w:lang w:eastAsia="ja-JP"/>
        </w:rPr>
        <w:t>The c</w:t>
      </w:r>
      <w:r w:rsidR="0047788B">
        <w:rPr>
          <w:lang w:eastAsia="ja-JP"/>
        </w:rPr>
        <w:t>ontractor’s attention is drawn to planning their work to ensure that wildlife law is not breached, there is a minimum impact to wildlife, and time to obtain protected species licences is built into plans. Any queries can be addressed to the University’s Biodiversity Officer.</w:t>
      </w:r>
    </w:p>
    <w:p w14:paraId="3CE4F970" w14:textId="3E89E525" w:rsidR="0047788B" w:rsidRPr="0047788B" w:rsidRDefault="0047788B" w:rsidP="0047788B">
      <w:pPr>
        <w:rPr>
          <w:lang w:eastAsia="ja-JP"/>
        </w:rPr>
      </w:pPr>
      <w:r>
        <w:rPr>
          <w:lang w:eastAsia="ja-JP"/>
        </w:rPr>
        <w:t>If you anticipate that your work or activities will have an impact (even proactively) on the local environment, please get in touch with the Biodiversity Officer for further support and guidance.</w:t>
      </w:r>
    </w:p>
    <w:p w14:paraId="1B627A5E" w14:textId="2941482B" w:rsidR="00372CF2" w:rsidRDefault="00372CF2" w:rsidP="00372CF2">
      <w:pPr>
        <w:pStyle w:val="Heading2"/>
        <w:rPr>
          <w:lang w:eastAsia="ja-JP"/>
        </w:rPr>
      </w:pPr>
      <w:bookmarkStart w:id="9" w:name="_Ref80089724"/>
      <w:bookmarkStart w:id="10" w:name="_Ref37837251"/>
      <w:r>
        <w:rPr>
          <w:lang w:eastAsia="ja-JP"/>
        </w:rPr>
        <w:t>Smoking and vaping</w:t>
      </w:r>
      <w:bookmarkEnd w:id="9"/>
    </w:p>
    <w:p w14:paraId="2C1BDF21" w14:textId="346D6272" w:rsidR="008272E8" w:rsidRDefault="008272E8" w:rsidP="008272E8">
      <w:pPr>
        <w:rPr>
          <w:lang w:eastAsia="ja-JP"/>
        </w:rPr>
      </w:pPr>
      <w:r>
        <w:rPr>
          <w:lang w:eastAsia="ja-JP"/>
        </w:rPr>
        <w:t xml:space="preserve">As a </w:t>
      </w:r>
      <w:r w:rsidR="009E5591">
        <w:rPr>
          <w:lang w:eastAsia="ja-JP"/>
        </w:rPr>
        <w:t>c</w:t>
      </w:r>
      <w:r>
        <w:rPr>
          <w:lang w:eastAsia="ja-JP"/>
        </w:rPr>
        <w:t xml:space="preserve">ontractor on campus, you must ensure all staff, subcontractors or visitors conform to the following requirements: </w:t>
      </w:r>
    </w:p>
    <w:p w14:paraId="29B23F0E" w14:textId="51A14CDB" w:rsidR="008272E8" w:rsidRDefault="008272E8" w:rsidP="008272E8">
      <w:pPr>
        <w:pStyle w:val="ListParagraph"/>
        <w:numPr>
          <w:ilvl w:val="0"/>
          <w:numId w:val="23"/>
        </w:numPr>
        <w:rPr>
          <w:lang w:eastAsia="ja-JP"/>
        </w:rPr>
      </w:pPr>
      <w:r>
        <w:rPr>
          <w:lang w:eastAsia="ja-JP"/>
        </w:rPr>
        <w:t xml:space="preserve">People who choose to smoke or vape must only do so within the allocated, clearly designated zones on campus (see map on our website) </w:t>
      </w:r>
      <w:proofErr w:type="gramStart"/>
      <w:r>
        <w:rPr>
          <w:lang w:eastAsia="ja-JP"/>
        </w:rPr>
        <w:t>so as to</w:t>
      </w:r>
      <w:proofErr w:type="gramEnd"/>
      <w:r>
        <w:rPr>
          <w:lang w:eastAsia="ja-JP"/>
        </w:rPr>
        <w:t xml:space="preserve"> smoke</w:t>
      </w:r>
      <w:r w:rsidR="00957A32">
        <w:rPr>
          <w:lang w:eastAsia="ja-JP"/>
        </w:rPr>
        <w:t>/vape</w:t>
      </w:r>
      <w:r>
        <w:rPr>
          <w:lang w:eastAsia="ja-JP"/>
        </w:rPr>
        <w:t xml:space="preserve"> without causing a passive smoking</w:t>
      </w:r>
      <w:r w:rsidR="00957A32">
        <w:rPr>
          <w:lang w:eastAsia="ja-JP"/>
        </w:rPr>
        <w:t>/vaping</w:t>
      </w:r>
      <w:r>
        <w:rPr>
          <w:lang w:eastAsia="ja-JP"/>
        </w:rPr>
        <w:t xml:space="preserve"> risk. </w:t>
      </w:r>
    </w:p>
    <w:p w14:paraId="79A568F2" w14:textId="77777777" w:rsidR="008272E8" w:rsidRDefault="008272E8" w:rsidP="008272E8">
      <w:pPr>
        <w:pStyle w:val="ListParagraph"/>
        <w:numPr>
          <w:ilvl w:val="0"/>
          <w:numId w:val="23"/>
        </w:numPr>
        <w:rPr>
          <w:lang w:eastAsia="ja-JP"/>
        </w:rPr>
      </w:pPr>
      <w:proofErr w:type="gramStart"/>
      <w:r>
        <w:rPr>
          <w:lang w:eastAsia="ja-JP"/>
        </w:rPr>
        <w:t>With the exception of</w:t>
      </w:r>
      <w:proofErr w:type="gramEnd"/>
      <w:r>
        <w:rPr>
          <w:lang w:eastAsia="ja-JP"/>
        </w:rPr>
        <w:t xml:space="preserve"> these designated zones, smoking and vaping is prohibited on Swansea University premises, within buildings, grounds or any hired, owned or leased vehicles. </w:t>
      </w:r>
    </w:p>
    <w:p w14:paraId="02CD02A2" w14:textId="330ABD06" w:rsidR="008272E8" w:rsidRDefault="008272E8" w:rsidP="008272E8">
      <w:pPr>
        <w:pStyle w:val="ListParagraph"/>
        <w:numPr>
          <w:ilvl w:val="0"/>
          <w:numId w:val="23"/>
        </w:numPr>
        <w:rPr>
          <w:lang w:eastAsia="ja-JP"/>
        </w:rPr>
      </w:pPr>
      <w:r>
        <w:rPr>
          <w:lang w:eastAsia="ja-JP"/>
        </w:rPr>
        <w:t xml:space="preserve">People who choose to smoke or vape must maintain a 2m distance from other persons when smoking or vaping, to reduce health risks associated with passive smoking. </w:t>
      </w:r>
    </w:p>
    <w:p w14:paraId="02900F9D" w14:textId="77777777" w:rsidR="008272E8" w:rsidRDefault="008272E8" w:rsidP="008272E8">
      <w:pPr>
        <w:pStyle w:val="ListParagraph"/>
        <w:numPr>
          <w:ilvl w:val="0"/>
          <w:numId w:val="23"/>
        </w:numPr>
        <w:rPr>
          <w:lang w:eastAsia="ja-JP"/>
        </w:rPr>
      </w:pPr>
      <w:r>
        <w:rPr>
          <w:lang w:eastAsia="ja-JP"/>
        </w:rPr>
        <w:t xml:space="preserve">Cigarette and vape waste must be placed in the appropriate bins and not littered. </w:t>
      </w:r>
    </w:p>
    <w:p w14:paraId="66341659" w14:textId="77777777" w:rsidR="008272E8" w:rsidRDefault="008272E8" w:rsidP="008272E8">
      <w:pPr>
        <w:pStyle w:val="ListParagraph"/>
        <w:numPr>
          <w:ilvl w:val="0"/>
          <w:numId w:val="23"/>
        </w:numPr>
        <w:rPr>
          <w:lang w:eastAsia="ja-JP"/>
        </w:rPr>
      </w:pPr>
      <w:r>
        <w:rPr>
          <w:lang w:eastAsia="ja-JP"/>
        </w:rPr>
        <w:t xml:space="preserve">Vaping equipment must not be charged in university premises or vehicles due to the associated fire risk. </w:t>
      </w:r>
    </w:p>
    <w:p w14:paraId="796BDF82" w14:textId="57AEDA7C" w:rsidR="008272E8" w:rsidRDefault="008272E8" w:rsidP="008272E8">
      <w:pPr>
        <w:rPr>
          <w:lang w:eastAsia="ja-JP"/>
        </w:rPr>
      </w:pPr>
      <w:r>
        <w:rPr>
          <w:lang w:eastAsia="ja-JP"/>
        </w:rPr>
        <w:t xml:space="preserve">Please be aware, </w:t>
      </w:r>
      <w:proofErr w:type="gramStart"/>
      <w:r>
        <w:rPr>
          <w:lang w:eastAsia="ja-JP"/>
        </w:rPr>
        <w:t>in order to</w:t>
      </w:r>
      <w:proofErr w:type="gramEnd"/>
      <w:r>
        <w:rPr>
          <w:lang w:eastAsia="ja-JP"/>
        </w:rPr>
        <w:t xml:space="preserve"> ensure a complaint healthy and sustainable campus, we encourage staff, students and other university visitors to politely challenge those not conforming </w:t>
      </w:r>
      <w:r w:rsidR="00957A32">
        <w:rPr>
          <w:lang w:eastAsia="ja-JP"/>
        </w:rPr>
        <w:t>to</w:t>
      </w:r>
      <w:r>
        <w:rPr>
          <w:lang w:eastAsia="ja-JP"/>
        </w:rPr>
        <w:t xml:space="preserve"> our smoke free campuses policy and to respectfully indicate where the designated smoking/vaping zones are. </w:t>
      </w:r>
    </w:p>
    <w:p w14:paraId="487A6F1D" w14:textId="02FE3A7D" w:rsidR="00372CF2" w:rsidRPr="00372CF2" w:rsidRDefault="008272E8" w:rsidP="008272E8">
      <w:pPr>
        <w:rPr>
          <w:lang w:eastAsia="ja-JP"/>
        </w:rPr>
      </w:pPr>
      <w:r>
        <w:rPr>
          <w:lang w:eastAsia="ja-JP"/>
        </w:rPr>
        <w:lastRenderedPageBreak/>
        <w:t xml:space="preserve">The university encourages a supportive approach to those who wish to stop smoking or vaping. Signposting the </w:t>
      </w:r>
      <w:hyperlink r:id="rId35" w:tgtFrame="_blank" w:history="1">
        <w:r w:rsidRPr="008272E8">
          <w:rPr>
            <w:rStyle w:val="normaltextrun"/>
            <w:rFonts w:cs="Arial"/>
            <w:color w:val="0563C1"/>
            <w:u w:val="single"/>
            <w:shd w:val="clear" w:color="auto" w:fill="FFFFFF"/>
          </w:rPr>
          <w:t>Help Me Quit Service</w:t>
        </w:r>
      </w:hyperlink>
      <w:r>
        <w:rPr>
          <w:lang w:eastAsia="ja-JP"/>
        </w:rPr>
        <w:t>.</w:t>
      </w:r>
    </w:p>
    <w:p w14:paraId="3C6D12ED" w14:textId="7A9C665F" w:rsidR="00372CF2" w:rsidRPr="003279A6" w:rsidRDefault="00794F96" w:rsidP="00372CF2">
      <w:pPr>
        <w:pStyle w:val="Heading2"/>
        <w:rPr>
          <w:lang w:eastAsia="ja-JP"/>
        </w:rPr>
      </w:pPr>
      <w:bookmarkStart w:id="11" w:name="_Ref80089737"/>
      <w:r>
        <w:rPr>
          <w:lang w:eastAsia="ja-JP"/>
        </w:rPr>
        <w:t>Adverse e</w:t>
      </w:r>
      <w:r w:rsidR="00372CF2">
        <w:rPr>
          <w:lang w:eastAsia="ja-JP"/>
        </w:rPr>
        <w:t>vent reporting</w:t>
      </w:r>
      <w:bookmarkEnd w:id="10"/>
      <w:bookmarkEnd w:id="11"/>
    </w:p>
    <w:p w14:paraId="3F7BF31A" w14:textId="5A501935" w:rsidR="00372CF2" w:rsidRDefault="00372CF2" w:rsidP="00372CF2">
      <w:pPr>
        <w:rPr>
          <w:lang w:eastAsia="ja-JP"/>
        </w:rPr>
      </w:pPr>
      <w:r w:rsidRPr="003279A6">
        <w:rPr>
          <w:lang w:eastAsia="ja-JP"/>
        </w:rPr>
        <w:t xml:space="preserve">We can only learn from adverse events and prevent future ones if they are reported. Please report adverse events to us </w:t>
      </w:r>
      <w:hyperlink r:id="rId36" w:history="1">
        <w:r w:rsidRPr="00352D4E">
          <w:rPr>
            <w:rStyle w:val="Hyperlink"/>
            <w:lang w:eastAsia="ja-JP"/>
          </w:rPr>
          <w:t>using the online form</w:t>
        </w:r>
      </w:hyperlink>
      <w:r w:rsidR="00352D4E">
        <w:rPr>
          <w:rStyle w:val="FootnoteReference"/>
          <w:lang w:eastAsia="ja-JP"/>
        </w:rPr>
        <w:footnoteReference w:id="2"/>
      </w:r>
      <w:r w:rsidRPr="003279A6">
        <w:rPr>
          <w:lang w:eastAsia="ja-JP"/>
        </w:rPr>
        <w:t xml:space="preserve"> or contact your University representative for guidance.</w:t>
      </w:r>
    </w:p>
    <w:p w14:paraId="79556635" w14:textId="7E9E65E2" w:rsidR="00F26901" w:rsidRDefault="00F26901" w:rsidP="00F26901">
      <w:pPr>
        <w:pStyle w:val="Heading1"/>
        <w:rPr>
          <w:lang w:eastAsia="ja-JP"/>
        </w:rPr>
      </w:pPr>
      <w:r>
        <w:rPr>
          <w:lang w:eastAsia="ja-JP"/>
        </w:rPr>
        <w:t>Monitoring and reporting</w:t>
      </w:r>
    </w:p>
    <w:p w14:paraId="7623594B" w14:textId="0BBCB805" w:rsidR="00F26901" w:rsidRDefault="00F26901" w:rsidP="00F26901">
      <w:pPr>
        <w:rPr>
          <w:lang w:eastAsia="ja-JP"/>
        </w:rPr>
      </w:pPr>
      <w:r>
        <w:rPr>
          <w:lang w:eastAsia="ja-JP"/>
        </w:rPr>
        <w:t>As part of the University ISO 14001:2015 accreditation inspections and audits are undertaken across the site. Long term contractors operating on the University sites may be subject to these, as follows:</w:t>
      </w:r>
    </w:p>
    <w:p w14:paraId="61EC522F" w14:textId="4C5009B1" w:rsidR="00F26901" w:rsidRDefault="00F26901" w:rsidP="00F26901">
      <w:pPr>
        <w:pStyle w:val="ListParagraph"/>
        <w:numPr>
          <w:ilvl w:val="0"/>
          <w:numId w:val="25"/>
        </w:numPr>
        <w:rPr>
          <w:lang w:eastAsia="ja-JP"/>
        </w:rPr>
      </w:pPr>
      <w:r w:rsidRPr="00F26901">
        <w:rPr>
          <w:b/>
          <w:lang w:eastAsia="ja-JP"/>
        </w:rPr>
        <w:t xml:space="preserve">Inspections: </w:t>
      </w:r>
      <w:r>
        <w:rPr>
          <w:lang w:eastAsia="ja-JP"/>
        </w:rPr>
        <w:t xml:space="preserve">Ad hoc inspections to ensure operations are in-line with </w:t>
      </w:r>
      <w:proofErr w:type="gramStart"/>
      <w:r>
        <w:rPr>
          <w:lang w:eastAsia="ja-JP"/>
        </w:rPr>
        <w:t>University</w:t>
      </w:r>
      <w:proofErr w:type="gramEnd"/>
      <w:r>
        <w:rPr>
          <w:lang w:eastAsia="ja-JP"/>
        </w:rPr>
        <w:t xml:space="preserve"> procedures. A minimum of 24 hours notification will be given to the contractor. Any findings will be reported to the contractor during the inspections, and in writing with 10 working days after the inspection.</w:t>
      </w:r>
    </w:p>
    <w:p w14:paraId="652424ED" w14:textId="35C19BDC" w:rsidR="00F26901" w:rsidRDefault="00F26901" w:rsidP="00F26901">
      <w:pPr>
        <w:pStyle w:val="ListParagraph"/>
        <w:numPr>
          <w:ilvl w:val="0"/>
          <w:numId w:val="25"/>
        </w:numPr>
        <w:rPr>
          <w:lang w:eastAsia="ja-JP"/>
        </w:rPr>
      </w:pPr>
      <w:r w:rsidRPr="00F26901">
        <w:rPr>
          <w:b/>
          <w:lang w:eastAsia="ja-JP"/>
        </w:rPr>
        <w:t xml:space="preserve">Audits: </w:t>
      </w:r>
      <w:r>
        <w:rPr>
          <w:lang w:eastAsia="ja-JP"/>
        </w:rPr>
        <w:t>As part of the annual internal audit schedule contractors may be audited against ISO 14001:2015 clauses and key environmental/sustainability themes. A minimum of one month’s notice will be given to the contractor. A report will be provided to the contractor detailing the findings of the audit within fifteen working days of the audit.</w:t>
      </w:r>
    </w:p>
    <w:p w14:paraId="39A507C2" w14:textId="68819CC5" w:rsidR="00F26901" w:rsidRPr="00F26901" w:rsidRDefault="00F26901" w:rsidP="00F26901">
      <w:pPr>
        <w:pStyle w:val="ListParagraph"/>
        <w:numPr>
          <w:ilvl w:val="0"/>
          <w:numId w:val="25"/>
        </w:numPr>
        <w:rPr>
          <w:lang w:eastAsia="ja-JP"/>
        </w:rPr>
      </w:pPr>
      <w:r w:rsidRPr="00F26901">
        <w:rPr>
          <w:b/>
          <w:lang w:eastAsia="ja-JP"/>
        </w:rPr>
        <w:t>Adverse event investigation:</w:t>
      </w:r>
      <w:r>
        <w:rPr>
          <w:lang w:eastAsia="ja-JP"/>
        </w:rPr>
        <w:t xml:space="preserve"> Where an adverse event is raised, there may be an additional investigation by the Sustainability Team, this will be dependent on the severity of the event. A report will be produced and issued to the contractor with actions and any other findings from the event.</w:t>
      </w:r>
    </w:p>
    <w:p w14:paraId="1363C00B" w14:textId="0BAA6524" w:rsidR="003279A6" w:rsidRDefault="003279A6" w:rsidP="008272E8">
      <w:pPr>
        <w:pStyle w:val="Heading1"/>
      </w:pPr>
      <w:bookmarkStart w:id="12" w:name="_Ref80099962"/>
      <w:r w:rsidRPr="004D0183">
        <w:t xml:space="preserve">University </w:t>
      </w:r>
      <w:r w:rsidR="00601903">
        <w:t>c</w:t>
      </w:r>
      <w:r w:rsidR="00601903" w:rsidRPr="004D0183">
        <w:t>ontacts</w:t>
      </w:r>
      <w:bookmarkEnd w:id="12"/>
      <w:r w:rsidR="00601903" w:rsidRPr="004D0183">
        <w:t xml:space="preserve"> </w:t>
      </w:r>
    </w:p>
    <w:p w14:paraId="605F1E44" w14:textId="2B1F11BF" w:rsidR="00AD4FFA" w:rsidRDefault="00AD4FFA" w:rsidP="00AD4FFA">
      <w:r>
        <w:t xml:space="preserve">Any sustainability related requests can be </w:t>
      </w:r>
    </w:p>
    <w:p w14:paraId="61F883C2" w14:textId="69E86045" w:rsidR="00AD4FFA" w:rsidRDefault="00962520" w:rsidP="0047788B">
      <w:pPr>
        <w:pStyle w:val="ListParagraph"/>
        <w:numPr>
          <w:ilvl w:val="0"/>
          <w:numId w:val="8"/>
        </w:numPr>
      </w:pPr>
      <w:r>
        <w:t xml:space="preserve">General sustainability or EMS enquiry: </w:t>
      </w:r>
      <w:hyperlink r:id="rId37" w:history="1">
        <w:r w:rsidR="00AD4FFA" w:rsidRPr="000E02C0">
          <w:rPr>
            <w:rStyle w:val="Hyperlink"/>
          </w:rPr>
          <w:t>sustainability@swansea.ac.uk</w:t>
        </w:r>
      </w:hyperlink>
    </w:p>
    <w:p w14:paraId="4782375E" w14:textId="67034F1E" w:rsidR="00AD4FFA" w:rsidRDefault="00962520" w:rsidP="0047788B">
      <w:pPr>
        <w:pStyle w:val="ListParagraph"/>
        <w:numPr>
          <w:ilvl w:val="0"/>
          <w:numId w:val="8"/>
        </w:numPr>
      </w:pPr>
      <w:r>
        <w:t xml:space="preserve">Waste enquiry: </w:t>
      </w:r>
      <w:hyperlink r:id="rId38" w:history="1">
        <w:r w:rsidR="00AD4FFA" w:rsidRPr="000E02C0">
          <w:rPr>
            <w:rStyle w:val="Hyperlink"/>
          </w:rPr>
          <w:t>Estates-waste@swansea.ac.uk</w:t>
        </w:r>
      </w:hyperlink>
      <w:r w:rsidR="00AD4FFA">
        <w:t xml:space="preserve"> </w:t>
      </w:r>
    </w:p>
    <w:p w14:paraId="10A43B83" w14:textId="409C7A6A" w:rsidR="00AD4FFA" w:rsidRDefault="00962520" w:rsidP="0047788B">
      <w:pPr>
        <w:pStyle w:val="ListParagraph"/>
        <w:numPr>
          <w:ilvl w:val="0"/>
          <w:numId w:val="8"/>
        </w:numPr>
      </w:pPr>
      <w:r>
        <w:t xml:space="preserve">Biodiversity or wildlife enquiry: </w:t>
      </w:r>
      <w:hyperlink r:id="rId39" w:history="1">
        <w:r w:rsidR="00AD4FFA" w:rsidRPr="000E02C0">
          <w:rPr>
            <w:rStyle w:val="Hyperlink"/>
          </w:rPr>
          <w:t>wildlife@swansea.ac.uk</w:t>
        </w:r>
      </w:hyperlink>
      <w:r w:rsidR="00AD4FFA">
        <w:t xml:space="preserve"> </w:t>
      </w:r>
    </w:p>
    <w:p w14:paraId="14318BCC" w14:textId="3E025A55" w:rsidR="00AD4FFA" w:rsidRPr="00AD4FFA" w:rsidRDefault="00AD4FFA" w:rsidP="00AD4FFA">
      <w:r>
        <w:t xml:space="preserve">For </w:t>
      </w:r>
      <w:r w:rsidR="00F64393">
        <w:t>up-to-date</w:t>
      </w:r>
      <w:r>
        <w:t xml:space="preserve"> contact details you can also see the </w:t>
      </w:r>
      <w:hyperlink r:id="rId40" w:history="1">
        <w:r w:rsidRPr="008272E8">
          <w:rPr>
            <w:rStyle w:val="Hyperlink"/>
          </w:rPr>
          <w:t>Sustainability Team webpages</w:t>
        </w:r>
      </w:hyperlink>
      <w:r>
        <w:t>.</w:t>
      </w:r>
    </w:p>
    <w:p w14:paraId="586FFDE8" w14:textId="0834D236" w:rsidR="00250097" w:rsidRPr="003279A6" w:rsidRDefault="00250097" w:rsidP="003279A6">
      <w:pPr>
        <w:pStyle w:val="Heading1"/>
        <w:rPr>
          <w:rFonts w:eastAsia="Times New Roman"/>
          <w:lang w:eastAsia="ja-JP"/>
        </w:rPr>
      </w:pPr>
      <w:r w:rsidRPr="003279A6">
        <w:rPr>
          <w:rFonts w:eastAsia="Times New Roman"/>
          <w:lang w:eastAsia="ja-JP"/>
        </w:rPr>
        <w:t xml:space="preserve">Effects and </w:t>
      </w:r>
      <w:r w:rsidR="00794F96">
        <w:rPr>
          <w:rFonts w:eastAsia="Times New Roman"/>
          <w:lang w:eastAsia="ja-JP"/>
        </w:rPr>
        <w:t>a</w:t>
      </w:r>
      <w:r w:rsidRPr="003279A6">
        <w:rPr>
          <w:rFonts w:eastAsia="Times New Roman"/>
          <w:lang w:eastAsia="ja-JP"/>
        </w:rPr>
        <w:t>ctions o</w:t>
      </w:r>
      <w:r w:rsidR="00A04A75">
        <w:rPr>
          <w:rFonts w:eastAsia="Times New Roman"/>
          <w:lang w:eastAsia="ja-JP"/>
        </w:rPr>
        <w:t>f</w:t>
      </w:r>
      <w:r w:rsidRPr="003279A6">
        <w:rPr>
          <w:rFonts w:eastAsia="Times New Roman"/>
          <w:lang w:eastAsia="ja-JP"/>
        </w:rPr>
        <w:t xml:space="preserve"> </w:t>
      </w:r>
      <w:r w:rsidR="00376F9E" w:rsidRPr="003279A6">
        <w:rPr>
          <w:rFonts w:eastAsia="Times New Roman"/>
          <w:lang w:eastAsia="ja-JP"/>
        </w:rPr>
        <w:t>Non-</w:t>
      </w:r>
      <w:r w:rsidR="00376F9E">
        <w:rPr>
          <w:rFonts w:eastAsia="Times New Roman"/>
          <w:lang w:eastAsia="ja-JP"/>
        </w:rPr>
        <w:t>c</w:t>
      </w:r>
      <w:r w:rsidR="00376F9E" w:rsidRPr="003279A6">
        <w:rPr>
          <w:rFonts w:eastAsia="Times New Roman"/>
          <w:lang w:eastAsia="ja-JP"/>
        </w:rPr>
        <w:t>onformance</w:t>
      </w:r>
    </w:p>
    <w:p w14:paraId="5B6C8792" w14:textId="75DCAEE2" w:rsidR="00250097" w:rsidRPr="003279A6" w:rsidRDefault="00250097" w:rsidP="00601903">
      <w:pPr>
        <w:rPr>
          <w:lang w:eastAsia="ja-JP"/>
        </w:rPr>
      </w:pPr>
      <w:r w:rsidRPr="003279A6">
        <w:rPr>
          <w:lang w:eastAsia="ja-JP"/>
        </w:rPr>
        <w:t>Failure to comply with this procedure may result in:</w:t>
      </w:r>
    </w:p>
    <w:p w14:paraId="3E94028F" w14:textId="28356251" w:rsidR="00250097" w:rsidRPr="00601903" w:rsidRDefault="00250097" w:rsidP="0047788B">
      <w:pPr>
        <w:pStyle w:val="ListParagraph"/>
        <w:numPr>
          <w:ilvl w:val="0"/>
          <w:numId w:val="5"/>
        </w:numPr>
        <w:rPr>
          <w:color w:val="000000"/>
          <w:lang w:eastAsia="en-GB"/>
        </w:rPr>
      </w:pPr>
      <w:r w:rsidRPr="00601903">
        <w:rPr>
          <w:color w:val="000000"/>
          <w:lang w:eastAsia="en-GB"/>
        </w:rPr>
        <w:t xml:space="preserve">Non-conformance with the requirements of </w:t>
      </w:r>
      <w:proofErr w:type="spellStart"/>
      <w:r w:rsidRPr="00601903">
        <w:rPr>
          <w:color w:val="000000"/>
          <w:lang w:eastAsia="en-GB"/>
        </w:rPr>
        <w:t>EcoCampus</w:t>
      </w:r>
      <w:proofErr w:type="spellEnd"/>
      <w:r w:rsidRPr="00601903">
        <w:rPr>
          <w:color w:val="000000"/>
          <w:lang w:eastAsia="en-GB"/>
        </w:rPr>
        <w:t xml:space="preserve"> and the ISO 14001:2015 standard. </w:t>
      </w:r>
    </w:p>
    <w:p w14:paraId="4F32F87F" w14:textId="34A6A3EE" w:rsidR="00250097" w:rsidRDefault="00250097" w:rsidP="00601903">
      <w:pPr>
        <w:rPr>
          <w:b/>
          <w:color w:val="242F60"/>
          <w:lang w:eastAsia="ja-JP"/>
        </w:rPr>
      </w:pPr>
      <w:r w:rsidRPr="003279A6">
        <w:rPr>
          <w:lang w:eastAsia="ja-JP"/>
        </w:rPr>
        <w:lastRenderedPageBreak/>
        <w:t xml:space="preserve">Departure from this procedure is addressed in the procedure </w:t>
      </w:r>
      <w:r w:rsidR="00702A76" w:rsidRPr="003279A6">
        <w:rPr>
          <w:b/>
          <w:color w:val="242F60"/>
          <w:lang w:eastAsia="ja-JP"/>
        </w:rPr>
        <w:t>10.1 Nonconformity and Corrective Action</w:t>
      </w:r>
      <w:r w:rsidR="00601903">
        <w:rPr>
          <w:b/>
          <w:color w:val="242F60"/>
          <w:lang w:eastAsia="ja-JP"/>
        </w:rPr>
        <w:t>.</w:t>
      </w:r>
    </w:p>
    <w:p w14:paraId="0ACDCC09" w14:textId="05E66671" w:rsidR="00250097" w:rsidRPr="003279A6" w:rsidRDefault="00250097" w:rsidP="003279A6">
      <w:pPr>
        <w:pStyle w:val="Heading1"/>
        <w:rPr>
          <w:rFonts w:eastAsia="MS Mincho"/>
          <w:lang w:eastAsia="ja-JP"/>
        </w:rPr>
      </w:pPr>
      <w:r w:rsidRPr="003279A6">
        <w:rPr>
          <w:rFonts w:eastAsia="MS Mincho"/>
          <w:lang w:eastAsia="ja-JP"/>
        </w:rPr>
        <w:t xml:space="preserve">Version </w:t>
      </w:r>
      <w:r w:rsidR="008E1C9B">
        <w:rPr>
          <w:rFonts w:eastAsia="MS Mincho"/>
          <w:lang w:eastAsia="ja-JP"/>
        </w:rPr>
        <w:t>c</w:t>
      </w:r>
      <w:r w:rsidRPr="003279A6">
        <w:rPr>
          <w:rFonts w:eastAsia="MS Mincho"/>
          <w:lang w:eastAsia="ja-JP"/>
        </w:rPr>
        <w:t>ontrol</w:t>
      </w:r>
    </w:p>
    <w:tbl>
      <w:tblPr>
        <w:tblStyle w:val="TableGrid1"/>
        <w:tblW w:w="0" w:type="auto"/>
        <w:tblLook w:val="04A0" w:firstRow="1" w:lastRow="0" w:firstColumn="1" w:lastColumn="0" w:noHBand="0" w:noVBand="1"/>
      </w:tblPr>
      <w:tblGrid>
        <w:gridCol w:w="1555"/>
        <w:gridCol w:w="1134"/>
        <w:gridCol w:w="5607"/>
      </w:tblGrid>
      <w:tr w:rsidR="00250097" w:rsidRPr="00376F9E" w14:paraId="00B5BDE3" w14:textId="77777777" w:rsidTr="00AD4FFA">
        <w:tc>
          <w:tcPr>
            <w:tcW w:w="1555" w:type="dxa"/>
            <w:shd w:val="clear" w:color="auto" w:fill="002060"/>
          </w:tcPr>
          <w:p w14:paraId="270B98BB" w14:textId="77777777" w:rsidR="00250097" w:rsidRPr="00376F9E" w:rsidRDefault="00250097" w:rsidP="00376F9E">
            <w:pPr>
              <w:pStyle w:val="NoSpacing"/>
              <w:rPr>
                <w:b/>
                <w:bCs/>
                <w:lang w:eastAsia="ja-JP"/>
              </w:rPr>
            </w:pPr>
            <w:r w:rsidRPr="00376F9E">
              <w:rPr>
                <w:b/>
                <w:bCs/>
                <w:lang w:eastAsia="ja-JP"/>
              </w:rPr>
              <w:t>Date</w:t>
            </w:r>
          </w:p>
        </w:tc>
        <w:tc>
          <w:tcPr>
            <w:tcW w:w="1134" w:type="dxa"/>
            <w:shd w:val="clear" w:color="auto" w:fill="002060"/>
          </w:tcPr>
          <w:p w14:paraId="02EEF682" w14:textId="77777777" w:rsidR="00250097" w:rsidRPr="00376F9E" w:rsidRDefault="00250097" w:rsidP="00376F9E">
            <w:pPr>
              <w:pStyle w:val="NoSpacing"/>
              <w:rPr>
                <w:b/>
                <w:bCs/>
                <w:lang w:eastAsia="ja-JP"/>
              </w:rPr>
            </w:pPr>
            <w:r w:rsidRPr="00376F9E">
              <w:rPr>
                <w:b/>
                <w:bCs/>
                <w:lang w:eastAsia="ja-JP"/>
              </w:rPr>
              <w:t>Version</w:t>
            </w:r>
          </w:p>
        </w:tc>
        <w:tc>
          <w:tcPr>
            <w:tcW w:w="5607" w:type="dxa"/>
            <w:shd w:val="clear" w:color="auto" w:fill="002060"/>
          </w:tcPr>
          <w:p w14:paraId="24739206" w14:textId="77777777" w:rsidR="00250097" w:rsidRPr="00376F9E" w:rsidRDefault="00250097" w:rsidP="00376F9E">
            <w:pPr>
              <w:pStyle w:val="NoSpacing"/>
              <w:rPr>
                <w:b/>
                <w:bCs/>
                <w:lang w:eastAsia="ja-JP"/>
              </w:rPr>
            </w:pPr>
            <w:r w:rsidRPr="00376F9E">
              <w:rPr>
                <w:b/>
                <w:bCs/>
                <w:lang w:eastAsia="ja-JP"/>
              </w:rPr>
              <w:t>Update</w:t>
            </w:r>
          </w:p>
        </w:tc>
      </w:tr>
      <w:tr w:rsidR="003279A6" w:rsidRPr="00A04A75" w14:paraId="5899F077" w14:textId="77777777" w:rsidTr="001A714E">
        <w:tc>
          <w:tcPr>
            <w:tcW w:w="1555" w:type="dxa"/>
          </w:tcPr>
          <w:p w14:paraId="57425F71" w14:textId="6A31E84F" w:rsidR="003279A6" w:rsidRPr="00A04A75" w:rsidRDefault="003279A6" w:rsidP="00376F9E">
            <w:pPr>
              <w:pStyle w:val="NoSpacing"/>
              <w:rPr>
                <w:color w:val="000000"/>
                <w:szCs w:val="24"/>
              </w:rPr>
            </w:pPr>
            <w:r w:rsidRPr="00A04A75">
              <w:rPr>
                <w:color w:val="000000"/>
                <w:szCs w:val="24"/>
              </w:rPr>
              <w:t>29/06/2017</w:t>
            </w:r>
          </w:p>
        </w:tc>
        <w:tc>
          <w:tcPr>
            <w:tcW w:w="1134" w:type="dxa"/>
          </w:tcPr>
          <w:p w14:paraId="285451D0" w14:textId="17AA219A" w:rsidR="003279A6" w:rsidRPr="00A04A75" w:rsidRDefault="003279A6" w:rsidP="00376F9E">
            <w:pPr>
              <w:pStyle w:val="NoSpacing"/>
              <w:rPr>
                <w:color w:val="000000"/>
                <w:szCs w:val="24"/>
              </w:rPr>
            </w:pPr>
            <w:r w:rsidRPr="00A04A75">
              <w:rPr>
                <w:color w:val="000000"/>
                <w:szCs w:val="24"/>
              </w:rPr>
              <w:t>1</w:t>
            </w:r>
          </w:p>
        </w:tc>
        <w:tc>
          <w:tcPr>
            <w:tcW w:w="5607" w:type="dxa"/>
          </w:tcPr>
          <w:p w14:paraId="45D35CBF" w14:textId="74D7D0EE" w:rsidR="003279A6" w:rsidRPr="00A04A75" w:rsidRDefault="003279A6" w:rsidP="00376F9E">
            <w:pPr>
              <w:pStyle w:val="NoSpacing"/>
              <w:rPr>
                <w:color w:val="000000"/>
                <w:szCs w:val="24"/>
              </w:rPr>
            </w:pPr>
            <w:r w:rsidRPr="00A04A75">
              <w:rPr>
                <w:color w:val="000000"/>
                <w:szCs w:val="24"/>
              </w:rPr>
              <w:t>New document</w:t>
            </w:r>
          </w:p>
        </w:tc>
      </w:tr>
      <w:tr w:rsidR="003279A6" w:rsidRPr="00A04A75" w14:paraId="7DD58392" w14:textId="77777777" w:rsidTr="001A714E">
        <w:tc>
          <w:tcPr>
            <w:tcW w:w="1555" w:type="dxa"/>
          </w:tcPr>
          <w:p w14:paraId="5B82F7AA" w14:textId="16773F50" w:rsidR="003279A6" w:rsidRPr="00A04A75" w:rsidRDefault="003279A6" w:rsidP="00376F9E">
            <w:pPr>
              <w:pStyle w:val="NoSpacing"/>
              <w:rPr>
                <w:color w:val="000000"/>
                <w:szCs w:val="24"/>
              </w:rPr>
            </w:pPr>
            <w:r w:rsidRPr="00A04A75">
              <w:rPr>
                <w:color w:val="000000"/>
                <w:szCs w:val="24"/>
              </w:rPr>
              <w:t>10/10/2018</w:t>
            </w:r>
          </w:p>
        </w:tc>
        <w:tc>
          <w:tcPr>
            <w:tcW w:w="1134" w:type="dxa"/>
          </w:tcPr>
          <w:p w14:paraId="4A642214" w14:textId="77C4957C" w:rsidR="003279A6" w:rsidRPr="00A04A75" w:rsidRDefault="003279A6" w:rsidP="00376F9E">
            <w:pPr>
              <w:pStyle w:val="NoSpacing"/>
              <w:rPr>
                <w:color w:val="000000"/>
                <w:szCs w:val="24"/>
              </w:rPr>
            </w:pPr>
            <w:r w:rsidRPr="00A04A75">
              <w:rPr>
                <w:color w:val="000000"/>
                <w:szCs w:val="24"/>
              </w:rPr>
              <w:t>2</w:t>
            </w:r>
          </w:p>
        </w:tc>
        <w:tc>
          <w:tcPr>
            <w:tcW w:w="5607" w:type="dxa"/>
          </w:tcPr>
          <w:p w14:paraId="4BA7A371" w14:textId="77777777" w:rsidR="003279A6" w:rsidRPr="00A04A75" w:rsidRDefault="003279A6" w:rsidP="00376F9E">
            <w:pPr>
              <w:pStyle w:val="NoSpacing"/>
              <w:rPr>
                <w:color w:val="000000"/>
                <w:szCs w:val="24"/>
              </w:rPr>
            </w:pPr>
            <w:r w:rsidRPr="00A04A75">
              <w:rPr>
                <w:color w:val="000000"/>
                <w:szCs w:val="24"/>
              </w:rPr>
              <w:t>Section 8 added</w:t>
            </w:r>
          </w:p>
          <w:p w14:paraId="79360761" w14:textId="77777777" w:rsidR="003279A6" w:rsidRPr="00A04A75" w:rsidRDefault="003279A6" w:rsidP="00376F9E">
            <w:pPr>
              <w:pStyle w:val="NoSpacing"/>
              <w:rPr>
                <w:color w:val="000000"/>
                <w:szCs w:val="24"/>
              </w:rPr>
            </w:pPr>
            <w:r w:rsidRPr="00A04A75">
              <w:rPr>
                <w:color w:val="000000"/>
                <w:szCs w:val="24"/>
              </w:rPr>
              <w:t>Minor formatting changes and information updated</w:t>
            </w:r>
          </w:p>
          <w:p w14:paraId="7E7C33A0" w14:textId="28C61292" w:rsidR="003279A6" w:rsidRPr="00A04A75" w:rsidRDefault="003279A6" w:rsidP="00376F9E">
            <w:pPr>
              <w:pStyle w:val="NoSpacing"/>
              <w:rPr>
                <w:color w:val="000000"/>
                <w:szCs w:val="24"/>
              </w:rPr>
            </w:pPr>
            <w:r w:rsidRPr="00A04A75">
              <w:rPr>
                <w:color w:val="000000"/>
                <w:szCs w:val="24"/>
              </w:rPr>
              <w:t>Contact list updated</w:t>
            </w:r>
          </w:p>
        </w:tc>
      </w:tr>
      <w:tr w:rsidR="00C311E2" w:rsidRPr="00A04A75" w14:paraId="545BBCAE" w14:textId="77777777" w:rsidTr="001A714E">
        <w:tc>
          <w:tcPr>
            <w:tcW w:w="1555" w:type="dxa"/>
          </w:tcPr>
          <w:p w14:paraId="1E50343D" w14:textId="20DC40FE" w:rsidR="00C311E2" w:rsidRPr="00A04A75" w:rsidRDefault="00794F96" w:rsidP="00376F9E">
            <w:pPr>
              <w:pStyle w:val="NoSpacing"/>
              <w:rPr>
                <w:color w:val="000000"/>
                <w:szCs w:val="24"/>
              </w:rPr>
            </w:pPr>
            <w:r>
              <w:rPr>
                <w:color w:val="000000"/>
                <w:szCs w:val="24"/>
              </w:rPr>
              <w:t>17</w:t>
            </w:r>
            <w:r w:rsidR="00A04A75" w:rsidRPr="00A04A75">
              <w:rPr>
                <w:color w:val="000000"/>
                <w:szCs w:val="24"/>
              </w:rPr>
              <w:t>-Aug-21</w:t>
            </w:r>
          </w:p>
        </w:tc>
        <w:tc>
          <w:tcPr>
            <w:tcW w:w="1134" w:type="dxa"/>
          </w:tcPr>
          <w:p w14:paraId="05F0B904" w14:textId="0AAF4477" w:rsidR="00C311E2" w:rsidRPr="00A04A75" w:rsidRDefault="00794F96" w:rsidP="00376F9E">
            <w:pPr>
              <w:pStyle w:val="NoSpacing"/>
              <w:rPr>
                <w:color w:val="000000"/>
                <w:szCs w:val="24"/>
              </w:rPr>
            </w:pPr>
            <w:r>
              <w:rPr>
                <w:color w:val="000000"/>
                <w:szCs w:val="24"/>
              </w:rPr>
              <w:t>3</w:t>
            </w:r>
          </w:p>
        </w:tc>
        <w:tc>
          <w:tcPr>
            <w:tcW w:w="5607" w:type="dxa"/>
          </w:tcPr>
          <w:p w14:paraId="7EF69269" w14:textId="6AC046F3" w:rsidR="00C311E2" w:rsidRPr="00A04A75" w:rsidRDefault="00A04A75" w:rsidP="00376F9E">
            <w:pPr>
              <w:pStyle w:val="NoSpacing"/>
              <w:rPr>
                <w:color w:val="000000"/>
                <w:szCs w:val="24"/>
              </w:rPr>
            </w:pPr>
            <w:r w:rsidRPr="00A04A75">
              <w:rPr>
                <w:color w:val="000000"/>
                <w:szCs w:val="24"/>
              </w:rPr>
              <w:t>Complete update</w:t>
            </w:r>
            <w:r w:rsidR="00C311E2" w:rsidRPr="00A04A75">
              <w:rPr>
                <w:color w:val="000000"/>
                <w:szCs w:val="24"/>
              </w:rPr>
              <w:t xml:space="preserve"> </w:t>
            </w:r>
          </w:p>
        </w:tc>
      </w:tr>
      <w:tr w:rsidR="00772992" w:rsidRPr="00A04A75" w14:paraId="7D3C27FC" w14:textId="77777777" w:rsidTr="001A714E">
        <w:tc>
          <w:tcPr>
            <w:tcW w:w="1555" w:type="dxa"/>
          </w:tcPr>
          <w:p w14:paraId="59EB033E" w14:textId="6C7A7622" w:rsidR="00772992" w:rsidRDefault="00772992" w:rsidP="00376F9E">
            <w:pPr>
              <w:pStyle w:val="NoSpacing"/>
              <w:rPr>
                <w:color w:val="000000"/>
                <w:szCs w:val="24"/>
              </w:rPr>
            </w:pPr>
            <w:r>
              <w:rPr>
                <w:color w:val="000000"/>
                <w:szCs w:val="24"/>
              </w:rPr>
              <w:t>31-May-22</w:t>
            </w:r>
          </w:p>
        </w:tc>
        <w:tc>
          <w:tcPr>
            <w:tcW w:w="1134" w:type="dxa"/>
          </w:tcPr>
          <w:p w14:paraId="27E83F69" w14:textId="3112DEE1" w:rsidR="00772992" w:rsidRDefault="00772992" w:rsidP="00376F9E">
            <w:pPr>
              <w:pStyle w:val="NoSpacing"/>
              <w:rPr>
                <w:color w:val="000000"/>
                <w:szCs w:val="24"/>
              </w:rPr>
            </w:pPr>
            <w:r>
              <w:rPr>
                <w:color w:val="000000"/>
                <w:szCs w:val="24"/>
              </w:rPr>
              <w:t>4</w:t>
            </w:r>
          </w:p>
        </w:tc>
        <w:tc>
          <w:tcPr>
            <w:tcW w:w="5607" w:type="dxa"/>
          </w:tcPr>
          <w:p w14:paraId="13D5697A" w14:textId="013F0281" w:rsidR="00772992" w:rsidRPr="00A04A75" w:rsidRDefault="00772992" w:rsidP="00376F9E">
            <w:pPr>
              <w:pStyle w:val="NoSpacing"/>
              <w:rPr>
                <w:color w:val="000000"/>
                <w:szCs w:val="24"/>
              </w:rPr>
            </w:pPr>
            <w:r>
              <w:rPr>
                <w:color w:val="000000"/>
                <w:szCs w:val="24"/>
              </w:rPr>
              <w:t>Update to Contractor Spill reporting 4.3.2 and Waste Management section 4.4.1 referencing ISO14001 auditing by the University</w:t>
            </w:r>
          </w:p>
        </w:tc>
      </w:tr>
    </w:tbl>
    <w:p w14:paraId="46C414FE" w14:textId="56330D98" w:rsidR="00BA49A5" w:rsidRPr="003279A6" w:rsidRDefault="00BA49A5" w:rsidP="003279A6"/>
    <w:sectPr w:rsidR="00BA49A5" w:rsidRPr="003279A6" w:rsidSect="00AD4FFA">
      <w:headerReference w:type="default" r:id="rId41"/>
      <w:footerReference w:type="default" r:id="rId42"/>
      <w:headerReference w:type="first" r:id="rId43"/>
      <w:pgSz w:w="11906" w:h="16838"/>
      <w:pgMar w:top="1440" w:right="1440" w:bottom="1440" w:left="1440" w:header="284" w:footer="41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48082" w14:textId="77777777" w:rsidR="001A714E" w:rsidRDefault="001A714E" w:rsidP="002C5652">
      <w:pPr>
        <w:spacing w:after="0" w:line="240" w:lineRule="auto"/>
      </w:pPr>
      <w:r>
        <w:separator/>
      </w:r>
    </w:p>
  </w:endnote>
  <w:endnote w:type="continuationSeparator" w:id="0">
    <w:p w14:paraId="48FE9788" w14:textId="77777777" w:rsidR="001A714E" w:rsidRDefault="001A714E" w:rsidP="002C56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90CE0" w14:textId="2B230E53" w:rsidR="00AD4FFA" w:rsidRDefault="0003329B" w:rsidP="00AD4FFA">
    <w:pPr>
      <w:pStyle w:val="Footer"/>
      <w:jc w:val="right"/>
      <w:rPr>
        <w:noProof/>
      </w:rPr>
    </w:pPr>
    <w:sdt>
      <w:sdtPr>
        <w:id w:val="1014492470"/>
        <w:docPartObj>
          <w:docPartGallery w:val="Page Numbers (Bottom of Page)"/>
          <w:docPartUnique/>
        </w:docPartObj>
      </w:sdtPr>
      <w:sdtEndPr>
        <w:rPr>
          <w:noProof/>
        </w:rPr>
      </w:sdtEndPr>
      <w:sdtContent>
        <w:r w:rsidR="00AD4FFA">
          <w:rPr>
            <w:noProof/>
          </w:rPr>
          <w:t>Version 3.0</w:t>
        </w:r>
        <w:r w:rsidR="00AD4FFA">
          <w:rPr>
            <w:noProof/>
          </w:rPr>
          <w:tab/>
          <w:t>Uncontrolled if printed</w:t>
        </w:r>
      </w:sdtContent>
    </w:sdt>
    <w:r w:rsidR="00AD4FFA">
      <w:rPr>
        <w:noProof/>
      </w:rPr>
      <w:tab/>
    </w:r>
    <w:r w:rsidR="00AD4FFA">
      <w:fldChar w:fldCharType="begin"/>
    </w:r>
    <w:r w:rsidR="00AD4FFA">
      <w:instrText xml:space="preserve"> PAGE   \* MERGEFORMAT </w:instrText>
    </w:r>
    <w:r w:rsidR="00AD4FFA">
      <w:fldChar w:fldCharType="separate"/>
    </w:r>
    <w:r w:rsidR="00F26901">
      <w:rPr>
        <w:noProof/>
      </w:rPr>
      <w:t>11</w:t>
    </w:r>
    <w:r w:rsidR="00AD4FFA">
      <w:rPr>
        <w:noProof/>
      </w:rPr>
      <w:fldChar w:fldCharType="end"/>
    </w:r>
  </w:p>
  <w:p w14:paraId="46B83086" w14:textId="41998FC2" w:rsidR="001A714E" w:rsidRDefault="001A714E" w:rsidP="00AD4F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D2534" w14:textId="77777777" w:rsidR="001A714E" w:rsidRDefault="001A714E" w:rsidP="002C5652">
      <w:pPr>
        <w:spacing w:after="0" w:line="240" w:lineRule="auto"/>
      </w:pPr>
      <w:r>
        <w:separator/>
      </w:r>
    </w:p>
  </w:footnote>
  <w:footnote w:type="continuationSeparator" w:id="0">
    <w:p w14:paraId="4F562290" w14:textId="77777777" w:rsidR="001A714E" w:rsidRDefault="001A714E" w:rsidP="002C5652">
      <w:pPr>
        <w:spacing w:after="0" w:line="240" w:lineRule="auto"/>
      </w:pPr>
      <w:r>
        <w:continuationSeparator/>
      </w:r>
    </w:p>
  </w:footnote>
  <w:footnote w:id="1">
    <w:p w14:paraId="0B5C8573" w14:textId="34DC5DE3" w:rsidR="00962520" w:rsidRDefault="00962520">
      <w:pPr>
        <w:pStyle w:val="FootnoteText"/>
      </w:pPr>
      <w:r w:rsidRPr="00962520">
        <w:rPr>
          <w:rStyle w:val="FootnoteReference"/>
          <w:sz w:val="24"/>
        </w:rPr>
        <w:footnoteRef/>
      </w:r>
      <w:r w:rsidRPr="00962520">
        <w:rPr>
          <w:sz w:val="24"/>
        </w:rPr>
        <w:t xml:space="preserve"> Available on request from the Sustainability Team</w:t>
      </w:r>
    </w:p>
  </w:footnote>
  <w:footnote w:id="2">
    <w:p w14:paraId="4DE3DA53" w14:textId="5B65F185" w:rsidR="00352D4E" w:rsidRDefault="00352D4E">
      <w:pPr>
        <w:pStyle w:val="FootnoteText"/>
      </w:pPr>
      <w:r w:rsidRPr="00376F9E">
        <w:rPr>
          <w:rStyle w:val="FootnoteReference"/>
          <w:sz w:val="24"/>
          <w:szCs w:val="24"/>
        </w:rPr>
        <w:footnoteRef/>
      </w:r>
      <w:r w:rsidRPr="00376F9E">
        <w:rPr>
          <w:sz w:val="24"/>
          <w:szCs w:val="24"/>
        </w:rPr>
        <w:t xml:space="preserve"> </w:t>
      </w:r>
      <w:hyperlink r:id="rId1" w:history="1">
        <w:r w:rsidR="00376F9E" w:rsidRPr="00376F9E">
          <w:rPr>
            <w:rStyle w:val="Hyperlink"/>
            <w:sz w:val="24"/>
            <w:szCs w:val="24"/>
          </w:rPr>
          <w:t>https://www.swansea.ac.uk/about-us/safety-and-security/health-and-safety/report-it/</w:t>
        </w:r>
      </w:hyperlink>
      <w:r w:rsidR="00376F9E" w:rsidRPr="00376F9E">
        <w:rPr>
          <w:sz w:val="24"/>
          <w:szCs w:val="2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2EA92" w14:textId="0B098685" w:rsidR="001A714E" w:rsidRPr="00AD4FFA" w:rsidRDefault="00AD4FFA" w:rsidP="00AD4FFA">
    <w:pPr>
      <w:pStyle w:val="Header"/>
      <w:tabs>
        <w:tab w:val="clear" w:pos="9026"/>
      </w:tabs>
      <w:ind w:right="3923"/>
    </w:pPr>
    <w:r>
      <w:rPr>
        <w:noProof/>
        <w:lang w:eastAsia="en-GB"/>
      </w:rPr>
      <w:drawing>
        <wp:anchor distT="0" distB="0" distL="114300" distR="114300" simplePos="0" relativeHeight="251663360" behindDoc="1" locked="0" layoutInCell="1" allowOverlap="1" wp14:anchorId="34B818CF" wp14:editId="6505A6E3">
          <wp:simplePos x="0" y="0"/>
          <wp:positionH relativeFrom="margin">
            <wp:align>right</wp:align>
          </wp:positionH>
          <wp:positionV relativeFrom="paragraph">
            <wp:posOffset>7620</wp:posOffset>
          </wp:positionV>
          <wp:extent cx="2085167" cy="460242"/>
          <wp:effectExtent l="0" t="0" r="0" b="0"/>
          <wp:wrapNone/>
          <wp:docPr id="3" name="Picture 3" descr="Swansea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wansea University logo"/>
                  <pic:cNvPicPr/>
                </pic:nvPicPr>
                <pic:blipFill rotWithShape="1">
                  <a:blip r:embed="rId1" cstate="print">
                    <a:extLst>
                      <a:ext uri="{28A0092B-C50C-407E-A947-70E740481C1C}">
                        <a14:useLocalDpi xmlns:a14="http://schemas.microsoft.com/office/drawing/2010/main" val="0"/>
                      </a:ext>
                    </a:extLst>
                  </a:blip>
                  <a:srcRect l="6514" t="20454" r="9195" b="19886"/>
                  <a:stretch/>
                </pic:blipFill>
                <pic:spPr bwMode="auto">
                  <a:xfrm>
                    <a:off x="0" y="0"/>
                    <a:ext cx="2085167" cy="46024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56114">
      <w:rPr>
        <w:b/>
      </w:rPr>
      <w:t>Environmental Management System – Documented Information</w:t>
    </w:r>
    <w:r w:rsidRPr="00856114">
      <w:t xml:space="preserve">  </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0679F" w14:textId="6A50A98C" w:rsidR="001A714E" w:rsidRPr="00AD4FFA" w:rsidRDefault="00AD4FFA" w:rsidP="00AD4FFA">
    <w:pPr>
      <w:pStyle w:val="Header"/>
      <w:tabs>
        <w:tab w:val="clear" w:pos="9026"/>
      </w:tabs>
      <w:ind w:right="3923"/>
    </w:pPr>
    <w:r>
      <w:rPr>
        <w:noProof/>
        <w:lang w:eastAsia="en-GB"/>
      </w:rPr>
      <w:drawing>
        <wp:anchor distT="0" distB="0" distL="114300" distR="114300" simplePos="0" relativeHeight="251661312" behindDoc="1" locked="0" layoutInCell="1" allowOverlap="1" wp14:anchorId="7ED98F6A" wp14:editId="3E12FD76">
          <wp:simplePos x="0" y="0"/>
          <wp:positionH relativeFrom="margin">
            <wp:align>right</wp:align>
          </wp:positionH>
          <wp:positionV relativeFrom="paragraph">
            <wp:posOffset>7620</wp:posOffset>
          </wp:positionV>
          <wp:extent cx="2085167" cy="460242"/>
          <wp:effectExtent l="0" t="0" r="0" b="0"/>
          <wp:wrapNone/>
          <wp:docPr id="20" name="Picture 20" descr="Swansea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Swansea University logo"/>
                  <pic:cNvPicPr/>
                </pic:nvPicPr>
                <pic:blipFill rotWithShape="1">
                  <a:blip r:embed="rId1" cstate="print">
                    <a:extLst>
                      <a:ext uri="{28A0092B-C50C-407E-A947-70E740481C1C}">
                        <a14:useLocalDpi xmlns:a14="http://schemas.microsoft.com/office/drawing/2010/main" val="0"/>
                      </a:ext>
                    </a:extLst>
                  </a:blip>
                  <a:srcRect l="6514" t="20454" r="9195" b="19886"/>
                  <a:stretch/>
                </pic:blipFill>
                <pic:spPr bwMode="auto">
                  <a:xfrm>
                    <a:off x="0" y="0"/>
                    <a:ext cx="2085167" cy="46024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56114">
      <w:rPr>
        <w:b/>
      </w:rPr>
      <w:t>Environmental Management System – Documented Information</w:t>
    </w:r>
    <w:r w:rsidRPr="00856114">
      <w:t xml:space="preserve">  </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E2A74"/>
    <w:multiLevelType w:val="hybridMultilevel"/>
    <w:tmpl w:val="99943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AF1D9A"/>
    <w:multiLevelType w:val="hybridMultilevel"/>
    <w:tmpl w:val="B48CC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E722ED"/>
    <w:multiLevelType w:val="hybridMultilevel"/>
    <w:tmpl w:val="40F68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521A59"/>
    <w:multiLevelType w:val="hybridMultilevel"/>
    <w:tmpl w:val="5DD06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D1033F"/>
    <w:multiLevelType w:val="hybridMultilevel"/>
    <w:tmpl w:val="84F8BC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41F0377"/>
    <w:multiLevelType w:val="hybridMultilevel"/>
    <w:tmpl w:val="27262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EF2BD1"/>
    <w:multiLevelType w:val="hybridMultilevel"/>
    <w:tmpl w:val="5C361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2C5253"/>
    <w:multiLevelType w:val="hybridMultilevel"/>
    <w:tmpl w:val="FAC03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740AA4"/>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3ACA0EE2"/>
    <w:multiLevelType w:val="hybridMultilevel"/>
    <w:tmpl w:val="1BAABA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F114054"/>
    <w:multiLevelType w:val="hybridMultilevel"/>
    <w:tmpl w:val="FB8CE0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B52945"/>
    <w:multiLevelType w:val="hybridMultilevel"/>
    <w:tmpl w:val="DBC47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055ACA"/>
    <w:multiLevelType w:val="hybridMultilevel"/>
    <w:tmpl w:val="9F60CD24"/>
    <w:lvl w:ilvl="0" w:tplc="8ED8902E">
      <w:numFmt w:val="bullet"/>
      <w:lvlText w:val="-"/>
      <w:lvlJc w:val="left"/>
      <w:pPr>
        <w:ind w:left="360" w:hanging="360"/>
      </w:pPr>
      <w:rPr>
        <w:rFonts w:ascii="Gill Sans MT" w:eastAsiaTheme="minorHAnsi" w:hAnsi="Gill Sans MT" w:cs="Tahoma"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FEF39CB"/>
    <w:multiLevelType w:val="hybridMultilevel"/>
    <w:tmpl w:val="E0F23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E5353D"/>
    <w:multiLevelType w:val="hybridMultilevel"/>
    <w:tmpl w:val="51B03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387564"/>
    <w:multiLevelType w:val="hybridMultilevel"/>
    <w:tmpl w:val="B4F23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A3E3322"/>
    <w:multiLevelType w:val="hybridMultilevel"/>
    <w:tmpl w:val="B2DEA6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CB0182B"/>
    <w:multiLevelType w:val="hybridMultilevel"/>
    <w:tmpl w:val="773EFB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6B0C5A"/>
    <w:multiLevelType w:val="hybridMultilevel"/>
    <w:tmpl w:val="1F3C8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3E56AA"/>
    <w:multiLevelType w:val="hybridMultilevel"/>
    <w:tmpl w:val="C138F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B421A23"/>
    <w:multiLevelType w:val="multilevel"/>
    <w:tmpl w:val="BF4EA114"/>
    <w:lvl w:ilvl="0">
      <w:start w:val="1"/>
      <w:numFmt w:val="decimal"/>
      <w:lvlText w:val="%1.0"/>
      <w:lvlJc w:val="left"/>
      <w:pPr>
        <w:ind w:left="420" w:hanging="420"/>
      </w:pPr>
      <w:rPr>
        <w:rFonts w:hint="default"/>
        <w:sz w:val="28"/>
      </w:rPr>
    </w:lvl>
    <w:lvl w:ilvl="1">
      <w:start w:val="1"/>
      <w:numFmt w:val="decimal"/>
      <w:pStyle w:val="Heading2a"/>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1" w15:restartNumberingAfterBreak="0">
    <w:nsid w:val="73805934"/>
    <w:multiLevelType w:val="hybridMultilevel"/>
    <w:tmpl w:val="B8E23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7C50297"/>
    <w:multiLevelType w:val="hybridMultilevel"/>
    <w:tmpl w:val="1C22B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DDD6AFE"/>
    <w:multiLevelType w:val="hybridMultilevel"/>
    <w:tmpl w:val="C2FCB3A6"/>
    <w:lvl w:ilvl="0" w:tplc="8ED8902E">
      <w:numFmt w:val="bullet"/>
      <w:lvlText w:val="-"/>
      <w:lvlJc w:val="left"/>
      <w:pPr>
        <w:ind w:left="360" w:hanging="360"/>
      </w:pPr>
      <w:rPr>
        <w:rFonts w:ascii="Gill Sans MT" w:eastAsiaTheme="minorHAnsi" w:hAnsi="Gill Sans MT" w:cs="Tahoma"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FCF7C59"/>
    <w:multiLevelType w:val="hybridMultilevel"/>
    <w:tmpl w:val="753AA0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32792778">
    <w:abstractNumId w:val="8"/>
  </w:num>
  <w:num w:numId="2" w16cid:durableId="1403065561">
    <w:abstractNumId w:val="20"/>
  </w:num>
  <w:num w:numId="3" w16cid:durableId="1507939848">
    <w:abstractNumId w:val="23"/>
  </w:num>
  <w:num w:numId="4" w16cid:durableId="1153528273">
    <w:abstractNumId w:val="12"/>
  </w:num>
  <w:num w:numId="5" w16cid:durableId="735132173">
    <w:abstractNumId w:val="6"/>
  </w:num>
  <w:num w:numId="6" w16cid:durableId="318922623">
    <w:abstractNumId w:val="9"/>
  </w:num>
  <w:num w:numId="7" w16cid:durableId="20054527">
    <w:abstractNumId w:val="24"/>
  </w:num>
  <w:num w:numId="8" w16cid:durableId="1293514921">
    <w:abstractNumId w:val="0"/>
  </w:num>
  <w:num w:numId="9" w16cid:durableId="2060661549">
    <w:abstractNumId w:val="13"/>
  </w:num>
  <w:num w:numId="10" w16cid:durableId="85543709">
    <w:abstractNumId w:val="7"/>
  </w:num>
  <w:num w:numId="11" w16cid:durableId="1344674333">
    <w:abstractNumId w:val="5"/>
  </w:num>
  <w:num w:numId="12" w16cid:durableId="537742336">
    <w:abstractNumId w:val="17"/>
  </w:num>
  <w:num w:numId="13" w16cid:durableId="263151576">
    <w:abstractNumId w:val="11"/>
  </w:num>
  <w:num w:numId="14" w16cid:durableId="1412697817">
    <w:abstractNumId w:val="15"/>
  </w:num>
  <w:num w:numId="15" w16cid:durableId="469371284">
    <w:abstractNumId w:val="3"/>
  </w:num>
  <w:num w:numId="16" w16cid:durableId="592054477">
    <w:abstractNumId w:val="21"/>
  </w:num>
  <w:num w:numId="17" w16cid:durableId="2111000599">
    <w:abstractNumId w:val="14"/>
  </w:num>
  <w:num w:numId="18" w16cid:durableId="515120991">
    <w:abstractNumId w:val="18"/>
  </w:num>
  <w:num w:numId="19" w16cid:durableId="1777403592">
    <w:abstractNumId w:val="10"/>
  </w:num>
  <w:num w:numId="20" w16cid:durableId="1331059365">
    <w:abstractNumId w:val="2"/>
  </w:num>
  <w:num w:numId="21" w16cid:durableId="704595407">
    <w:abstractNumId w:val="16"/>
  </w:num>
  <w:num w:numId="22" w16cid:durableId="1956249753">
    <w:abstractNumId w:val="22"/>
  </w:num>
  <w:num w:numId="23" w16cid:durableId="2108235914">
    <w:abstractNumId w:val="19"/>
  </w:num>
  <w:num w:numId="24" w16cid:durableId="963996236">
    <w:abstractNumId w:val="4"/>
  </w:num>
  <w:num w:numId="25" w16cid:durableId="435054000">
    <w:abstractNumId w:val="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33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4459"/>
    <w:rsid w:val="000043C6"/>
    <w:rsid w:val="00022653"/>
    <w:rsid w:val="00031A3B"/>
    <w:rsid w:val="0003329B"/>
    <w:rsid w:val="00040452"/>
    <w:rsid w:val="0004204A"/>
    <w:rsid w:val="000579FA"/>
    <w:rsid w:val="00060617"/>
    <w:rsid w:val="0009130D"/>
    <w:rsid w:val="0009639C"/>
    <w:rsid w:val="000B57E4"/>
    <w:rsid w:val="000E3060"/>
    <w:rsid w:val="000F3774"/>
    <w:rsid w:val="00101500"/>
    <w:rsid w:val="001249B7"/>
    <w:rsid w:val="00125289"/>
    <w:rsid w:val="00147AEC"/>
    <w:rsid w:val="0015040F"/>
    <w:rsid w:val="0015767E"/>
    <w:rsid w:val="00162185"/>
    <w:rsid w:val="00193C35"/>
    <w:rsid w:val="001A599A"/>
    <w:rsid w:val="001A714E"/>
    <w:rsid w:val="001D24AA"/>
    <w:rsid w:val="001E23D2"/>
    <w:rsid w:val="001E420E"/>
    <w:rsid w:val="001E6C02"/>
    <w:rsid w:val="001F7478"/>
    <w:rsid w:val="0020782B"/>
    <w:rsid w:val="00210A39"/>
    <w:rsid w:val="002339C2"/>
    <w:rsid w:val="00242CBC"/>
    <w:rsid w:val="00250097"/>
    <w:rsid w:val="00270CB5"/>
    <w:rsid w:val="002B5BAE"/>
    <w:rsid w:val="002C5652"/>
    <w:rsid w:val="002D04B1"/>
    <w:rsid w:val="002D7ABD"/>
    <w:rsid w:val="002E7F6C"/>
    <w:rsid w:val="002F5285"/>
    <w:rsid w:val="00307944"/>
    <w:rsid w:val="00313F9B"/>
    <w:rsid w:val="003279A6"/>
    <w:rsid w:val="0034342A"/>
    <w:rsid w:val="00344233"/>
    <w:rsid w:val="00352D4E"/>
    <w:rsid w:val="00357C5C"/>
    <w:rsid w:val="003608F1"/>
    <w:rsid w:val="0036407E"/>
    <w:rsid w:val="00372CF2"/>
    <w:rsid w:val="0037357F"/>
    <w:rsid w:val="00376F9E"/>
    <w:rsid w:val="003771CC"/>
    <w:rsid w:val="003817ED"/>
    <w:rsid w:val="00394033"/>
    <w:rsid w:val="003B06C7"/>
    <w:rsid w:val="003B2995"/>
    <w:rsid w:val="003C05A7"/>
    <w:rsid w:val="003F3CFB"/>
    <w:rsid w:val="003F7C44"/>
    <w:rsid w:val="0040774D"/>
    <w:rsid w:val="00410113"/>
    <w:rsid w:val="00412396"/>
    <w:rsid w:val="00434574"/>
    <w:rsid w:val="004510C5"/>
    <w:rsid w:val="00470E73"/>
    <w:rsid w:val="0047788B"/>
    <w:rsid w:val="004A6529"/>
    <w:rsid w:val="004D0183"/>
    <w:rsid w:val="004D0E63"/>
    <w:rsid w:val="00520357"/>
    <w:rsid w:val="005257B3"/>
    <w:rsid w:val="0053124D"/>
    <w:rsid w:val="0053228E"/>
    <w:rsid w:val="00547AA0"/>
    <w:rsid w:val="005552A3"/>
    <w:rsid w:val="00561634"/>
    <w:rsid w:val="00562B18"/>
    <w:rsid w:val="00562E98"/>
    <w:rsid w:val="00572FE5"/>
    <w:rsid w:val="00593E6E"/>
    <w:rsid w:val="0059460C"/>
    <w:rsid w:val="005A4459"/>
    <w:rsid w:val="005A6919"/>
    <w:rsid w:val="005A6D7E"/>
    <w:rsid w:val="005B7F94"/>
    <w:rsid w:val="005E3377"/>
    <w:rsid w:val="00601903"/>
    <w:rsid w:val="00622E82"/>
    <w:rsid w:val="006233DD"/>
    <w:rsid w:val="00623526"/>
    <w:rsid w:val="00631E78"/>
    <w:rsid w:val="006442E4"/>
    <w:rsid w:val="006449BF"/>
    <w:rsid w:val="00647059"/>
    <w:rsid w:val="00654882"/>
    <w:rsid w:val="00667AB4"/>
    <w:rsid w:val="0068176B"/>
    <w:rsid w:val="00697996"/>
    <w:rsid w:val="006B5A1E"/>
    <w:rsid w:val="006D0BDF"/>
    <w:rsid w:val="006D569B"/>
    <w:rsid w:val="006E450D"/>
    <w:rsid w:val="006F14F9"/>
    <w:rsid w:val="006F3297"/>
    <w:rsid w:val="006F6E62"/>
    <w:rsid w:val="00702A76"/>
    <w:rsid w:val="007173C8"/>
    <w:rsid w:val="00730B41"/>
    <w:rsid w:val="00734559"/>
    <w:rsid w:val="00742E63"/>
    <w:rsid w:val="00772992"/>
    <w:rsid w:val="00783A44"/>
    <w:rsid w:val="00784D3B"/>
    <w:rsid w:val="00785F19"/>
    <w:rsid w:val="007923CB"/>
    <w:rsid w:val="00794F96"/>
    <w:rsid w:val="0079561B"/>
    <w:rsid w:val="007B1DD7"/>
    <w:rsid w:val="007E4632"/>
    <w:rsid w:val="00815F21"/>
    <w:rsid w:val="008272E8"/>
    <w:rsid w:val="008304ED"/>
    <w:rsid w:val="00844C76"/>
    <w:rsid w:val="00844D4B"/>
    <w:rsid w:val="00855088"/>
    <w:rsid w:val="00856114"/>
    <w:rsid w:val="0086589A"/>
    <w:rsid w:val="00866FBB"/>
    <w:rsid w:val="00867AFF"/>
    <w:rsid w:val="008A1F2A"/>
    <w:rsid w:val="008A4ACB"/>
    <w:rsid w:val="008C39F3"/>
    <w:rsid w:val="008E185A"/>
    <w:rsid w:val="008E1C9B"/>
    <w:rsid w:val="008E1FFA"/>
    <w:rsid w:val="008F69C4"/>
    <w:rsid w:val="00912CC9"/>
    <w:rsid w:val="0094635B"/>
    <w:rsid w:val="00957A32"/>
    <w:rsid w:val="00961444"/>
    <w:rsid w:val="00962520"/>
    <w:rsid w:val="00975F60"/>
    <w:rsid w:val="0098278A"/>
    <w:rsid w:val="009939F1"/>
    <w:rsid w:val="009A4E73"/>
    <w:rsid w:val="009A64D6"/>
    <w:rsid w:val="009B4507"/>
    <w:rsid w:val="009C4A32"/>
    <w:rsid w:val="009D37C5"/>
    <w:rsid w:val="009D5416"/>
    <w:rsid w:val="009E388B"/>
    <w:rsid w:val="009E5591"/>
    <w:rsid w:val="00A04A75"/>
    <w:rsid w:val="00A2031C"/>
    <w:rsid w:val="00A31A36"/>
    <w:rsid w:val="00A54998"/>
    <w:rsid w:val="00A669A9"/>
    <w:rsid w:val="00A77D51"/>
    <w:rsid w:val="00A90301"/>
    <w:rsid w:val="00AD1843"/>
    <w:rsid w:val="00AD3249"/>
    <w:rsid w:val="00AD4FFA"/>
    <w:rsid w:val="00AD6D1B"/>
    <w:rsid w:val="00AE00B5"/>
    <w:rsid w:val="00AE335B"/>
    <w:rsid w:val="00AF778E"/>
    <w:rsid w:val="00B14556"/>
    <w:rsid w:val="00B20478"/>
    <w:rsid w:val="00B26C38"/>
    <w:rsid w:val="00B33D63"/>
    <w:rsid w:val="00B456F6"/>
    <w:rsid w:val="00B565AA"/>
    <w:rsid w:val="00B836D3"/>
    <w:rsid w:val="00B86CD9"/>
    <w:rsid w:val="00B92A84"/>
    <w:rsid w:val="00BA49A5"/>
    <w:rsid w:val="00BA610C"/>
    <w:rsid w:val="00BB0E8B"/>
    <w:rsid w:val="00BB18DD"/>
    <w:rsid w:val="00BB48DE"/>
    <w:rsid w:val="00BC1399"/>
    <w:rsid w:val="00BE0CA7"/>
    <w:rsid w:val="00BE5A2E"/>
    <w:rsid w:val="00BF2D45"/>
    <w:rsid w:val="00BF48DC"/>
    <w:rsid w:val="00BF7690"/>
    <w:rsid w:val="00C078A9"/>
    <w:rsid w:val="00C148C4"/>
    <w:rsid w:val="00C21F91"/>
    <w:rsid w:val="00C23575"/>
    <w:rsid w:val="00C311E2"/>
    <w:rsid w:val="00C416E3"/>
    <w:rsid w:val="00C56949"/>
    <w:rsid w:val="00C6409E"/>
    <w:rsid w:val="00C71157"/>
    <w:rsid w:val="00CB3862"/>
    <w:rsid w:val="00CC66BE"/>
    <w:rsid w:val="00CD7B0A"/>
    <w:rsid w:val="00CE0028"/>
    <w:rsid w:val="00CE1AEF"/>
    <w:rsid w:val="00CE3327"/>
    <w:rsid w:val="00D139F7"/>
    <w:rsid w:val="00D17D71"/>
    <w:rsid w:val="00D23925"/>
    <w:rsid w:val="00D32291"/>
    <w:rsid w:val="00D35F3F"/>
    <w:rsid w:val="00D4351C"/>
    <w:rsid w:val="00D5491B"/>
    <w:rsid w:val="00D85594"/>
    <w:rsid w:val="00DB155D"/>
    <w:rsid w:val="00DB7450"/>
    <w:rsid w:val="00DC1996"/>
    <w:rsid w:val="00DC308D"/>
    <w:rsid w:val="00DD2EAB"/>
    <w:rsid w:val="00DD43EA"/>
    <w:rsid w:val="00DD45E7"/>
    <w:rsid w:val="00DE4D94"/>
    <w:rsid w:val="00E271C4"/>
    <w:rsid w:val="00E42A4C"/>
    <w:rsid w:val="00E5183B"/>
    <w:rsid w:val="00E54A86"/>
    <w:rsid w:val="00E90469"/>
    <w:rsid w:val="00EA6035"/>
    <w:rsid w:val="00EB7625"/>
    <w:rsid w:val="00ED063C"/>
    <w:rsid w:val="00ED31AE"/>
    <w:rsid w:val="00EE1D77"/>
    <w:rsid w:val="00EE3E73"/>
    <w:rsid w:val="00EF365B"/>
    <w:rsid w:val="00EF7496"/>
    <w:rsid w:val="00F24BF6"/>
    <w:rsid w:val="00F25610"/>
    <w:rsid w:val="00F25E86"/>
    <w:rsid w:val="00F26901"/>
    <w:rsid w:val="00F64393"/>
    <w:rsid w:val="00F77CAD"/>
    <w:rsid w:val="00FA28C8"/>
    <w:rsid w:val="00FA6D51"/>
    <w:rsid w:val="00FB3039"/>
    <w:rsid w:val="00FB5972"/>
    <w:rsid w:val="00FC3B2F"/>
    <w:rsid w:val="00FD2DD6"/>
    <w:rsid w:val="00FE2D1A"/>
    <w:rsid w:val="00FF03AE"/>
    <w:rsid w:val="00FF577B"/>
    <w:rsid w:val="00FF68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33121"/>
    <o:shapelayout v:ext="edit">
      <o:idmap v:ext="edit" data="1"/>
    </o:shapelayout>
  </w:shapeDefaults>
  <w:decimalSymbol w:val="."/>
  <w:listSeparator w:val=","/>
  <w14:docId w14:val="7A7D83AC"/>
  <w15:chartTrackingRefBased/>
  <w15:docId w15:val="{C75BC6AC-D470-4135-97E8-688C669C9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4FFA"/>
    <w:pPr>
      <w:spacing w:after="120"/>
    </w:pPr>
    <w:rPr>
      <w:rFonts w:ascii="Arial" w:hAnsi="Arial"/>
      <w:sz w:val="24"/>
    </w:rPr>
  </w:style>
  <w:style w:type="paragraph" w:styleId="Heading1">
    <w:name w:val="heading 1"/>
    <w:basedOn w:val="Normal"/>
    <w:next w:val="Normal"/>
    <w:link w:val="Heading1Char"/>
    <w:uiPriority w:val="9"/>
    <w:qFormat/>
    <w:rsid w:val="00A04A75"/>
    <w:pPr>
      <w:keepNext/>
      <w:keepLines/>
      <w:numPr>
        <w:numId w:val="1"/>
      </w:numPr>
      <w:spacing w:before="360"/>
      <w:ind w:left="431" w:hanging="431"/>
      <w:outlineLvl w:val="0"/>
    </w:pPr>
    <w:rPr>
      <w:rFonts w:eastAsiaTheme="majorEastAsia" w:cstheme="majorBidi"/>
      <w:b/>
      <w:color w:val="1F3864" w:themeColor="accent5" w:themeShade="80"/>
      <w:sz w:val="32"/>
      <w:szCs w:val="32"/>
    </w:rPr>
  </w:style>
  <w:style w:type="paragraph" w:styleId="Heading2">
    <w:name w:val="heading 2"/>
    <w:basedOn w:val="Normal"/>
    <w:next w:val="Normal"/>
    <w:link w:val="Heading2Char"/>
    <w:uiPriority w:val="9"/>
    <w:unhideWhenUsed/>
    <w:qFormat/>
    <w:rsid w:val="00A04A75"/>
    <w:pPr>
      <w:keepNext/>
      <w:keepLines/>
      <w:numPr>
        <w:ilvl w:val="1"/>
        <w:numId w:val="1"/>
      </w:numPr>
      <w:spacing w:before="120"/>
      <w:ind w:left="578" w:hanging="578"/>
      <w:outlineLvl w:val="1"/>
    </w:pPr>
    <w:rPr>
      <w:rFonts w:eastAsiaTheme="majorEastAsia" w:cstheme="majorBidi"/>
      <w:b/>
      <w:color w:val="1F3864" w:themeColor="accent5" w:themeShade="80"/>
      <w:sz w:val="26"/>
      <w:szCs w:val="26"/>
    </w:rPr>
  </w:style>
  <w:style w:type="paragraph" w:styleId="Heading3">
    <w:name w:val="heading 3"/>
    <w:basedOn w:val="Normal"/>
    <w:next w:val="Normal"/>
    <w:link w:val="Heading3Char"/>
    <w:uiPriority w:val="9"/>
    <w:unhideWhenUsed/>
    <w:qFormat/>
    <w:rsid w:val="00A04A75"/>
    <w:pPr>
      <w:keepNext/>
      <w:keepLines/>
      <w:numPr>
        <w:ilvl w:val="2"/>
        <w:numId w:val="1"/>
      </w:numPr>
      <w:spacing w:before="40"/>
      <w:outlineLvl w:val="2"/>
    </w:pPr>
    <w:rPr>
      <w:rFonts w:eastAsiaTheme="majorEastAsia" w:cstheme="majorBidi"/>
      <w:b/>
      <w:color w:val="1F3864" w:themeColor="accent5" w:themeShade="80"/>
      <w:szCs w:val="24"/>
    </w:rPr>
  </w:style>
  <w:style w:type="paragraph" w:styleId="Heading4">
    <w:name w:val="heading 4"/>
    <w:basedOn w:val="Normal"/>
    <w:next w:val="Normal"/>
    <w:link w:val="Heading4Char"/>
    <w:uiPriority w:val="9"/>
    <w:semiHidden/>
    <w:unhideWhenUsed/>
    <w:qFormat/>
    <w:rsid w:val="00C6409E"/>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C6409E"/>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6409E"/>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C6409E"/>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C6409E"/>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6409E"/>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D4FFA"/>
    <w:pPr>
      <w:spacing w:after="0" w:line="240" w:lineRule="auto"/>
      <w:contextualSpacing/>
    </w:pPr>
    <w:rPr>
      <w:rFonts w:eastAsiaTheme="majorEastAsia" w:cstheme="majorBidi"/>
      <w:b/>
      <w:spacing w:val="-10"/>
      <w:kern w:val="28"/>
      <w:sz w:val="40"/>
      <w:szCs w:val="56"/>
    </w:rPr>
  </w:style>
  <w:style w:type="character" w:customStyle="1" w:styleId="TitleChar">
    <w:name w:val="Title Char"/>
    <w:basedOn w:val="DefaultParagraphFont"/>
    <w:link w:val="Title"/>
    <w:uiPriority w:val="10"/>
    <w:rsid w:val="00AD4FFA"/>
    <w:rPr>
      <w:rFonts w:ascii="Arial" w:eastAsiaTheme="majorEastAsia" w:hAnsi="Arial" w:cstheme="majorBidi"/>
      <w:b/>
      <w:spacing w:val="-10"/>
      <w:kern w:val="28"/>
      <w:sz w:val="40"/>
      <w:szCs w:val="56"/>
    </w:rPr>
  </w:style>
  <w:style w:type="character" w:customStyle="1" w:styleId="Heading1Char">
    <w:name w:val="Heading 1 Char"/>
    <w:basedOn w:val="DefaultParagraphFont"/>
    <w:link w:val="Heading1"/>
    <w:uiPriority w:val="9"/>
    <w:rsid w:val="00A04A75"/>
    <w:rPr>
      <w:rFonts w:ascii="Arial" w:eastAsiaTheme="majorEastAsia" w:hAnsi="Arial" w:cstheme="majorBidi"/>
      <w:b/>
      <w:color w:val="1F3864" w:themeColor="accent5" w:themeShade="80"/>
      <w:sz w:val="32"/>
      <w:szCs w:val="32"/>
    </w:rPr>
  </w:style>
  <w:style w:type="paragraph" w:styleId="ListParagraph">
    <w:name w:val="List Paragraph"/>
    <w:basedOn w:val="Normal"/>
    <w:link w:val="ListParagraphChar"/>
    <w:uiPriority w:val="34"/>
    <w:qFormat/>
    <w:rsid w:val="005A4459"/>
    <w:pPr>
      <w:ind w:left="720"/>
      <w:contextualSpacing/>
    </w:pPr>
  </w:style>
  <w:style w:type="character" w:customStyle="1" w:styleId="Heading2Char">
    <w:name w:val="Heading 2 Char"/>
    <w:basedOn w:val="DefaultParagraphFont"/>
    <w:link w:val="Heading2"/>
    <w:uiPriority w:val="9"/>
    <w:rsid w:val="00A04A75"/>
    <w:rPr>
      <w:rFonts w:ascii="Arial" w:eastAsiaTheme="majorEastAsia" w:hAnsi="Arial" w:cstheme="majorBidi"/>
      <w:b/>
      <w:color w:val="1F3864" w:themeColor="accent5" w:themeShade="80"/>
      <w:sz w:val="26"/>
      <w:szCs w:val="26"/>
    </w:rPr>
  </w:style>
  <w:style w:type="character" w:customStyle="1" w:styleId="Heading3Char">
    <w:name w:val="Heading 3 Char"/>
    <w:basedOn w:val="DefaultParagraphFont"/>
    <w:link w:val="Heading3"/>
    <w:uiPriority w:val="9"/>
    <w:rsid w:val="00A04A75"/>
    <w:rPr>
      <w:rFonts w:ascii="Arial" w:eastAsiaTheme="majorEastAsia" w:hAnsi="Arial" w:cstheme="majorBidi"/>
      <w:b/>
      <w:color w:val="1F3864" w:themeColor="accent5" w:themeShade="80"/>
      <w:sz w:val="24"/>
      <w:szCs w:val="24"/>
    </w:rPr>
  </w:style>
  <w:style w:type="character" w:customStyle="1" w:styleId="Heading4Char">
    <w:name w:val="Heading 4 Char"/>
    <w:basedOn w:val="DefaultParagraphFont"/>
    <w:link w:val="Heading4"/>
    <w:uiPriority w:val="9"/>
    <w:semiHidden/>
    <w:rsid w:val="00C6409E"/>
    <w:rPr>
      <w:rFonts w:asciiTheme="majorHAnsi" w:eastAsiaTheme="majorEastAsia" w:hAnsiTheme="majorHAnsi" w:cstheme="majorBidi"/>
      <w:i/>
      <w:iCs/>
      <w:color w:val="2E74B5" w:themeColor="accent1" w:themeShade="BF"/>
      <w:sz w:val="24"/>
    </w:rPr>
  </w:style>
  <w:style w:type="character" w:customStyle="1" w:styleId="Heading5Char">
    <w:name w:val="Heading 5 Char"/>
    <w:basedOn w:val="DefaultParagraphFont"/>
    <w:link w:val="Heading5"/>
    <w:uiPriority w:val="9"/>
    <w:semiHidden/>
    <w:rsid w:val="00C6409E"/>
    <w:rPr>
      <w:rFonts w:asciiTheme="majorHAnsi" w:eastAsiaTheme="majorEastAsia" w:hAnsiTheme="majorHAnsi" w:cstheme="majorBidi"/>
      <w:color w:val="2E74B5" w:themeColor="accent1" w:themeShade="BF"/>
      <w:sz w:val="24"/>
    </w:rPr>
  </w:style>
  <w:style w:type="character" w:customStyle="1" w:styleId="Heading6Char">
    <w:name w:val="Heading 6 Char"/>
    <w:basedOn w:val="DefaultParagraphFont"/>
    <w:link w:val="Heading6"/>
    <w:uiPriority w:val="9"/>
    <w:semiHidden/>
    <w:rsid w:val="00C6409E"/>
    <w:rPr>
      <w:rFonts w:asciiTheme="majorHAnsi" w:eastAsiaTheme="majorEastAsia" w:hAnsiTheme="majorHAnsi" w:cstheme="majorBidi"/>
      <w:color w:val="1F4D78" w:themeColor="accent1" w:themeShade="7F"/>
      <w:sz w:val="24"/>
    </w:rPr>
  </w:style>
  <w:style w:type="character" w:customStyle="1" w:styleId="Heading7Char">
    <w:name w:val="Heading 7 Char"/>
    <w:basedOn w:val="DefaultParagraphFont"/>
    <w:link w:val="Heading7"/>
    <w:uiPriority w:val="9"/>
    <w:semiHidden/>
    <w:rsid w:val="00C6409E"/>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semiHidden/>
    <w:rsid w:val="00C6409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6409E"/>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8C39F3"/>
    <w:rPr>
      <w:color w:val="0563C1"/>
      <w:u w:val="single"/>
    </w:rPr>
  </w:style>
  <w:style w:type="table" w:styleId="TableGrid">
    <w:name w:val="Table Grid"/>
    <w:basedOn w:val="TableNormal"/>
    <w:uiPriority w:val="59"/>
    <w:rsid w:val="008C39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8C39F3"/>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2C56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5652"/>
  </w:style>
  <w:style w:type="paragraph" w:styleId="Footer">
    <w:name w:val="footer"/>
    <w:basedOn w:val="Normal"/>
    <w:link w:val="FooterChar"/>
    <w:uiPriority w:val="99"/>
    <w:unhideWhenUsed/>
    <w:rsid w:val="002C56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5652"/>
  </w:style>
  <w:style w:type="character" w:styleId="CommentReference">
    <w:name w:val="annotation reference"/>
    <w:basedOn w:val="DefaultParagraphFont"/>
    <w:uiPriority w:val="99"/>
    <w:semiHidden/>
    <w:unhideWhenUsed/>
    <w:rsid w:val="00147AEC"/>
    <w:rPr>
      <w:sz w:val="16"/>
      <w:szCs w:val="16"/>
    </w:rPr>
  </w:style>
  <w:style w:type="paragraph" w:styleId="CommentText">
    <w:name w:val="annotation text"/>
    <w:basedOn w:val="Normal"/>
    <w:link w:val="CommentTextChar"/>
    <w:uiPriority w:val="99"/>
    <w:unhideWhenUsed/>
    <w:rsid w:val="00147AEC"/>
    <w:pPr>
      <w:spacing w:line="240" w:lineRule="auto"/>
    </w:pPr>
    <w:rPr>
      <w:sz w:val="20"/>
      <w:szCs w:val="20"/>
    </w:rPr>
  </w:style>
  <w:style w:type="character" w:customStyle="1" w:styleId="CommentTextChar">
    <w:name w:val="Comment Text Char"/>
    <w:basedOn w:val="DefaultParagraphFont"/>
    <w:link w:val="CommentText"/>
    <w:uiPriority w:val="99"/>
    <w:rsid w:val="00147AEC"/>
    <w:rPr>
      <w:sz w:val="20"/>
      <w:szCs w:val="20"/>
    </w:rPr>
  </w:style>
  <w:style w:type="paragraph" w:styleId="CommentSubject">
    <w:name w:val="annotation subject"/>
    <w:basedOn w:val="CommentText"/>
    <w:next w:val="CommentText"/>
    <w:link w:val="CommentSubjectChar"/>
    <w:uiPriority w:val="99"/>
    <w:semiHidden/>
    <w:unhideWhenUsed/>
    <w:rsid w:val="00147AEC"/>
    <w:rPr>
      <w:b/>
      <w:bCs/>
    </w:rPr>
  </w:style>
  <w:style w:type="character" w:customStyle="1" w:styleId="CommentSubjectChar">
    <w:name w:val="Comment Subject Char"/>
    <w:basedOn w:val="CommentTextChar"/>
    <w:link w:val="CommentSubject"/>
    <w:uiPriority w:val="99"/>
    <w:semiHidden/>
    <w:rsid w:val="00147AEC"/>
    <w:rPr>
      <w:b/>
      <w:bCs/>
      <w:sz w:val="20"/>
      <w:szCs w:val="20"/>
    </w:rPr>
  </w:style>
  <w:style w:type="paragraph" w:styleId="BalloonText">
    <w:name w:val="Balloon Text"/>
    <w:basedOn w:val="Normal"/>
    <w:link w:val="BalloonTextChar"/>
    <w:uiPriority w:val="99"/>
    <w:semiHidden/>
    <w:unhideWhenUsed/>
    <w:rsid w:val="00147A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EC"/>
    <w:rPr>
      <w:rFonts w:ascii="Segoe UI" w:hAnsi="Segoe UI" w:cs="Segoe UI"/>
      <w:sz w:val="18"/>
      <w:szCs w:val="18"/>
    </w:rPr>
  </w:style>
  <w:style w:type="table" w:customStyle="1" w:styleId="TableGrid1">
    <w:name w:val="Table Grid1"/>
    <w:basedOn w:val="TableNormal"/>
    <w:next w:val="TableGrid"/>
    <w:rsid w:val="00250097"/>
    <w:pPr>
      <w:spacing w:after="0" w:line="240" w:lineRule="auto"/>
    </w:pPr>
    <w:rPr>
      <w:rFonts w:ascii="Times New Roman" w:eastAsia="MS Mincho"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a">
    <w:name w:val="Heading 2a"/>
    <w:basedOn w:val="Heading1"/>
    <w:qFormat/>
    <w:rsid w:val="00250097"/>
    <w:pPr>
      <w:keepLines w:val="0"/>
      <w:numPr>
        <w:ilvl w:val="1"/>
        <w:numId w:val="2"/>
      </w:numPr>
      <w:spacing w:after="60" w:line="240" w:lineRule="auto"/>
    </w:pPr>
    <w:rPr>
      <w:rFonts w:ascii="Calibri" w:eastAsia="Times New Roman" w:hAnsi="Calibri" w:cs="Times New Roman"/>
      <w:b w:val="0"/>
      <w:bCs/>
      <w:color w:val="auto"/>
      <w:kern w:val="32"/>
      <w:sz w:val="28"/>
      <w:lang w:eastAsia="ja-JP"/>
    </w:rPr>
  </w:style>
  <w:style w:type="character" w:customStyle="1" w:styleId="ListParagraphChar">
    <w:name w:val="List Paragraph Char"/>
    <w:basedOn w:val="DefaultParagraphFont"/>
    <w:link w:val="ListParagraph"/>
    <w:uiPriority w:val="34"/>
    <w:locked/>
    <w:rsid w:val="00975F60"/>
  </w:style>
  <w:style w:type="character" w:customStyle="1" w:styleId="xbe">
    <w:name w:val="_xbe"/>
    <w:rsid w:val="00D139F7"/>
  </w:style>
  <w:style w:type="paragraph" w:styleId="FootnoteText">
    <w:name w:val="footnote text"/>
    <w:basedOn w:val="Normal"/>
    <w:link w:val="FootnoteTextChar"/>
    <w:uiPriority w:val="99"/>
    <w:semiHidden/>
    <w:unhideWhenUsed/>
    <w:rsid w:val="00A203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2031C"/>
    <w:rPr>
      <w:sz w:val="20"/>
      <w:szCs w:val="20"/>
    </w:rPr>
  </w:style>
  <w:style w:type="character" w:styleId="FootnoteReference">
    <w:name w:val="footnote reference"/>
    <w:basedOn w:val="DefaultParagraphFont"/>
    <w:uiPriority w:val="99"/>
    <w:semiHidden/>
    <w:unhideWhenUsed/>
    <w:rsid w:val="00A2031C"/>
    <w:rPr>
      <w:vertAlign w:val="superscript"/>
    </w:rPr>
  </w:style>
  <w:style w:type="paragraph" w:customStyle="1" w:styleId="Default">
    <w:name w:val="Default"/>
    <w:rsid w:val="0086589A"/>
    <w:pPr>
      <w:autoSpaceDE w:val="0"/>
      <w:autoSpaceDN w:val="0"/>
      <w:adjustRightInd w:val="0"/>
      <w:spacing w:after="0" w:line="240" w:lineRule="auto"/>
    </w:pPr>
    <w:rPr>
      <w:rFonts w:ascii="Arial" w:hAnsi="Arial" w:cs="Arial"/>
      <w:color w:val="000000"/>
      <w:sz w:val="24"/>
      <w:szCs w:val="24"/>
    </w:rPr>
  </w:style>
  <w:style w:type="paragraph" w:styleId="Caption">
    <w:name w:val="caption"/>
    <w:basedOn w:val="Normal"/>
    <w:next w:val="Normal"/>
    <w:uiPriority w:val="35"/>
    <w:unhideWhenUsed/>
    <w:qFormat/>
    <w:rsid w:val="000F3774"/>
    <w:pPr>
      <w:spacing w:after="200" w:line="240" w:lineRule="auto"/>
    </w:pPr>
    <w:rPr>
      <w:b/>
      <w:iCs/>
      <w:color w:val="44546A" w:themeColor="text2"/>
      <w:szCs w:val="18"/>
    </w:rPr>
  </w:style>
  <w:style w:type="character" w:styleId="SubtleEmphasis">
    <w:name w:val="Subtle Emphasis"/>
    <w:basedOn w:val="DefaultParagraphFont"/>
    <w:uiPriority w:val="19"/>
    <w:qFormat/>
    <w:rsid w:val="000F3774"/>
    <w:rPr>
      <w:b/>
      <w:i w:val="0"/>
      <w:iCs/>
      <w:color w:val="404040" w:themeColor="text1" w:themeTint="BF"/>
      <w:sz w:val="24"/>
    </w:rPr>
  </w:style>
  <w:style w:type="character" w:styleId="FollowedHyperlink">
    <w:name w:val="FollowedHyperlink"/>
    <w:basedOn w:val="DefaultParagraphFont"/>
    <w:uiPriority w:val="99"/>
    <w:semiHidden/>
    <w:unhideWhenUsed/>
    <w:rsid w:val="00CE0028"/>
    <w:rPr>
      <w:color w:val="954F72" w:themeColor="followedHyperlink"/>
      <w:u w:val="single"/>
    </w:rPr>
  </w:style>
  <w:style w:type="paragraph" w:styleId="NoSpacing">
    <w:name w:val="No Spacing"/>
    <w:uiPriority w:val="1"/>
    <w:qFormat/>
    <w:rsid w:val="00AD4FFA"/>
    <w:pPr>
      <w:spacing w:after="0" w:line="240" w:lineRule="auto"/>
    </w:pPr>
    <w:rPr>
      <w:rFonts w:ascii="Arial" w:hAnsi="Arial"/>
      <w:sz w:val="24"/>
    </w:rPr>
  </w:style>
  <w:style w:type="character" w:customStyle="1" w:styleId="normaltextrun">
    <w:name w:val="normaltextrun"/>
    <w:basedOn w:val="DefaultParagraphFont"/>
    <w:rsid w:val="008272E8"/>
  </w:style>
  <w:style w:type="character" w:styleId="UnresolvedMention">
    <w:name w:val="Unresolved Mention"/>
    <w:basedOn w:val="DefaultParagraphFont"/>
    <w:uiPriority w:val="99"/>
    <w:semiHidden/>
    <w:unhideWhenUsed/>
    <w:rsid w:val="00623526"/>
    <w:rPr>
      <w:color w:val="605E5C"/>
      <w:shd w:val="clear" w:color="auto" w:fill="E1DFDD"/>
    </w:rPr>
  </w:style>
  <w:style w:type="paragraph" w:styleId="Revision">
    <w:name w:val="Revision"/>
    <w:hidden/>
    <w:uiPriority w:val="99"/>
    <w:semiHidden/>
    <w:rsid w:val="00EE3E73"/>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4541466">
      <w:bodyDiv w:val="1"/>
      <w:marLeft w:val="0"/>
      <w:marRight w:val="0"/>
      <w:marTop w:val="0"/>
      <w:marBottom w:val="0"/>
      <w:divBdr>
        <w:top w:val="none" w:sz="0" w:space="0" w:color="auto"/>
        <w:left w:val="none" w:sz="0" w:space="0" w:color="auto"/>
        <w:bottom w:val="none" w:sz="0" w:space="0" w:color="auto"/>
        <w:right w:val="none" w:sz="0" w:space="0" w:color="auto"/>
      </w:divBdr>
    </w:div>
    <w:div w:id="1481731458">
      <w:bodyDiv w:val="1"/>
      <w:marLeft w:val="0"/>
      <w:marRight w:val="0"/>
      <w:marTop w:val="0"/>
      <w:marBottom w:val="0"/>
      <w:divBdr>
        <w:top w:val="none" w:sz="0" w:space="0" w:color="auto"/>
        <w:left w:val="none" w:sz="0" w:space="0" w:color="auto"/>
        <w:bottom w:val="none" w:sz="0" w:space="0" w:color="auto"/>
        <w:right w:val="none" w:sz="0" w:space="0" w:color="auto"/>
      </w:divBdr>
    </w:div>
    <w:div w:id="1746955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nline.flippingbook.com/view/898157623/" TargetMode="External"/><Relationship Id="rId18" Type="http://schemas.openxmlformats.org/officeDocument/2006/relationships/hyperlink" Target="https://www.swansea.ac.uk/media/8.1.4-skip-and-skip-exchange-procedure.pdf" TargetMode="External"/><Relationship Id="rId26" Type="http://schemas.openxmlformats.org/officeDocument/2006/relationships/hyperlink" Target="https://www.swansea.ac.uk/about-us/safety-and-security/health-and-safety/report-it/" TargetMode="External"/><Relationship Id="rId39" Type="http://schemas.openxmlformats.org/officeDocument/2006/relationships/hyperlink" Target="mailto:wildlife@swansea.ac.uk" TargetMode="External"/><Relationship Id="rId21" Type="http://schemas.openxmlformats.org/officeDocument/2006/relationships/hyperlink" Target="https://www.swansea.ac.uk/media/tgn001-ods.pdf" TargetMode="External"/><Relationship Id="rId34" Type="http://schemas.openxmlformats.org/officeDocument/2006/relationships/hyperlink" Target="https://www.swansea.ac.uk/sustainability/procurement/" TargetMode="External"/><Relationship Id="rId42"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swansea.ac.uk/media/8.1.8-Energy-and-Water-Management-ENGLISH.pdf" TargetMode="External"/><Relationship Id="rId29" Type="http://schemas.openxmlformats.org/officeDocument/2006/relationships/hyperlink" Target="mailto:estates-waste@swansea.ac.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s://www.swansea.ac.uk/media/TGN-006-Working-with-protected-species-EFM.pdf" TargetMode="External"/><Relationship Id="rId32" Type="http://schemas.openxmlformats.org/officeDocument/2006/relationships/hyperlink" Target="https://www.swansea.ac.uk/media/tgn003-fgas.pdf" TargetMode="External"/><Relationship Id="rId37" Type="http://schemas.openxmlformats.org/officeDocument/2006/relationships/hyperlink" Target="mailto:sustainability@swansea.ac.uk" TargetMode="External"/><Relationship Id="rId40" Type="http://schemas.openxmlformats.org/officeDocument/2006/relationships/hyperlink" Target="https://www.swansea.ac.uk/sustainability/contact-us/"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swansea.ac.uk/media/8-1-19-discharge-to-drain-english.pdf" TargetMode="External"/><Relationship Id="rId23" Type="http://schemas.openxmlformats.org/officeDocument/2006/relationships/hyperlink" Target="https://www.swansea.ac.uk/sustainability/procurement/" TargetMode="External"/><Relationship Id="rId28" Type="http://schemas.openxmlformats.org/officeDocument/2006/relationships/hyperlink" Target="mailto:estates-waste@swansea.ac.uk" TargetMode="External"/><Relationship Id="rId36" Type="http://schemas.openxmlformats.org/officeDocument/2006/relationships/hyperlink" Target="https://www.swansea.ac.uk/about-us/safety-and-security/health-and-safety/report-it/" TargetMode="External"/><Relationship Id="rId10" Type="http://schemas.openxmlformats.org/officeDocument/2006/relationships/image" Target="media/image3.jpeg"/><Relationship Id="rId19" Type="http://schemas.openxmlformats.org/officeDocument/2006/relationships/hyperlink" Target="https://www.swansea.ac.uk/media/8.1.8-Energy-and-Water-Management-ENGLISH.pdf" TargetMode="External"/><Relationship Id="rId31" Type="http://schemas.openxmlformats.org/officeDocument/2006/relationships/hyperlink" Target="mailto:estates-waste@swansea.ac.uk"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swansea.ac.uk/media/8.1.12-OPC-Vehicle-Washing-ENGLISH.pdf" TargetMode="External"/><Relationship Id="rId22" Type="http://schemas.openxmlformats.org/officeDocument/2006/relationships/hyperlink" Target="https://www.swansea.ac.uk/media/tgn003-fgas.pdf" TargetMode="External"/><Relationship Id="rId27" Type="http://schemas.openxmlformats.org/officeDocument/2006/relationships/hyperlink" Target="mailto:sustainability@swansea.ac.uk" TargetMode="External"/><Relationship Id="rId30" Type="http://schemas.openxmlformats.org/officeDocument/2006/relationships/hyperlink" Target="https://www.swansea.ac.uk/sustainability/waste/" TargetMode="External"/><Relationship Id="rId35" Type="http://schemas.openxmlformats.org/officeDocument/2006/relationships/hyperlink" Target="https://www.helpmequit.wales/" TargetMode="External"/><Relationship Id="rId43" Type="http://schemas.openxmlformats.org/officeDocument/2006/relationships/header" Target="header2.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www.swansea.ac.uk/media/sustainability-policy.pdf" TargetMode="External"/><Relationship Id="rId17" Type="http://schemas.openxmlformats.org/officeDocument/2006/relationships/hyperlink" Target="https://www.swansea.ac.uk/media/8-1-3-external-spill-response.pdf" TargetMode="External"/><Relationship Id="rId25" Type="http://schemas.openxmlformats.org/officeDocument/2006/relationships/hyperlink" Target="https://www.swansea.ac.uk/sustainability/natural-environment/" TargetMode="External"/><Relationship Id="rId33" Type="http://schemas.openxmlformats.org/officeDocument/2006/relationships/hyperlink" Target="https://www.swansea.ac.uk/media/f-gas-use.xlsx" TargetMode="External"/><Relationship Id="rId38" Type="http://schemas.openxmlformats.org/officeDocument/2006/relationships/hyperlink" Target="mailto:Estates-waste@swansea.ac.uk" TargetMode="External"/><Relationship Id="rId20" Type="http://schemas.openxmlformats.org/officeDocument/2006/relationships/hyperlink" Target="https://www.swansea.ac.uk/media/8.1.6-Emission-to-Air-ENGLISH.pdf" TargetMode="External"/><Relationship Id="rId41"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swansea.ac.uk/about-us/safety-and-security/health-and-safety/report-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5E555F-90B9-46D4-8DEA-8FB5D216C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3637</Words>
  <Characters>20732</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Swansea University</Company>
  <LinksUpToDate>false</LinksUpToDate>
  <CharactersWithSpaces>24321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Beharrell Hayley.</dc:creator>
  <cp:keywords/>
  <dc:description/>
  <cp:lastModifiedBy>Fiona Wheatley</cp:lastModifiedBy>
  <cp:revision>3</cp:revision>
  <cp:lastPrinted>2019-11-01T09:40:00Z</cp:lastPrinted>
  <dcterms:created xsi:type="dcterms:W3CDTF">2022-06-07T14:50:00Z</dcterms:created>
  <dcterms:modified xsi:type="dcterms:W3CDTF">2022-06-07T14:53:00Z</dcterms:modified>
</cp:coreProperties>
</file>