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F8C6B" w14:textId="77777777" w:rsidR="00045410" w:rsidRPr="00DE0A40" w:rsidRDefault="00116FE8" w:rsidP="00CE4C52">
      <w:pPr>
        <w:pStyle w:val="BodyTextIndent"/>
        <w:ind w:right="-144" w:firstLine="0"/>
        <w:jc w:val="right"/>
        <w:rPr>
          <w:rFonts w:ascii="Arial" w:hAnsi="Arial" w:cs="Arial"/>
          <w:b/>
          <w:color w:val="FFFFFF" w:themeColor="background1"/>
          <w:sz w:val="22"/>
          <w:szCs w:val="22"/>
        </w:rPr>
      </w:pPr>
      <w:r w:rsidRPr="00DE0A40">
        <w:rPr>
          <w:rFonts w:ascii="Arial" w:hAnsi="Arial" w:cs="Arial"/>
          <w:noProof/>
          <w:sz w:val="24"/>
          <w:szCs w:val="24"/>
          <w:lang w:eastAsia="en-GB"/>
        </w:rPr>
        <w:drawing>
          <wp:anchor distT="0" distB="0" distL="114300" distR="114300" simplePos="0" relativeHeight="251658240" behindDoc="1" locked="0" layoutInCell="1" allowOverlap="1" wp14:anchorId="5BACB032" wp14:editId="0AF05618">
            <wp:simplePos x="0" y="0"/>
            <wp:positionH relativeFrom="page">
              <wp:posOffset>-4890</wp:posOffset>
            </wp:positionH>
            <wp:positionV relativeFrom="page">
              <wp:align>top</wp:align>
            </wp:positionV>
            <wp:extent cx="7572375" cy="1143000"/>
            <wp:effectExtent l="0" t="0" r="9525" b="0"/>
            <wp:wrapNone/>
            <wp:docPr id="2" name="Picture 2" descr="SU header W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03440" name="Picture 2" descr="SU header Waves"/>
                    <pic:cNvPicPr>
                      <a:picLocks noChangeAspect="1" noChangeArrowheads="1"/>
                    </pic:cNvPicPr>
                  </pic:nvPicPr>
                  <pic:blipFill>
                    <a:blip r:embed="rId11" cstate="print"/>
                    <a:stretch>
                      <a:fillRect/>
                    </a:stretch>
                  </pic:blipFill>
                  <pic:spPr bwMode="auto">
                    <a:xfrm>
                      <a:off x="0" y="0"/>
                      <a:ext cx="7572375" cy="1143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36080">
        <w:rPr>
          <w:rFonts w:ascii="Arial" w:hAnsi="Arial" w:cs="Arial"/>
          <w:sz w:val="24"/>
          <w:szCs w:val="24"/>
          <w:lang w:val="cy-GB"/>
        </w:rPr>
        <w:t xml:space="preserve"> </w:t>
      </w:r>
      <w:r w:rsidR="00E36080">
        <w:rPr>
          <w:rFonts w:ascii="Arial" w:hAnsi="Arial" w:cs="Arial"/>
          <w:sz w:val="24"/>
          <w:szCs w:val="24"/>
          <w:lang w:val="cy-GB"/>
        </w:rPr>
        <w:tab/>
      </w:r>
    </w:p>
    <w:p w14:paraId="4C7AB0EC" w14:textId="77777777" w:rsidR="00CD4031" w:rsidRPr="00CD4031" w:rsidRDefault="00CD4031" w:rsidP="00CD4031">
      <w:pPr>
        <w:pStyle w:val="BodyTextIndent"/>
        <w:ind w:left="0" w:firstLine="0"/>
        <w:jc w:val="center"/>
        <w:rPr>
          <w:rFonts w:ascii="Arial" w:hAnsi="Arial" w:cs="Arial"/>
          <w:sz w:val="22"/>
          <w:szCs w:val="22"/>
        </w:rPr>
      </w:pPr>
    </w:p>
    <w:p w14:paraId="19E23596" w14:textId="77777777" w:rsidR="00DE0A40" w:rsidRDefault="00DE0A40" w:rsidP="00575503">
      <w:pPr>
        <w:pStyle w:val="BodyTextIndent"/>
        <w:ind w:left="0" w:firstLine="0"/>
        <w:jc w:val="center"/>
        <w:rPr>
          <w:rFonts w:ascii="Arial" w:hAnsi="Arial" w:cs="Arial"/>
          <w:b/>
          <w:sz w:val="28"/>
          <w:szCs w:val="28"/>
        </w:rPr>
      </w:pPr>
    </w:p>
    <w:p w14:paraId="162E8BE5" w14:textId="77777777" w:rsidR="00DE0A40" w:rsidRDefault="00DE0A40" w:rsidP="00575503">
      <w:pPr>
        <w:pStyle w:val="BodyTextIndent"/>
        <w:ind w:left="0" w:firstLine="0"/>
        <w:jc w:val="center"/>
        <w:rPr>
          <w:rFonts w:ascii="Arial" w:hAnsi="Arial" w:cs="Arial"/>
          <w:b/>
          <w:sz w:val="28"/>
          <w:szCs w:val="28"/>
        </w:rPr>
      </w:pPr>
    </w:p>
    <w:p w14:paraId="12B97FD9" w14:textId="77777777" w:rsidR="76F5BC0B" w:rsidRDefault="76F5BC0B" w:rsidP="76F5BC0B">
      <w:pPr>
        <w:pStyle w:val="BodyTextIndent"/>
        <w:ind w:left="0" w:firstLine="0"/>
        <w:jc w:val="center"/>
        <w:rPr>
          <w:rFonts w:asciiTheme="minorHAnsi" w:hAnsiTheme="minorHAnsi" w:cs="Arial"/>
          <w:b/>
          <w:bCs/>
          <w:sz w:val="32"/>
          <w:szCs w:val="32"/>
          <w:u w:val="single"/>
        </w:rPr>
      </w:pPr>
    </w:p>
    <w:p w14:paraId="716A6F63" w14:textId="27A1B667" w:rsidR="00045410" w:rsidRPr="00233347" w:rsidRDefault="00116FE8" w:rsidP="76F5BC0B">
      <w:pPr>
        <w:pStyle w:val="BodyTextIndent"/>
        <w:ind w:left="0" w:firstLine="0"/>
        <w:jc w:val="center"/>
        <w:rPr>
          <w:rFonts w:asciiTheme="minorHAnsi" w:hAnsiTheme="minorHAnsi" w:cs="Arial"/>
          <w:b/>
          <w:bCs/>
          <w:sz w:val="32"/>
          <w:szCs w:val="32"/>
          <w:u w:val="single"/>
        </w:rPr>
      </w:pPr>
      <w:r w:rsidRPr="76F5BC0B">
        <w:rPr>
          <w:rFonts w:ascii="Calibri" w:hAnsi="Calibri" w:cs="Arial"/>
          <w:b/>
          <w:bCs/>
          <w:sz w:val="32"/>
          <w:szCs w:val="32"/>
          <w:u w:val="single"/>
          <w:lang w:val="cy-GB"/>
        </w:rPr>
        <w:t>Disgrifiad Swydd:</w:t>
      </w:r>
      <w:r w:rsidR="007D4FF8">
        <w:rPr>
          <w:rFonts w:ascii="Calibri" w:hAnsi="Calibri" w:cs="Arial"/>
          <w:b/>
          <w:bCs/>
          <w:sz w:val="32"/>
          <w:szCs w:val="32"/>
          <w:u w:val="single"/>
          <w:lang w:val="cy-GB"/>
        </w:rPr>
        <w:t xml:space="preserve"> </w:t>
      </w:r>
      <w:r w:rsidRPr="76F5BC0B">
        <w:rPr>
          <w:rFonts w:ascii="Calibri" w:hAnsi="Calibri" w:cs="Arial"/>
          <w:b/>
          <w:bCs/>
          <w:sz w:val="32"/>
          <w:szCs w:val="32"/>
          <w:u w:val="single"/>
          <w:lang w:val="cy-GB"/>
        </w:rPr>
        <w:t>Tiwtor Iaith Saesneg (TNE) Cyflenwi yn ystod Cyfnod Mamolaeth</w:t>
      </w:r>
    </w:p>
    <w:p w14:paraId="1B4014B7" w14:textId="77777777" w:rsidR="00D50481" w:rsidRPr="00703D00" w:rsidRDefault="00D50481" w:rsidP="00BF1362">
      <w:pPr>
        <w:pStyle w:val="BodyTextIndent"/>
        <w:ind w:left="0" w:firstLine="0"/>
        <w:jc w:val="left"/>
        <w:rPr>
          <w:rFonts w:asciiTheme="minorHAnsi" w:hAnsiTheme="minorHAnsi" w:cs="Arial"/>
          <w:b/>
          <w:sz w:val="22"/>
          <w:szCs w:val="24"/>
        </w:rPr>
      </w:pPr>
    </w:p>
    <w:tbl>
      <w:tblPr>
        <w:tblStyle w:val="TableGrid"/>
        <w:tblW w:w="10916" w:type="dxa"/>
        <w:tblInd w:w="-176" w:type="dxa"/>
        <w:tblLook w:val="04A0" w:firstRow="1" w:lastRow="0" w:firstColumn="1" w:lastColumn="0" w:noHBand="0" w:noVBand="1"/>
      </w:tblPr>
      <w:tblGrid>
        <w:gridCol w:w="2552"/>
        <w:gridCol w:w="8364"/>
      </w:tblGrid>
      <w:tr w:rsidR="004E39D8" w:rsidRPr="00052F77" w14:paraId="4933EDDE" w14:textId="77777777" w:rsidTr="06124AEE">
        <w:tc>
          <w:tcPr>
            <w:tcW w:w="2552" w:type="dxa"/>
            <w:shd w:val="clear" w:color="auto" w:fill="365F91" w:themeFill="accent1" w:themeFillShade="BF"/>
          </w:tcPr>
          <w:p w14:paraId="04676BC1" w14:textId="77777777" w:rsidR="002D0DDE" w:rsidRPr="00052F77" w:rsidRDefault="00116FE8" w:rsidP="00276655">
            <w:pPr>
              <w:pStyle w:val="BodyTextIndent"/>
              <w:ind w:left="0" w:firstLine="0"/>
              <w:rPr>
                <w:rFonts w:asciiTheme="minorHAnsi" w:hAnsiTheme="minorHAnsi" w:cstheme="minorHAnsi"/>
                <w:b/>
                <w:color w:val="FFFFFF" w:themeColor="background1"/>
              </w:rPr>
            </w:pPr>
            <w:r w:rsidRPr="00052F77">
              <w:rPr>
                <w:rFonts w:asciiTheme="minorHAnsi" w:hAnsiTheme="minorHAnsi" w:cstheme="minorHAnsi"/>
                <w:b/>
                <w:bCs/>
                <w:color w:val="FFFFFF" w:themeColor="background1"/>
                <w:lang w:val="cy-GB"/>
              </w:rPr>
              <w:t>Coleg/Ysgol:</w:t>
            </w:r>
          </w:p>
        </w:tc>
        <w:tc>
          <w:tcPr>
            <w:tcW w:w="8364" w:type="dxa"/>
          </w:tcPr>
          <w:p w14:paraId="0E9D723B" w14:textId="77777777" w:rsidR="002D0DDE" w:rsidRPr="00052F77" w:rsidRDefault="00116FE8" w:rsidP="76F5BC0B">
            <w:pPr>
              <w:pStyle w:val="BodyTextIndent"/>
              <w:ind w:left="0" w:firstLine="0"/>
              <w:rPr>
                <w:rFonts w:asciiTheme="minorHAnsi" w:hAnsiTheme="minorHAnsi" w:cstheme="minorHAnsi"/>
              </w:rPr>
            </w:pPr>
            <w:r w:rsidRPr="00052F77">
              <w:rPr>
                <w:rFonts w:asciiTheme="minorHAnsi" w:hAnsiTheme="minorHAnsi" w:cstheme="minorHAnsi"/>
                <w:lang w:val="cy-GB"/>
              </w:rPr>
              <w:t xml:space="preserve">Bywyd Myfyrwyr </w:t>
            </w:r>
          </w:p>
        </w:tc>
      </w:tr>
      <w:tr w:rsidR="004E39D8" w:rsidRPr="00052F77" w14:paraId="6D8C9917" w14:textId="77777777" w:rsidTr="06124AEE">
        <w:tc>
          <w:tcPr>
            <w:tcW w:w="2552" w:type="dxa"/>
            <w:shd w:val="clear" w:color="auto" w:fill="365F91" w:themeFill="accent1" w:themeFillShade="BF"/>
          </w:tcPr>
          <w:p w14:paraId="68392C79" w14:textId="77777777" w:rsidR="0068015D" w:rsidRPr="00052F77" w:rsidRDefault="00116FE8" w:rsidP="00276655">
            <w:pPr>
              <w:pStyle w:val="BodyTextIndent"/>
              <w:ind w:left="0" w:firstLine="0"/>
              <w:rPr>
                <w:rFonts w:asciiTheme="minorHAnsi" w:hAnsiTheme="minorHAnsi" w:cstheme="minorHAnsi"/>
                <w:b/>
                <w:color w:val="FFFFFF" w:themeColor="background1"/>
              </w:rPr>
            </w:pPr>
            <w:r w:rsidRPr="00052F77">
              <w:rPr>
                <w:rFonts w:asciiTheme="minorHAnsi" w:hAnsiTheme="minorHAnsi" w:cstheme="minorHAnsi"/>
                <w:b/>
                <w:bCs/>
                <w:color w:val="FFFFFF" w:themeColor="background1"/>
                <w:lang w:val="cy-GB"/>
              </w:rPr>
              <w:t>Adran/Pwnc:</w:t>
            </w:r>
          </w:p>
        </w:tc>
        <w:tc>
          <w:tcPr>
            <w:tcW w:w="8364" w:type="dxa"/>
          </w:tcPr>
          <w:p w14:paraId="746BFB17" w14:textId="77777777" w:rsidR="0068015D" w:rsidRPr="00052F77" w:rsidRDefault="00116FE8" w:rsidP="76F5BC0B">
            <w:pPr>
              <w:pStyle w:val="BodyTextIndent"/>
              <w:ind w:left="0" w:firstLine="0"/>
              <w:rPr>
                <w:rFonts w:asciiTheme="minorHAnsi" w:hAnsiTheme="minorHAnsi" w:cstheme="minorHAnsi"/>
                <w:highlight w:val="yellow"/>
              </w:rPr>
            </w:pPr>
            <w:r w:rsidRPr="00052F77">
              <w:rPr>
                <w:rFonts w:asciiTheme="minorHAnsi" w:hAnsiTheme="minorHAnsi" w:cstheme="minorHAnsi"/>
                <w:lang w:val="cy-GB"/>
              </w:rPr>
              <w:t>Gwasanaethau Hyfforddiant Iaith Saesneg</w:t>
            </w:r>
          </w:p>
        </w:tc>
      </w:tr>
      <w:tr w:rsidR="004E39D8" w:rsidRPr="00052F77" w14:paraId="1CE16823" w14:textId="77777777" w:rsidTr="007C5460">
        <w:tc>
          <w:tcPr>
            <w:tcW w:w="2552" w:type="dxa"/>
            <w:shd w:val="clear" w:color="auto" w:fill="365F91" w:themeFill="accent1" w:themeFillShade="BF"/>
          </w:tcPr>
          <w:p w14:paraId="45D9EB62" w14:textId="77777777" w:rsidR="00171929" w:rsidRPr="00052F77" w:rsidRDefault="00116FE8" w:rsidP="00D50481">
            <w:pPr>
              <w:pStyle w:val="BodyTextIndent"/>
              <w:ind w:left="0" w:firstLine="0"/>
              <w:rPr>
                <w:rFonts w:asciiTheme="minorHAnsi" w:hAnsiTheme="minorHAnsi" w:cstheme="minorHAnsi"/>
                <w:b/>
                <w:color w:val="FFFFFF" w:themeColor="background1"/>
              </w:rPr>
            </w:pPr>
            <w:r w:rsidRPr="00052F77">
              <w:rPr>
                <w:rFonts w:asciiTheme="minorHAnsi" w:hAnsiTheme="minorHAnsi" w:cstheme="minorHAnsi"/>
                <w:b/>
                <w:bCs/>
                <w:color w:val="FFFFFF" w:themeColor="background1"/>
                <w:lang w:val="cy-GB"/>
              </w:rPr>
              <w:t>Cyflog:</w:t>
            </w:r>
          </w:p>
        </w:tc>
        <w:tc>
          <w:tcPr>
            <w:tcW w:w="8364" w:type="dxa"/>
            <w:shd w:val="clear" w:color="auto" w:fill="FFFFFF" w:themeFill="background1"/>
          </w:tcPr>
          <w:p w14:paraId="5427FB52" w14:textId="3666C460" w:rsidR="00475D84" w:rsidRPr="00052F77" w:rsidRDefault="00116FE8" w:rsidP="76F5BC0B">
            <w:pPr>
              <w:pStyle w:val="BodyTextIndent"/>
              <w:ind w:left="0" w:firstLine="0"/>
              <w:rPr>
                <w:rFonts w:asciiTheme="minorHAnsi" w:hAnsiTheme="minorHAnsi" w:cstheme="minorHAnsi"/>
              </w:rPr>
            </w:pPr>
            <w:r w:rsidRPr="00052F77">
              <w:rPr>
                <w:rFonts w:asciiTheme="minorHAnsi" w:hAnsiTheme="minorHAnsi" w:cstheme="minorHAnsi"/>
                <w:lang w:val="cy-GB"/>
              </w:rPr>
              <w:t>Gradd 7</w:t>
            </w:r>
            <w:r w:rsidR="00052F77" w:rsidRPr="00052F77">
              <w:rPr>
                <w:rFonts w:asciiTheme="minorHAnsi" w:hAnsiTheme="minorHAnsi" w:cstheme="minorHAnsi"/>
                <w:lang w:val="cy-GB"/>
              </w:rPr>
              <w:t xml:space="preserve">; </w:t>
            </w:r>
            <w:r w:rsidRPr="00052F77">
              <w:rPr>
                <w:rFonts w:asciiTheme="minorHAnsi" w:hAnsiTheme="minorHAnsi" w:cstheme="minorHAnsi"/>
                <w:lang w:val="cy-GB"/>
              </w:rPr>
              <w:t xml:space="preserve"> </w:t>
            </w:r>
            <w:r w:rsidR="00052F77" w:rsidRPr="00052F77">
              <w:rPr>
                <w:rFonts w:asciiTheme="minorHAnsi" w:hAnsiTheme="minorHAnsi" w:cstheme="minorHAnsi"/>
              </w:rPr>
              <w:t>£</w:t>
            </w:r>
            <w:r w:rsidR="00052F77" w:rsidRPr="00052F77">
              <w:rPr>
                <w:rFonts w:asciiTheme="minorHAnsi" w:hAnsiTheme="minorHAnsi" w:cstheme="minorHAnsi"/>
                <w:shd w:val="clear" w:color="auto" w:fill="FFFFFF" w:themeFill="background1"/>
              </w:rPr>
              <w:t xml:space="preserve">34,132 - </w:t>
            </w:r>
            <w:r w:rsidR="00052F77" w:rsidRPr="00052F77">
              <w:rPr>
                <w:rFonts w:asciiTheme="minorHAnsi" w:hAnsiTheme="minorHAnsi" w:cstheme="minorHAnsi"/>
              </w:rPr>
              <w:t>£38,784</w:t>
            </w:r>
            <w:r w:rsidR="00052F77" w:rsidRPr="00052F77">
              <w:rPr>
                <w:rFonts w:asciiTheme="minorHAnsi" w:hAnsiTheme="minorHAnsi" w:cstheme="minorHAnsi"/>
                <w:shd w:val="clear" w:color="auto" w:fill="FFFFFF" w:themeFill="background1"/>
              </w:rPr>
              <w:t xml:space="preserve"> </w:t>
            </w:r>
            <w:r w:rsidRPr="00052F77">
              <w:rPr>
                <w:rFonts w:asciiTheme="minorHAnsi" w:hAnsiTheme="minorHAnsi" w:cstheme="minorHAnsi"/>
                <w:lang w:val="cy-GB"/>
              </w:rPr>
              <w:t xml:space="preserve">y flwyddyn ynghyd â buddion pensiwn </w:t>
            </w:r>
            <w:proofErr w:type="spellStart"/>
            <w:r w:rsidRPr="00052F77">
              <w:rPr>
                <w:rFonts w:asciiTheme="minorHAnsi" w:hAnsiTheme="minorHAnsi" w:cstheme="minorHAnsi"/>
                <w:lang w:val="cy-GB"/>
              </w:rPr>
              <w:t>USS</w:t>
            </w:r>
            <w:proofErr w:type="spellEnd"/>
          </w:p>
        </w:tc>
      </w:tr>
      <w:tr w:rsidR="004E39D8" w:rsidRPr="00052F77" w14:paraId="48628AF0" w14:textId="77777777" w:rsidTr="06124AEE">
        <w:tc>
          <w:tcPr>
            <w:tcW w:w="2552" w:type="dxa"/>
            <w:shd w:val="clear" w:color="auto" w:fill="365F91" w:themeFill="accent1" w:themeFillShade="BF"/>
          </w:tcPr>
          <w:p w14:paraId="0E64B70C" w14:textId="77777777" w:rsidR="00DB3E32" w:rsidRPr="00052F77" w:rsidRDefault="00116FE8" w:rsidP="00D50481">
            <w:pPr>
              <w:pStyle w:val="BodyTextIndent"/>
              <w:ind w:left="0" w:firstLine="0"/>
              <w:rPr>
                <w:rFonts w:asciiTheme="minorHAnsi" w:hAnsiTheme="minorHAnsi" w:cstheme="minorHAnsi"/>
                <w:b/>
                <w:color w:val="FFFFFF" w:themeColor="background1"/>
              </w:rPr>
            </w:pPr>
            <w:r w:rsidRPr="00052F77">
              <w:rPr>
                <w:rFonts w:asciiTheme="minorHAnsi" w:hAnsiTheme="minorHAnsi" w:cstheme="minorHAnsi"/>
                <w:b/>
                <w:bCs/>
                <w:color w:val="FFFFFF" w:themeColor="background1"/>
                <w:lang w:val="cy-GB"/>
              </w:rPr>
              <w:t xml:space="preserve">Oriau gwaith: </w:t>
            </w:r>
          </w:p>
        </w:tc>
        <w:tc>
          <w:tcPr>
            <w:tcW w:w="8364" w:type="dxa"/>
          </w:tcPr>
          <w:p w14:paraId="48CF00E7" w14:textId="77777777" w:rsidR="00DB3E32" w:rsidRPr="00052F77" w:rsidRDefault="00116FE8" w:rsidP="00D50481">
            <w:pPr>
              <w:pStyle w:val="BodyTextIndent"/>
              <w:ind w:left="0" w:firstLine="0"/>
              <w:rPr>
                <w:rFonts w:asciiTheme="minorHAnsi" w:hAnsiTheme="minorHAnsi" w:cstheme="minorHAnsi"/>
              </w:rPr>
            </w:pPr>
            <w:r w:rsidRPr="00052F77">
              <w:rPr>
                <w:rFonts w:asciiTheme="minorHAnsi" w:hAnsiTheme="minorHAnsi" w:cstheme="minorHAnsi"/>
                <w:lang w:val="cy-GB"/>
              </w:rPr>
              <w:t>Swydd amser llawn</w:t>
            </w:r>
          </w:p>
        </w:tc>
      </w:tr>
      <w:tr w:rsidR="004E39D8" w:rsidRPr="00052F77" w14:paraId="46DF564C" w14:textId="77777777" w:rsidTr="06124AEE">
        <w:tc>
          <w:tcPr>
            <w:tcW w:w="2552" w:type="dxa"/>
            <w:shd w:val="clear" w:color="auto" w:fill="365F91" w:themeFill="accent1" w:themeFillShade="BF"/>
          </w:tcPr>
          <w:p w14:paraId="0778FE0B" w14:textId="77777777" w:rsidR="00E27E69" w:rsidRPr="00052F77" w:rsidRDefault="00116FE8" w:rsidP="00D50481">
            <w:pPr>
              <w:pStyle w:val="BodyTextIndent"/>
              <w:ind w:left="0" w:firstLine="0"/>
              <w:rPr>
                <w:rFonts w:asciiTheme="minorHAnsi" w:hAnsiTheme="minorHAnsi" w:cstheme="minorHAnsi"/>
                <w:b/>
                <w:color w:val="FFFFFF" w:themeColor="background1"/>
              </w:rPr>
            </w:pPr>
            <w:r w:rsidRPr="00052F77">
              <w:rPr>
                <w:rFonts w:asciiTheme="minorHAnsi" w:hAnsiTheme="minorHAnsi" w:cstheme="minorHAnsi"/>
                <w:b/>
                <w:bCs/>
                <w:color w:val="FFFFFF" w:themeColor="background1"/>
                <w:lang w:val="cy-GB"/>
              </w:rPr>
              <w:t xml:space="preserve">Contract: </w:t>
            </w:r>
          </w:p>
        </w:tc>
        <w:tc>
          <w:tcPr>
            <w:tcW w:w="8364" w:type="dxa"/>
          </w:tcPr>
          <w:p w14:paraId="47B6B234" w14:textId="77777777" w:rsidR="001D2EDE" w:rsidRPr="00052F77" w:rsidRDefault="00116FE8" w:rsidP="000C5854">
            <w:pPr>
              <w:pStyle w:val="BodyTextIndent"/>
              <w:ind w:left="0" w:firstLine="0"/>
              <w:rPr>
                <w:rFonts w:asciiTheme="minorHAnsi" w:hAnsiTheme="minorHAnsi" w:cstheme="minorHAnsi"/>
              </w:rPr>
            </w:pPr>
            <w:r w:rsidRPr="00052F77">
              <w:rPr>
                <w:rFonts w:asciiTheme="minorHAnsi" w:hAnsiTheme="minorHAnsi" w:cstheme="minorHAnsi"/>
                <w:lang w:val="cy-GB"/>
              </w:rPr>
              <w:t>Cyflenwi yn ystod Cyfnod Mamolaeth o fis Medi 2026 i fis Mai 2027</w:t>
            </w:r>
          </w:p>
        </w:tc>
      </w:tr>
      <w:tr w:rsidR="004E39D8" w:rsidRPr="00052F77" w14:paraId="234881BC" w14:textId="77777777" w:rsidTr="06124AEE">
        <w:tc>
          <w:tcPr>
            <w:tcW w:w="2552" w:type="dxa"/>
            <w:shd w:val="clear" w:color="auto" w:fill="365F91" w:themeFill="accent1" w:themeFillShade="BF"/>
          </w:tcPr>
          <w:p w14:paraId="00FE808C" w14:textId="77777777" w:rsidR="00E27E69" w:rsidRPr="00052F77" w:rsidRDefault="00116FE8" w:rsidP="00D50481">
            <w:pPr>
              <w:pStyle w:val="BodyTextIndent"/>
              <w:ind w:left="0" w:firstLine="0"/>
              <w:rPr>
                <w:rFonts w:asciiTheme="minorHAnsi" w:hAnsiTheme="minorHAnsi" w:cstheme="minorHAnsi"/>
                <w:b/>
                <w:color w:val="FFFFFF" w:themeColor="background1"/>
              </w:rPr>
            </w:pPr>
            <w:r w:rsidRPr="00052F77">
              <w:rPr>
                <w:rFonts w:asciiTheme="minorHAnsi" w:hAnsiTheme="minorHAnsi" w:cstheme="minorHAnsi"/>
                <w:b/>
                <w:bCs/>
                <w:color w:val="FFFFFF" w:themeColor="background1"/>
                <w:lang w:val="cy-GB"/>
              </w:rPr>
              <w:t>Lleoliad:</w:t>
            </w:r>
          </w:p>
        </w:tc>
        <w:tc>
          <w:tcPr>
            <w:tcW w:w="8364" w:type="dxa"/>
          </w:tcPr>
          <w:p w14:paraId="3E9633A8" w14:textId="77777777" w:rsidR="001D2EDE" w:rsidRPr="00052F77" w:rsidRDefault="00116FE8" w:rsidP="06124AEE">
            <w:pPr>
              <w:pStyle w:val="BodyTextIndent"/>
              <w:ind w:left="0" w:firstLine="0"/>
              <w:rPr>
                <w:rFonts w:asciiTheme="minorHAnsi" w:hAnsiTheme="minorHAnsi" w:cstheme="minorHAnsi"/>
              </w:rPr>
            </w:pPr>
            <w:r w:rsidRPr="00052F77">
              <w:rPr>
                <w:rFonts w:asciiTheme="minorHAnsi" w:hAnsiTheme="minorHAnsi" w:cstheme="minorHAnsi"/>
                <w:lang w:val="cy-GB"/>
              </w:rPr>
              <w:t xml:space="preserve">Lleolir y swydd hon dramor yn Tsieina ar gyfer 2 floc addysgu </w:t>
            </w:r>
          </w:p>
        </w:tc>
      </w:tr>
    </w:tbl>
    <w:p w14:paraId="2FA5D61A" w14:textId="77777777" w:rsidR="002D0DDE" w:rsidRPr="00052F77" w:rsidRDefault="002D0DDE" w:rsidP="00CD4031">
      <w:pPr>
        <w:rPr>
          <w:rFonts w:asciiTheme="minorHAnsi" w:hAnsiTheme="minorHAnsi" w:cstheme="minorHAnsi"/>
          <w:sz w:val="20"/>
        </w:rPr>
      </w:pPr>
    </w:p>
    <w:tbl>
      <w:tblPr>
        <w:tblStyle w:val="TableGrid"/>
        <w:tblW w:w="10916" w:type="dxa"/>
        <w:tblInd w:w="-176" w:type="dxa"/>
        <w:tblLayout w:type="fixed"/>
        <w:tblLook w:val="04A0" w:firstRow="1" w:lastRow="0" w:firstColumn="1" w:lastColumn="0" w:noHBand="0" w:noVBand="1"/>
      </w:tblPr>
      <w:tblGrid>
        <w:gridCol w:w="1560"/>
        <w:gridCol w:w="9356"/>
      </w:tblGrid>
      <w:tr w:rsidR="004E39D8" w:rsidRPr="00052F77" w14:paraId="09C2948E" w14:textId="77777777" w:rsidTr="4A8BA3A6">
        <w:tc>
          <w:tcPr>
            <w:tcW w:w="1560" w:type="dxa"/>
            <w:shd w:val="clear" w:color="auto" w:fill="365F91" w:themeFill="accent1" w:themeFillShade="BF"/>
            <w:vAlign w:val="center"/>
          </w:tcPr>
          <w:p w14:paraId="08135DE5" w14:textId="77777777" w:rsidR="006D6147" w:rsidRPr="00052F77" w:rsidRDefault="00116FE8" w:rsidP="00703D00">
            <w:pPr>
              <w:jc w:val="left"/>
              <w:rPr>
                <w:rFonts w:asciiTheme="minorHAnsi" w:hAnsiTheme="minorHAnsi" w:cstheme="minorHAnsi"/>
                <w:b/>
                <w:color w:val="FFFFFF" w:themeColor="background1"/>
                <w:sz w:val="20"/>
              </w:rPr>
            </w:pPr>
            <w:r w:rsidRPr="00052F77">
              <w:rPr>
                <w:rFonts w:asciiTheme="minorHAnsi" w:hAnsiTheme="minorHAnsi" w:cstheme="minorHAnsi"/>
                <w:b/>
                <w:bCs/>
                <w:color w:val="FFFFFF" w:themeColor="background1"/>
                <w:sz w:val="20"/>
                <w:lang w:val="cy-GB"/>
              </w:rPr>
              <w:t>Cyflwyniad</w:t>
            </w:r>
          </w:p>
        </w:tc>
        <w:tc>
          <w:tcPr>
            <w:tcW w:w="9356" w:type="dxa"/>
          </w:tcPr>
          <w:p w14:paraId="6A05C160" w14:textId="77777777" w:rsidR="001D2EDE" w:rsidRPr="00052F77" w:rsidRDefault="00116FE8" w:rsidP="76F5BC0B">
            <w:pPr>
              <w:rPr>
                <w:rFonts w:asciiTheme="minorHAnsi" w:hAnsiTheme="minorHAnsi" w:cstheme="minorHAnsi"/>
                <w:sz w:val="20"/>
              </w:rPr>
            </w:pPr>
            <w:r w:rsidRPr="00052F77">
              <w:rPr>
                <w:rFonts w:asciiTheme="minorHAnsi" w:hAnsiTheme="minorHAnsi" w:cstheme="minorHAnsi"/>
                <w:sz w:val="20"/>
                <w:lang w:val="cy-GB"/>
              </w:rPr>
              <w:t>Yn ELTS, rydym yn ymfalchïo yn ein hyfforddiant iaith Saesneg proffesiynol ac o safon, ac rydym yn cynnig amrywiaeth o raglenni EFL, EAP ac ESP, yn ogystal â chyrsiau hyfforddiant athrawon CELTA ac asesiadau SWELT.  Er mai ein prif flaenoriaeth yw datblygiad ieithyddol, mae gofal bugeiliol ein myfyrwyr bob amser wrth wraidd popeth rydym yn ei wneud hefyd. Mae ethos o gyswllt cryf, cefnogol a phersonol yn hollbresennol yng ngweithgareddau ELTS ac rydym yn gweithio'n galed i alluogi pob myfyriwr i ddatblygu a chyflawni ei botensial llawn.</w:t>
            </w:r>
          </w:p>
          <w:p w14:paraId="79D88000" w14:textId="77777777" w:rsidR="00CD4FBF" w:rsidRPr="00052F77" w:rsidRDefault="00CD4FBF" w:rsidP="001D2EDE">
            <w:pPr>
              <w:rPr>
                <w:rFonts w:asciiTheme="minorHAnsi" w:hAnsiTheme="minorHAnsi" w:cstheme="minorHAnsi"/>
                <w:iCs/>
                <w:sz w:val="20"/>
              </w:rPr>
            </w:pPr>
          </w:p>
          <w:p w14:paraId="01B37112" w14:textId="77777777" w:rsidR="28C3FEE0" w:rsidRPr="00052F77" w:rsidRDefault="00116FE8" w:rsidP="76F5BC0B">
            <w:pPr>
              <w:spacing w:after="157"/>
              <w:rPr>
                <w:rFonts w:asciiTheme="minorHAnsi" w:eastAsia="Calibri" w:hAnsiTheme="minorHAnsi" w:cstheme="minorHAnsi"/>
                <w:color w:val="000000" w:themeColor="text1"/>
                <w:sz w:val="20"/>
              </w:rPr>
            </w:pPr>
            <w:r w:rsidRPr="00052F77">
              <w:rPr>
                <w:rFonts w:asciiTheme="minorHAnsi" w:eastAsia="Calibri" w:hAnsiTheme="minorHAnsi" w:cstheme="minorHAnsi"/>
                <w:color w:val="000000" w:themeColor="text1"/>
                <w:sz w:val="20"/>
                <w:lang w:val="cy-GB"/>
              </w:rPr>
              <w:t>Bydd yn rhaid i ddeiliad y swydd hon ddarparu gweithgarwch dysgu ac addysgu o safon uchel i fyfyrwyr, ac ymrwymiad i wella profiad cyffredinol y myfyrwyr.</w:t>
            </w:r>
          </w:p>
          <w:p w14:paraId="5C0576C3" w14:textId="77777777" w:rsidR="00917A79" w:rsidRPr="00052F77" w:rsidRDefault="00116FE8" w:rsidP="76F5BC0B">
            <w:pPr>
              <w:spacing w:after="157"/>
              <w:rPr>
                <w:rFonts w:asciiTheme="minorHAnsi" w:eastAsia="Calibri" w:hAnsiTheme="minorHAnsi" w:cstheme="minorHAnsi"/>
                <w:sz w:val="20"/>
              </w:rPr>
            </w:pPr>
            <w:r w:rsidRPr="00052F77">
              <w:rPr>
                <w:rFonts w:asciiTheme="minorHAnsi" w:eastAsia="Calibri" w:hAnsiTheme="minorHAnsi" w:cstheme="minorHAnsi"/>
                <w:color w:val="000000" w:themeColor="text1"/>
                <w:sz w:val="20"/>
                <w:lang w:val="cy-GB"/>
              </w:rPr>
              <w:t>Disgwylir i ddeiliad y swydd ymgymryd â’r swydd dramor yn ystod y flwyddyn academaidd a dychwelyd i Brifysgol Abertawe i addysgu yn ystod yr haf yn ôl yr angen.</w:t>
            </w:r>
          </w:p>
          <w:p w14:paraId="58A9EBA9" w14:textId="77777777" w:rsidR="006B72FC" w:rsidRPr="00052F77" w:rsidRDefault="00116FE8" w:rsidP="76F5BC0B">
            <w:pPr>
              <w:widowControl w:val="0"/>
              <w:spacing w:after="157"/>
              <w:rPr>
                <w:rFonts w:asciiTheme="minorHAnsi" w:eastAsia="Times New Roman" w:hAnsiTheme="minorHAnsi" w:cstheme="minorHAnsi"/>
                <w:color w:val="000000" w:themeColor="text1"/>
                <w:sz w:val="20"/>
              </w:rPr>
            </w:pPr>
            <w:r w:rsidRPr="00052F77">
              <w:rPr>
                <w:rFonts w:asciiTheme="minorHAnsi" w:eastAsia="Times New Roman" w:hAnsiTheme="minorHAnsi" w:cstheme="minorHAnsi"/>
                <w:sz w:val="20"/>
                <w:lang w:val="cy-GB"/>
              </w:rPr>
              <w:t xml:space="preserve">Gan gyd-weithio â chydweithwyr mewn Cyfadrannau perthnasol ym Mhrifysgol Abertawe a thramor, byddwch yn sicrhau gwasanaeth o'r safon uchaf i fyfyrwyr, drwy addysgu myfyrwyr rhyngwladol a chryfhau'r cysylltiadau rhwng Prifysgol Abertawe a sefydliadau partner. </w:t>
            </w:r>
          </w:p>
        </w:tc>
      </w:tr>
      <w:tr w:rsidR="004E39D8" w:rsidRPr="00052F77" w14:paraId="03D251A5" w14:textId="77777777" w:rsidTr="4A8BA3A6">
        <w:tc>
          <w:tcPr>
            <w:tcW w:w="1560" w:type="dxa"/>
            <w:shd w:val="clear" w:color="auto" w:fill="365F91" w:themeFill="accent1" w:themeFillShade="BF"/>
          </w:tcPr>
          <w:p w14:paraId="08C9BD1E" w14:textId="77777777" w:rsidR="006D6147" w:rsidRPr="00052F77" w:rsidRDefault="00116FE8" w:rsidP="006D6147">
            <w:pPr>
              <w:spacing w:before="240" w:after="240"/>
              <w:rPr>
                <w:rFonts w:asciiTheme="minorHAnsi" w:hAnsiTheme="minorHAnsi" w:cstheme="minorHAnsi"/>
                <w:b/>
                <w:color w:val="FFFFFF" w:themeColor="background1"/>
                <w:sz w:val="20"/>
              </w:rPr>
            </w:pPr>
            <w:r w:rsidRPr="00052F77">
              <w:rPr>
                <w:rFonts w:asciiTheme="minorHAnsi" w:hAnsiTheme="minorHAnsi" w:cstheme="minorHAnsi"/>
                <w:b/>
                <w:bCs/>
                <w:color w:val="FFFFFF" w:themeColor="background1"/>
                <w:sz w:val="20"/>
                <w:lang w:val="cy-GB"/>
              </w:rPr>
              <w:t>Gwybodaeth gefndirol</w:t>
            </w:r>
          </w:p>
        </w:tc>
        <w:tc>
          <w:tcPr>
            <w:tcW w:w="9356" w:type="dxa"/>
          </w:tcPr>
          <w:p w14:paraId="3E68DDD9" w14:textId="77777777" w:rsidR="006D6147" w:rsidRPr="00052F77" w:rsidRDefault="00116FE8" w:rsidP="76F5BC0B">
            <w:pPr>
              <w:rPr>
                <w:rFonts w:asciiTheme="minorHAnsi" w:hAnsiTheme="minorHAnsi" w:cstheme="minorHAnsi"/>
                <w:sz w:val="20"/>
              </w:rPr>
            </w:pPr>
            <w:r w:rsidRPr="00052F77">
              <w:rPr>
                <w:rFonts w:asciiTheme="minorHAnsi" w:hAnsiTheme="minorHAnsi" w:cstheme="minorHAnsi"/>
                <w:sz w:val="20"/>
                <w:lang w:val="cy-GB"/>
              </w:rPr>
              <w:t xml:space="preserve">Am ragor o wybodaeth am Wasanaethau Hyfforddiant Iaith Saesneg, ewch i'n gwefan. </w:t>
            </w:r>
            <w:hyperlink r:id="rId12" w:history="1">
              <w:r w:rsidRPr="00052F77">
                <w:rPr>
                  <w:rStyle w:val="Hyperlink"/>
                  <w:rFonts w:asciiTheme="minorHAnsi" w:hAnsiTheme="minorHAnsi" w:cstheme="minorHAnsi"/>
                  <w:sz w:val="20"/>
                  <w:lang w:val="cy-GB"/>
                </w:rPr>
                <w:t>www.swan.ac.uk/elts</w:t>
              </w:r>
            </w:hyperlink>
          </w:p>
          <w:p w14:paraId="58139F47" w14:textId="77777777" w:rsidR="001D2EDE" w:rsidRPr="00052F77" w:rsidRDefault="00116FE8" w:rsidP="00603B88">
            <w:pPr>
              <w:spacing w:after="120" w:line="276" w:lineRule="auto"/>
              <w:rPr>
                <w:rFonts w:asciiTheme="minorHAnsi" w:eastAsia="Calibri" w:hAnsiTheme="minorHAnsi" w:cstheme="minorHAnsi"/>
                <w:color w:val="000000" w:themeColor="text1"/>
                <w:sz w:val="20"/>
              </w:rPr>
            </w:pPr>
            <w:r w:rsidRPr="00052F77">
              <w:rPr>
                <w:rFonts w:asciiTheme="minorHAnsi" w:eastAsia="Calibri" w:hAnsiTheme="minorHAnsi" w:cstheme="minorHAnsi"/>
                <w:b/>
                <w:bCs/>
                <w:color w:val="000000" w:themeColor="text1"/>
                <w:sz w:val="20"/>
                <w:lang w:val="cy-GB"/>
              </w:rPr>
              <w:t>Bydd yn rhaid i chi ddarparu tystysgrif foddhaol gan y Gwasanaeth Datgelu a Gwahardd cyn y gellir cadarnhau dyddiad dechrau</w:t>
            </w:r>
          </w:p>
        </w:tc>
      </w:tr>
      <w:tr w:rsidR="004E39D8" w:rsidRPr="00052F77" w14:paraId="73187ED1" w14:textId="77777777" w:rsidTr="4A8BA3A6">
        <w:tc>
          <w:tcPr>
            <w:tcW w:w="1560" w:type="dxa"/>
            <w:shd w:val="clear" w:color="auto" w:fill="365F91" w:themeFill="accent1" w:themeFillShade="BF"/>
            <w:vAlign w:val="center"/>
          </w:tcPr>
          <w:p w14:paraId="3692DB2B" w14:textId="77777777" w:rsidR="006D6147" w:rsidRPr="00052F77" w:rsidRDefault="00116FE8" w:rsidP="00166BD2">
            <w:pPr>
              <w:jc w:val="left"/>
              <w:rPr>
                <w:rFonts w:asciiTheme="minorHAnsi" w:hAnsiTheme="minorHAnsi" w:cstheme="minorHAnsi"/>
                <w:b/>
                <w:color w:val="FFFFFF" w:themeColor="background1"/>
                <w:sz w:val="20"/>
              </w:rPr>
            </w:pPr>
            <w:r w:rsidRPr="00052F77">
              <w:rPr>
                <w:rFonts w:asciiTheme="minorHAnsi" w:hAnsiTheme="minorHAnsi" w:cstheme="minorHAnsi"/>
                <w:b/>
                <w:bCs/>
                <w:color w:val="FFFFFF" w:themeColor="background1"/>
                <w:sz w:val="20"/>
                <w:lang w:val="cy-GB"/>
              </w:rPr>
              <w:t xml:space="preserve">Prif Ddiben y Swydd: </w:t>
            </w:r>
          </w:p>
          <w:p w14:paraId="3AEECB40" w14:textId="77777777" w:rsidR="006D6147" w:rsidRPr="00052F77" w:rsidRDefault="006D6147" w:rsidP="00166BD2">
            <w:pPr>
              <w:jc w:val="left"/>
              <w:rPr>
                <w:rFonts w:asciiTheme="minorHAnsi" w:hAnsiTheme="minorHAnsi" w:cstheme="minorHAnsi"/>
                <w:b/>
                <w:color w:val="FFFFFF" w:themeColor="background1"/>
                <w:sz w:val="20"/>
              </w:rPr>
            </w:pPr>
          </w:p>
        </w:tc>
        <w:tc>
          <w:tcPr>
            <w:tcW w:w="9356" w:type="dxa"/>
          </w:tcPr>
          <w:p w14:paraId="75F82CCA" w14:textId="77777777" w:rsidR="76F5BC0B" w:rsidRPr="00052F77" w:rsidRDefault="00116FE8" w:rsidP="76F5BC0B">
            <w:pPr>
              <w:pStyle w:val="NormalWeb"/>
              <w:rPr>
                <w:rFonts w:asciiTheme="minorHAnsi" w:hAnsiTheme="minorHAnsi" w:cstheme="minorHAnsi"/>
                <w:color w:val="000000"/>
                <w:sz w:val="20"/>
                <w:szCs w:val="20"/>
              </w:rPr>
            </w:pPr>
            <w:r w:rsidRPr="00052F77">
              <w:rPr>
                <w:rFonts w:asciiTheme="minorHAnsi" w:hAnsiTheme="minorHAnsi" w:cstheme="minorHAnsi"/>
                <w:color w:val="000000" w:themeColor="text1"/>
                <w:sz w:val="20"/>
                <w:szCs w:val="20"/>
                <w:lang w:val="cy-GB"/>
              </w:rPr>
              <w:t>Dyletswyddau penodol a ddisgwylir gan y Tiwtor Iaith Saesneg (TNE) yn yr Adran Gwasanaethau Hyfforddiant Iaith Saesneg (ELTS).</w:t>
            </w:r>
          </w:p>
          <w:p w14:paraId="4CDB39B8" w14:textId="77777777" w:rsidR="006A7B57" w:rsidRPr="00052F77" w:rsidRDefault="00116FE8" w:rsidP="76F5BC0B">
            <w:pPr>
              <w:spacing w:after="240"/>
              <w:jc w:val="left"/>
              <w:rPr>
                <w:rFonts w:asciiTheme="minorHAnsi" w:hAnsiTheme="minorHAnsi" w:cstheme="minorHAnsi"/>
                <w:sz w:val="20"/>
              </w:rPr>
            </w:pPr>
            <w:r w:rsidRPr="00052F77">
              <w:rPr>
                <w:rFonts w:asciiTheme="minorHAnsi" w:hAnsiTheme="minorHAnsi" w:cstheme="minorHAnsi"/>
                <w:sz w:val="20"/>
                <w:lang w:val="cy-GB"/>
              </w:rPr>
              <w:t xml:space="preserve">Mae’r swydd hon yn gofyn i’r unigolyn fod yn rhan weithredol o dîm addysgu deinamig, gan ddatblygu a chyflwyno cwricwlwm sefydledig a gweithio dramor, gan gynrychioli ELTS a’r Brifysgol ehangach er mwyn cryfhau enw da ein hadran. </w:t>
            </w:r>
          </w:p>
          <w:p w14:paraId="114216E5" w14:textId="77777777" w:rsidR="00166752" w:rsidRPr="00052F77" w:rsidRDefault="00116FE8" w:rsidP="76F5BC0B">
            <w:pPr>
              <w:spacing w:after="240"/>
              <w:jc w:val="left"/>
              <w:rPr>
                <w:rFonts w:asciiTheme="minorHAnsi" w:hAnsiTheme="minorHAnsi" w:cstheme="minorHAnsi"/>
                <w:sz w:val="20"/>
              </w:rPr>
            </w:pPr>
            <w:r w:rsidRPr="00052F77">
              <w:rPr>
                <w:rFonts w:asciiTheme="minorHAnsi" w:hAnsiTheme="minorHAnsi" w:cstheme="minorHAnsi"/>
                <w:sz w:val="20"/>
                <w:lang w:val="cy-GB"/>
              </w:rPr>
              <w:t>O ddydd i ddydd bydd y rôl yn cynnwys dysgu'r iaith Saesneg dramor, cymryd rôl weithredol wrth greu a pharatoi deunyddiau, diweddaru deunyddiau sy'n bodoli eisoes, 18 awr yr wythnos o gyflwyno cyrsiau, darparu gofal bugeiliol i fyfyrwyr, mentora athrawon newydd a gweithio ar y cyd â staff y gyfadran a'r sefydliad partner.</w:t>
            </w:r>
          </w:p>
          <w:p w14:paraId="2F751ADF" w14:textId="77777777" w:rsidR="00166752" w:rsidRPr="00052F77" w:rsidRDefault="00116FE8" w:rsidP="76F5BC0B">
            <w:pPr>
              <w:spacing w:after="240"/>
              <w:jc w:val="left"/>
              <w:rPr>
                <w:rFonts w:asciiTheme="minorHAnsi" w:hAnsiTheme="minorHAnsi" w:cstheme="minorHAnsi"/>
                <w:sz w:val="20"/>
              </w:rPr>
            </w:pPr>
            <w:r w:rsidRPr="00052F77">
              <w:rPr>
                <w:rFonts w:asciiTheme="minorHAnsi" w:hAnsiTheme="minorHAnsi" w:cstheme="minorHAnsi"/>
                <w:sz w:val="20"/>
                <w:lang w:val="cy-GB"/>
              </w:rPr>
              <w:t>Disgwylir i’r holl diwtoriaid lynu wrth bolisïau a gweithdrefnau mewnol fel sy’n ofynnol yn unol â’r llawlyfr i staff.</w:t>
            </w:r>
          </w:p>
          <w:p w14:paraId="3A94A205" w14:textId="77777777" w:rsidR="00166752" w:rsidRPr="00052F77" w:rsidRDefault="00116FE8" w:rsidP="76F5BC0B">
            <w:pPr>
              <w:spacing w:after="240"/>
              <w:jc w:val="left"/>
              <w:rPr>
                <w:rFonts w:asciiTheme="minorHAnsi" w:hAnsiTheme="minorHAnsi" w:cstheme="minorHAnsi"/>
                <w:sz w:val="20"/>
              </w:rPr>
            </w:pPr>
            <w:r w:rsidRPr="00052F77">
              <w:rPr>
                <w:rFonts w:asciiTheme="minorHAnsi" w:hAnsiTheme="minorHAnsi" w:cstheme="minorHAnsi"/>
                <w:sz w:val="20"/>
                <w:lang w:val="cy-GB"/>
              </w:rPr>
              <w:t>Cynhelir gweithgareddau ar-lein neu wyneb yn wyneb fel sy'n ofynnol yn unol ag anghenion y Gyfadran ac mewn ymateb iddynt.</w:t>
            </w:r>
          </w:p>
        </w:tc>
      </w:tr>
      <w:tr w:rsidR="004E39D8" w:rsidRPr="00052F77" w14:paraId="535BA929" w14:textId="77777777" w:rsidTr="4A8BA3A6">
        <w:tc>
          <w:tcPr>
            <w:tcW w:w="1560" w:type="dxa"/>
            <w:shd w:val="clear" w:color="auto" w:fill="365F91" w:themeFill="accent1" w:themeFillShade="BF"/>
            <w:vAlign w:val="center"/>
          </w:tcPr>
          <w:p w14:paraId="0DC61270" w14:textId="77777777" w:rsidR="00703D00" w:rsidRPr="00052F77" w:rsidRDefault="00116FE8" w:rsidP="00166BD2">
            <w:pPr>
              <w:jc w:val="left"/>
              <w:rPr>
                <w:rFonts w:asciiTheme="minorHAnsi" w:hAnsiTheme="minorHAnsi" w:cstheme="minorHAnsi"/>
                <w:b/>
                <w:color w:val="FFFFFF" w:themeColor="background1"/>
                <w:sz w:val="20"/>
              </w:rPr>
            </w:pPr>
            <w:r w:rsidRPr="00052F77">
              <w:rPr>
                <w:rFonts w:asciiTheme="minorHAnsi" w:hAnsiTheme="minorHAnsi" w:cstheme="minorHAnsi"/>
                <w:b/>
                <w:bCs/>
                <w:color w:val="FFFFFF" w:themeColor="background1"/>
                <w:sz w:val="20"/>
                <w:lang w:val="cy-GB"/>
              </w:rPr>
              <w:t>Dyletswyddau Cyffredinol</w:t>
            </w:r>
          </w:p>
        </w:tc>
        <w:tc>
          <w:tcPr>
            <w:tcW w:w="9356" w:type="dxa"/>
          </w:tcPr>
          <w:p w14:paraId="02BE0591" w14:textId="77777777" w:rsidR="00703D00" w:rsidRPr="00052F77" w:rsidRDefault="00116FE8" w:rsidP="76F5BC0B">
            <w:pPr>
              <w:pStyle w:val="ListParagraph"/>
              <w:numPr>
                <w:ilvl w:val="0"/>
                <w:numId w:val="1"/>
              </w:numPr>
              <w:spacing w:after="120" w:line="276" w:lineRule="auto"/>
              <w:jc w:val="both"/>
              <w:rPr>
                <w:rFonts w:asciiTheme="minorHAnsi" w:hAnsiTheme="minorHAnsi" w:cstheme="minorHAnsi"/>
                <w:color w:val="000000" w:themeColor="text1"/>
                <w:sz w:val="20"/>
                <w:szCs w:val="20"/>
              </w:rPr>
            </w:pPr>
            <w:r w:rsidRPr="00052F77">
              <w:rPr>
                <w:rFonts w:asciiTheme="minorHAnsi" w:hAnsiTheme="minorHAnsi" w:cstheme="minorHAnsi"/>
                <w:color w:val="000000" w:themeColor="text1"/>
                <w:sz w:val="20"/>
                <w:szCs w:val="20"/>
                <w:lang w:val="cy-GB"/>
              </w:rPr>
              <w:t>Addysgu fel aelod o dîm addysgu bach dramor ar raglen astudio mewn amrywiaeth o amgylcheddau, o diwtorialau grŵp bach/unigol i ddosbarthiadau mawr.  Trosglwyddo gwybodaeth ar ffurf sgiliau, dulliau, a thechnegau ymarferol, herio dulliau meddwl, meithrin trafodaeth, a datblygu gallu myfyrwyr i drafod yn feirniadol a meddwl yn rhesymol, er mwyn gwella eu lefel iaith Saesneg.</w:t>
            </w:r>
          </w:p>
          <w:p w14:paraId="4EE84BF7" w14:textId="77777777" w:rsidR="00703D00" w:rsidRPr="00052F77" w:rsidRDefault="00116FE8" w:rsidP="76F5BC0B">
            <w:pPr>
              <w:pStyle w:val="ListParagraph"/>
              <w:numPr>
                <w:ilvl w:val="0"/>
                <w:numId w:val="1"/>
              </w:numPr>
              <w:spacing w:after="120" w:line="276" w:lineRule="auto"/>
              <w:jc w:val="both"/>
              <w:rPr>
                <w:rFonts w:asciiTheme="minorHAnsi" w:hAnsiTheme="minorHAnsi" w:cstheme="minorHAnsi"/>
                <w:color w:val="000000" w:themeColor="text1"/>
                <w:sz w:val="20"/>
                <w:szCs w:val="20"/>
              </w:rPr>
            </w:pPr>
            <w:r w:rsidRPr="00052F77">
              <w:rPr>
                <w:rFonts w:asciiTheme="minorHAnsi" w:hAnsiTheme="minorHAnsi" w:cstheme="minorHAnsi"/>
                <w:color w:val="000000" w:themeColor="text1"/>
                <w:sz w:val="20"/>
                <w:szCs w:val="20"/>
                <w:lang w:val="cy-GB"/>
              </w:rPr>
              <w:t>Datblygu a diweddaru deunyddiau, dulliau ac ymagweddau addysgu a gweithredu gweithdrefnau a meini prawf asesu sefydledig yn unol â fframweithiau cytunedig.</w:t>
            </w:r>
          </w:p>
          <w:p w14:paraId="40B716BA" w14:textId="77777777" w:rsidR="00703D00" w:rsidRPr="00052F77" w:rsidRDefault="00116FE8" w:rsidP="76F5BC0B">
            <w:pPr>
              <w:pStyle w:val="ListParagraph"/>
              <w:numPr>
                <w:ilvl w:val="0"/>
                <w:numId w:val="1"/>
              </w:numPr>
              <w:spacing w:after="120" w:line="276" w:lineRule="auto"/>
              <w:jc w:val="both"/>
              <w:rPr>
                <w:rFonts w:asciiTheme="minorHAnsi" w:hAnsiTheme="minorHAnsi" w:cstheme="minorHAnsi"/>
                <w:color w:val="000000" w:themeColor="text1"/>
                <w:sz w:val="20"/>
                <w:szCs w:val="20"/>
              </w:rPr>
            </w:pPr>
            <w:r w:rsidRPr="00052F77">
              <w:rPr>
                <w:rFonts w:asciiTheme="minorHAnsi" w:hAnsiTheme="minorHAnsi" w:cstheme="minorHAnsi"/>
                <w:color w:val="000000" w:themeColor="text1"/>
                <w:sz w:val="20"/>
                <w:szCs w:val="20"/>
                <w:lang w:val="cy-GB"/>
              </w:rPr>
              <w:lastRenderedPageBreak/>
              <w:t>Ceisio ffyrdd o wella perfformiad trwy fyfyrio ar ddull a chyflwyno addysgu, a thrwy gasglu a dadansoddi adborth gan reolwyr llinell a myfyrwyr.  Myfyrio ar ymarfer a datblygiad eich sgiliau dysgu ac addysgu eich hun drwy arsylwadau gan gymheiriaid ac arsylwadau ffurfiol.</w:t>
            </w:r>
          </w:p>
          <w:p w14:paraId="4AEFBFCD" w14:textId="77777777" w:rsidR="00703D00" w:rsidRPr="00052F77" w:rsidRDefault="00116FE8" w:rsidP="76F5BC0B">
            <w:pPr>
              <w:pStyle w:val="ListParagraph"/>
              <w:numPr>
                <w:ilvl w:val="0"/>
                <w:numId w:val="1"/>
              </w:numPr>
              <w:spacing w:after="120" w:line="276" w:lineRule="auto"/>
              <w:jc w:val="both"/>
              <w:rPr>
                <w:rFonts w:asciiTheme="minorHAnsi" w:hAnsiTheme="minorHAnsi" w:cstheme="minorHAnsi"/>
                <w:color w:val="000000" w:themeColor="text1"/>
                <w:sz w:val="20"/>
                <w:szCs w:val="20"/>
              </w:rPr>
            </w:pPr>
            <w:r w:rsidRPr="00052F77">
              <w:rPr>
                <w:rFonts w:asciiTheme="minorHAnsi" w:hAnsiTheme="minorHAnsi" w:cstheme="minorHAnsi"/>
                <w:color w:val="000000" w:themeColor="text1"/>
                <w:sz w:val="20"/>
                <w:szCs w:val="20"/>
                <w:lang w:val="cy-GB"/>
              </w:rPr>
              <w:t xml:space="preserve">Nodi anghenion dysgu myfyrwyr er mwyn cynghori ar eu nodau dysgu. Addasu deunyddiau gwersi'n briodol, wrth lynu wrth amcanion dysgu cytunedig yn unol â fframwaith y cwricwlwm sefydledig. Darparu adborth adeiladol i fyfyrwyr yn ôl yr angen, rhoi cyngor ynghylch sgiliau astudio a chynorthwyo gyda phroblemau dysgu.  </w:t>
            </w:r>
          </w:p>
          <w:p w14:paraId="6A9DFA54" w14:textId="77777777" w:rsidR="00703D00" w:rsidRPr="00052F77" w:rsidRDefault="00116FE8" w:rsidP="76F5BC0B">
            <w:pPr>
              <w:pStyle w:val="ListParagraph"/>
              <w:numPr>
                <w:ilvl w:val="0"/>
                <w:numId w:val="1"/>
              </w:numPr>
              <w:spacing w:after="120" w:line="276" w:lineRule="auto"/>
              <w:jc w:val="both"/>
              <w:rPr>
                <w:rFonts w:asciiTheme="minorHAnsi" w:hAnsiTheme="minorHAnsi" w:cstheme="minorHAnsi"/>
                <w:color w:val="000000" w:themeColor="text1"/>
                <w:sz w:val="20"/>
                <w:szCs w:val="20"/>
              </w:rPr>
            </w:pPr>
            <w:r w:rsidRPr="00052F77">
              <w:rPr>
                <w:rFonts w:asciiTheme="minorHAnsi" w:hAnsiTheme="minorHAnsi" w:cstheme="minorHAnsi"/>
                <w:color w:val="000000" w:themeColor="text1"/>
                <w:sz w:val="20"/>
                <w:szCs w:val="20"/>
                <w:lang w:val="cy-GB"/>
              </w:rPr>
              <w:t>Cymryd rhan wrth gyflwyno a marcio asesiadau ar draws ELTS, gan gynnwys mynd i sesiynau safoni’n rheolaidd, dilyn meini prawf a gweithdrefnau asesu sefydledig, gan gynnwys cymedroli cyson.</w:t>
            </w:r>
          </w:p>
          <w:p w14:paraId="49996712" w14:textId="77777777" w:rsidR="00703D00" w:rsidRPr="00052F77" w:rsidRDefault="00116FE8" w:rsidP="76F5BC0B">
            <w:pPr>
              <w:pStyle w:val="ListParagraph"/>
              <w:numPr>
                <w:ilvl w:val="0"/>
                <w:numId w:val="1"/>
              </w:numPr>
              <w:spacing w:after="120" w:line="276" w:lineRule="auto"/>
              <w:jc w:val="both"/>
              <w:rPr>
                <w:rFonts w:asciiTheme="minorHAnsi" w:hAnsiTheme="minorHAnsi" w:cstheme="minorHAnsi"/>
                <w:color w:val="000000" w:themeColor="text1"/>
                <w:sz w:val="20"/>
                <w:szCs w:val="20"/>
              </w:rPr>
            </w:pPr>
            <w:r w:rsidRPr="00052F77">
              <w:rPr>
                <w:rFonts w:asciiTheme="minorHAnsi" w:hAnsiTheme="minorHAnsi" w:cstheme="minorHAnsi"/>
                <w:color w:val="000000" w:themeColor="text1"/>
                <w:sz w:val="20"/>
                <w:szCs w:val="20"/>
                <w:lang w:val="cy-GB"/>
              </w:rPr>
              <w:t>Arddangos sgiliau rheoli amser a threfnu rhagorol, drwy fodloni dyddiadau cau a pharchu oriau addysgu sydd ar yr amserlen, ac amserlenni eraill y cyrsiau a'r adran.</w:t>
            </w:r>
          </w:p>
          <w:p w14:paraId="1D13EF5D" w14:textId="77777777" w:rsidR="00703D00" w:rsidRPr="00052F77" w:rsidRDefault="00116FE8" w:rsidP="009D422F">
            <w:pPr>
              <w:pStyle w:val="ListParagraph"/>
              <w:numPr>
                <w:ilvl w:val="0"/>
                <w:numId w:val="1"/>
              </w:numPr>
              <w:spacing w:after="120" w:line="276" w:lineRule="auto"/>
              <w:jc w:val="both"/>
              <w:rPr>
                <w:rFonts w:asciiTheme="minorHAnsi" w:hAnsiTheme="minorHAnsi" w:cstheme="minorHAnsi"/>
                <w:color w:val="000000" w:themeColor="text1"/>
                <w:sz w:val="20"/>
                <w:szCs w:val="20"/>
              </w:rPr>
            </w:pPr>
            <w:r w:rsidRPr="00052F77">
              <w:rPr>
                <w:rFonts w:asciiTheme="minorHAnsi" w:hAnsiTheme="minorHAnsi" w:cstheme="minorHAnsi"/>
                <w:color w:val="000000" w:themeColor="text1"/>
                <w:sz w:val="20"/>
                <w:szCs w:val="20"/>
                <w:lang w:val="cy-GB"/>
              </w:rPr>
              <w:t xml:space="preserve">Ymuno â chyfarfodydd tîm a chyfrannu atynt yn ôl yr angen, yn ogystal ag ymateb yn brydlon i gyfathrebiadau y mae angen ymateb cyflym arnynt er enghraifft, ar </w:t>
            </w:r>
            <w:proofErr w:type="spellStart"/>
            <w:r w:rsidRPr="00052F77">
              <w:rPr>
                <w:rFonts w:asciiTheme="minorHAnsi" w:hAnsiTheme="minorHAnsi" w:cstheme="minorHAnsi"/>
                <w:color w:val="000000" w:themeColor="text1"/>
                <w:sz w:val="20"/>
                <w:szCs w:val="20"/>
                <w:lang w:val="cy-GB"/>
              </w:rPr>
              <w:t>Teams</w:t>
            </w:r>
            <w:proofErr w:type="spellEnd"/>
            <w:r w:rsidRPr="00052F77">
              <w:rPr>
                <w:rFonts w:asciiTheme="minorHAnsi" w:hAnsiTheme="minorHAnsi" w:cstheme="minorHAnsi"/>
                <w:color w:val="000000" w:themeColor="text1"/>
                <w:sz w:val="20"/>
                <w:szCs w:val="20"/>
                <w:lang w:val="cy-GB"/>
              </w:rPr>
              <w:t xml:space="preserve">, </w:t>
            </w:r>
            <w:proofErr w:type="spellStart"/>
            <w:r w:rsidRPr="00052F77">
              <w:rPr>
                <w:rFonts w:asciiTheme="minorHAnsi" w:hAnsiTheme="minorHAnsi" w:cstheme="minorHAnsi"/>
                <w:color w:val="000000" w:themeColor="text1"/>
                <w:sz w:val="20"/>
                <w:szCs w:val="20"/>
                <w:lang w:val="cy-GB"/>
              </w:rPr>
              <w:t>Zoom</w:t>
            </w:r>
            <w:proofErr w:type="spellEnd"/>
            <w:r w:rsidRPr="00052F77">
              <w:rPr>
                <w:rFonts w:asciiTheme="minorHAnsi" w:hAnsiTheme="minorHAnsi" w:cstheme="minorHAnsi"/>
                <w:color w:val="000000" w:themeColor="text1"/>
                <w:sz w:val="20"/>
                <w:szCs w:val="20"/>
                <w:lang w:val="cy-GB"/>
              </w:rPr>
              <w:t xml:space="preserve">, neu dros e-bost.          </w:t>
            </w:r>
          </w:p>
          <w:p w14:paraId="20D283C0" w14:textId="77777777" w:rsidR="00703D00" w:rsidRPr="00052F77" w:rsidRDefault="00116FE8" w:rsidP="76F5BC0B">
            <w:pPr>
              <w:pStyle w:val="ListParagraph"/>
              <w:numPr>
                <w:ilvl w:val="0"/>
                <w:numId w:val="1"/>
              </w:numPr>
              <w:spacing w:after="120" w:line="276" w:lineRule="auto"/>
              <w:jc w:val="both"/>
              <w:rPr>
                <w:rFonts w:asciiTheme="minorHAnsi" w:hAnsiTheme="minorHAnsi" w:cstheme="minorHAnsi"/>
                <w:color w:val="000000" w:themeColor="text1"/>
                <w:sz w:val="20"/>
                <w:szCs w:val="20"/>
              </w:rPr>
            </w:pPr>
            <w:r w:rsidRPr="00052F77">
              <w:rPr>
                <w:rFonts w:asciiTheme="minorHAnsi" w:hAnsiTheme="minorHAnsi" w:cstheme="minorHAnsi"/>
                <w:color w:val="000000" w:themeColor="text1"/>
                <w:sz w:val="20"/>
                <w:szCs w:val="20"/>
                <w:lang w:val="cy-GB"/>
              </w:rPr>
              <w:t>Rhyngweithio'n gadarnhaol ac yn broffesiynol â myfyrwyr, cydweithwyr, cydweithredwyr a phartneriaid eraill yn y sefydliad partner, mewn mannau eraill yn y Brifysgol a'r tu hwnt, ym myd diwydiant/masnach ac yn y byd academaidd.</w:t>
            </w:r>
          </w:p>
          <w:p w14:paraId="471522BC" w14:textId="77777777" w:rsidR="00703D00" w:rsidRPr="00052F77" w:rsidRDefault="00116FE8" w:rsidP="76F5BC0B">
            <w:pPr>
              <w:pStyle w:val="ListParagraph"/>
              <w:numPr>
                <w:ilvl w:val="0"/>
                <w:numId w:val="1"/>
              </w:numPr>
              <w:spacing w:after="120" w:line="276" w:lineRule="auto"/>
              <w:jc w:val="both"/>
              <w:rPr>
                <w:rFonts w:asciiTheme="minorHAnsi" w:hAnsiTheme="minorHAnsi" w:cstheme="minorHAnsi"/>
                <w:color w:val="000000" w:themeColor="text1"/>
                <w:sz w:val="20"/>
                <w:szCs w:val="20"/>
              </w:rPr>
            </w:pPr>
            <w:r w:rsidRPr="00052F77">
              <w:rPr>
                <w:rFonts w:asciiTheme="minorHAnsi" w:hAnsiTheme="minorHAnsi" w:cstheme="minorHAnsi"/>
                <w:color w:val="000000" w:themeColor="text1"/>
                <w:sz w:val="20"/>
                <w:szCs w:val="20"/>
                <w:lang w:val="cy-GB"/>
              </w:rPr>
              <w:t>Bod yn ymwybodol o ddatblygiadau ym maes addysgu iaith Saesneg a'r maes pwnc ehangach a chyfrannu at sesiynau datblygiad proffesiynol parhaus sy'n ymwneud â hyn. Pan fo'n bosibl ac yn briodol, gall fod angen a disgwyl i ddeiliad y swydd fynd i gynadleddau a chymryd rhan ynddynt.</w:t>
            </w:r>
          </w:p>
          <w:p w14:paraId="10E252CD" w14:textId="77777777" w:rsidR="00703D00" w:rsidRPr="00052F77" w:rsidRDefault="00116FE8" w:rsidP="76F5BC0B">
            <w:pPr>
              <w:pStyle w:val="BodyText"/>
              <w:numPr>
                <w:ilvl w:val="0"/>
                <w:numId w:val="1"/>
              </w:numPr>
              <w:ind w:right="-20"/>
              <w:jc w:val="both"/>
              <w:rPr>
                <w:rFonts w:asciiTheme="minorHAnsi" w:eastAsia="Calibri" w:hAnsiTheme="minorHAnsi" w:cstheme="minorHAnsi"/>
                <w:b w:val="0"/>
                <w:color w:val="000000" w:themeColor="text1"/>
                <w:sz w:val="20"/>
              </w:rPr>
            </w:pPr>
            <w:r w:rsidRPr="00052F77">
              <w:rPr>
                <w:rFonts w:asciiTheme="minorHAnsi" w:eastAsia="Calibri" w:hAnsiTheme="minorHAnsi" w:cstheme="minorHAnsi"/>
                <w:b w:val="0"/>
                <w:color w:val="000000" w:themeColor="text1"/>
                <w:sz w:val="20"/>
                <w:lang w:val="cy-GB"/>
              </w:rPr>
              <w:t>Cysylltu â chysylltiadau mewnol ac allanol a chymryd rhan wrth gyfnewid gwybodaeth a meithrin perthnasoedd ar gyfer cydweithredu yn y dyfodol pan fo'n ofynnol neu'n unol â chyfarwyddyd Pennaeth yr Adran neu Dîm Rheoli ELTS.</w:t>
            </w:r>
          </w:p>
          <w:p w14:paraId="558F4768" w14:textId="77777777" w:rsidR="00703D00" w:rsidRPr="00052F77" w:rsidRDefault="00116FE8" w:rsidP="76F5BC0B">
            <w:pPr>
              <w:pStyle w:val="ListParagraph"/>
              <w:numPr>
                <w:ilvl w:val="0"/>
                <w:numId w:val="1"/>
              </w:numPr>
              <w:spacing w:line="276" w:lineRule="auto"/>
              <w:jc w:val="both"/>
              <w:rPr>
                <w:rFonts w:asciiTheme="minorHAnsi" w:hAnsiTheme="minorHAnsi" w:cstheme="minorHAnsi"/>
                <w:color w:val="000000" w:themeColor="text1"/>
                <w:sz w:val="20"/>
                <w:szCs w:val="20"/>
                <w:lang w:val="en-IE"/>
              </w:rPr>
            </w:pPr>
            <w:r w:rsidRPr="00052F77">
              <w:rPr>
                <w:rFonts w:asciiTheme="minorHAnsi" w:hAnsiTheme="minorHAnsi" w:cstheme="minorHAnsi"/>
                <w:color w:val="000000" w:themeColor="text1"/>
                <w:sz w:val="20"/>
                <w:szCs w:val="20"/>
                <w:lang w:val="cy-GB"/>
              </w:rPr>
              <w:t>Ymgymryd â gweithgareddau gweinyddol er mwyn sicrhau y caiff cofnodion eu cadw'n gywir ac y caiff adroddiadau eu hysgrifennu'n gywir.</w:t>
            </w:r>
          </w:p>
          <w:p w14:paraId="74B33ED0" w14:textId="77777777" w:rsidR="00703D00" w:rsidRPr="00052F77" w:rsidRDefault="00116FE8" w:rsidP="76DC4FF7">
            <w:pPr>
              <w:pStyle w:val="ListParagraph"/>
              <w:numPr>
                <w:ilvl w:val="0"/>
                <w:numId w:val="1"/>
              </w:numPr>
              <w:spacing w:line="276" w:lineRule="auto"/>
              <w:jc w:val="both"/>
              <w:rPr>
                <w:rFonts w:asciiTheme="minorHAnsi" w:hAnsiTheme="minorHAnsi" w:cstheme="minorHAnsi"/>
                <w:color w:val="000000" w:themeColor="text1"/>
                <w:sz w:val="20"/>
                <w:szCs w:val="20"/>
                <w:lang w:val="en-IE"/>
              </w:rPr>
            </w:pPr>
            <w:r w:rsidRPr="00052F77">
              <w:rPr>
                <w:rFonts w:asciiTheme="minorHAnsi" w:hAnsiTheme="minorHAnsi" w:cstheme="minorHAnsi"/>
                <w:color w:val="000000" w:themeColor="text1"/>
                <w:sz w:val="20"/>
                <w:szCs w:val="20"/>
                <w:lang w:val="cy-GB"/>
              </w:rPr>
              <w:t>Ymgymryd â dyletswyddau a gweithgareddau nad ydynt yn rhai addysgu a all gynnwys marchnata ELTS a sefydlu perthnasoedd proffesiynol dramor.</w:t>
            </w:r>
          </w:p>
          <w:p w14:paraId="1B7DB032" w14:textId="77777777" w:rsidR="00703D00" w:rsidRPr="00052F77" w:rsidRDefault="00116FE8" w:rsidP="4A8BA3A6">
            <w:pPr>
              <w:pStyle w:val="ListParagraph"/>
              <w:numPr>
                <w:ilvl w:val="0"/>
                <w:numId w:val="1"/>
              </w:numPr>
              <w:spacing w:after="120" w:line="276" w:lineRule="auto"/>
              <w:rPr>
                <w:rFonts w:asciiTheme="minorHAnsi" w:hAnsiTheme="minorHAnsi" w:cstheme="minorHAnsi"/>
                <w:color w:val="000000" w:themeColor="text1"/>
                <w:sz w:val="20"/>
                <w:szCs w:val="20"/>
              </w:rPr>
            </w:pPr>
            <w:r w:rsidRPr="00052F77">
              <w:rPr>
                <w:rFonts w:asciiTheme="minorHAnsi" w:hAnsiTheme="minorHAnsi" w:cstheme="minorHAnsi"/>
                <w:color w:val="000000" w:themeColor="text1"/>
                <w:sz w:val="20"/>
                <w:szCs w:val="20"/>
                <w:lang w:val="cy-GB"/>
              </w:rPr>
              <w:t>Hyrwyddo cydraddoldeb ac amrywiaeth mewn arferion gwaith a chynnal perthnasoedd gweithio cadarnhaol yn unol â Gwerthoedd y Gwasanaethau Proffesiynol, drwy ymddygiad a rhyngweithiadau dyddiol deiliad y swydd.</w:t>
            </w:r>
          </w:p>
          <w:p w14:paraId="3FDD20BE" w14:textId="77777777" w:rsidR="00703D00" w:rsidRPr="00052F77" w:rsidRDefault="00116FE8" w:rsidP="76DC4FF7">
            <w:pPr>
              <w:pStyle w:val="ListParagraph"/>
              <w:numPr>
                <w:ilvl w:val="0"/>
                <w:numId w:val="1"/>
              </w:numPr>
              <w:spacing w:after="120" w:line="276" w:lineRule="auto"/>
              <w:rPr>
                <w:rFonts w:asciiTheme="minorHAnsi" w:hAnsiTheme="minorHAnsi" w:cstheme="minorHAnsi"/>
                <w:color w:val="000000" w:themeColor="text1"/>
                <w:sz w:val="20"/>
                <w:szCs w:val="20"/>
              </w:rPr>
            </w:pPr>
            <w:r w:rsidRPr="00052F77">
              <w:rPr>
                <w:rFonts w:asciiTheme="minorHAnsi" w:hAnsiTheme="minorHAnsi" w:cstheme="minorHAnsi"/>
                <w:color w:val="000000" w:themeColor="text1"/>
                <w:sz w:val="20"/>
                <w:szCs w:val="20"/>
                <w:lang w:val="cy-GB"/>
              </w:rPr>
              <w:t xml:space="preserve">Bod yn ymwybodol o brosesau a gweithdrefnau'r Brifysgol a rhai adrannol, a hynny yn Abertawe ac yn y sefydliad </w:t>
            </w:r>
            <w:proofErr w:type="spellStart"/>
            <w:r w:rsidRPr="00052F77">
              <w:rPr>
                <w:rFonts w:asciiTheme="minorHAnsi" w:hAnsiTheme="minorHAnsi" w:cstheme="minorHAnsi"/>
                <w:color w:val="000000" w:themeColor="text1"/>
                <w:sz w:val="20"/>
                <w:szCs w:val="20"/>
                <w:lang w:val="cy-GB"/>
              </w:rPr>
              <w:t>lletyol</w:t>
            </w:r>
            <w:proofErr w:type="spellEnd"/>
            <w:r w:rsidRPr="00052F77">
              <w:rPr>
                <w:rFonts w:asciiTheme="minorHAnsi" w:hAnsiTheme="minorHAnsi" w:cstheme="minorHAnsi"/>
                <w:color w:val="000000" w:themeColor="text1"/>
                <w:sz w:val="20"/>
                <w:szCs w:val="20"/>
                <w:lang w:val="cy-GB"/>
              </w:rPr>
              <w:t>. Gan gynnwys, ond heb fod yn gyfyngedig i, fonitro presenoldeb, gweithdrefnau gwneud cwyn, ceisiadau am wyliau blynyddol, urddas yn y gweithle, polisïau diogelu etc.</w:t>
            </w:r>
          </w:p>
          <w:p w14:paraId="213DE3CE" w14:textId="77777777" w:rsidR="00703D00" w:rsidRPr="00052F77" w:rsidRDefault="00116FE8" w:rsidP="76DC4FF7">
            <w:pPr>
              <w:pStyle w:val="ListParagraph"/>
              <w:numPr>
                <w:ilvl w:val="0"/>
                <w:numId w:val="1"/>
              </w:numPr>
              <w:spacing w:after="120" w:line="276" w:lineRule="auto"/>
              <w:rPr>
                <w:rFonts w:asciiTheme="minorHAnsi" w:hAnsiTheme="minorHAnsi" w:cstheme="minorHAnsi"/>
                <w:color w:val="000000" w:themeColor="text1"/>
                <w:sz w:val="20"/>
                <w:szCs w:val="20"/>
              </w:rPr>
            </w:pPr>
            <w:r w:rsidRPr="00052F77">
              <w:rPr>
                <w:rFonts w:asciiTheme="minorHAnsi" w:hAnsiTheme="minorHAnsi" w:cstheme="minorHAnsi"/>
                <w:color w:val="000000" w:themeColor="text1"/>
                <w:sz w:val="20"/>
                <w:szCs w:val="20"/>
                <w:lang w:val="cy-GB"/>
              </w:rPr>
              <w:t>Cyflawni rôl a holl weithgareddau'r swydd yn unol â systemau rheoli a pholisïau diogelwch, iechyd a chynaliadwyedd er mwyn lleihau risgiau ac effeithiau sy'n deillio o weithgarwch y swydd</w:t>
            </w:r>
          </w:p>
          <w:p w14:paraId="5E5913F3" w14:textId="77777777" w:rsidR="00703D00" w:rsidRPr="00052F77" w:rsidRDefault="00116FE8" w:rsidP="76DC4FF7">
            <w:pPr>
              <w:pStyle w:val="ListParagraph"/>
              <w:numPr>
                <w:ilvl w:val="0"/>
                <w:numId w:val="1"/>
              </w:numPr>
              <w:spacing w:after="120" w:line="276" w:lineRule="auto"/>
              <w:rPr>
                <w:rFonts w:asciiTheme="minorHAnsi" w:hAnsiTheme="minorHAnsi" w:cstheme="minorHAnsi"/>
                <w:color w:val="000000" w:themeColor="text1"/>
                <w:sz w:val="20"/>
                <w:szCs w:val="20"/>
              </w:rPr>
            </w:pPr>
            <w:r w:rsidRPr="00052F77">
              <w:rPr>
                <w:rFonts w:asciiTheme="minorHAnsi" w:hAnsiTheme="minorHAnsi" w:cstheme="minorHAnsi"/>
                <w:color w:val="000000" w:themeColor="text1"/>
                <w:sz w:val="20"/>
                <w:szCs w:val="20"/>
                <w:lang w:val="cy-GB"/>
              </w:rPr>
              <w:t xml:space="preserve">Mynd </w:t>
            </w:r>
            <w:proofErr w:type="spellStart"/>
            <w:r w:rsidRPr="00052F77">
              <w:rPr>
                <w:rFonts w:asciiTheme="minorHAnsi" w:hAnsiTheme="minorHAnsi" w:cstheme="minorHAnsi"/>
                <w:color w:val="000000" w:themeColor="text1"/>
                <w:sz w:val="20"/>
                <w:szCs w:val="20"/>
                <w:lang w:val="cy-GB"/>
              </w:rPr>
              <w:t>ati'n</w:t>
            </w:r>
            <w:proofErr w:type="spellEnd"/>
            <w:r w:rsidRPr="00052F77">
              <w:rPr>
                <w:rFonts w:asciiTheme="minorHAnsi" w:hAnsiTheme="minorHAnsi" w:cstheme="minorHAnsi"/>
                <w:color w:val="000000" w:themeColor="text1"/>
                <w:sz w:val="20"/>
                <w:szCs w:val="20"/>
                <w:lang w:val="cy-GB"/>
              </w:rPr>
              <w:t xml:space="preserve"> rhagweithiol i ddod o hyd i gyfleoedd datblygiad proffesiynol parhaus sy'n cyfoethogi rôl y tiwtor iaith Saesneg gan gynnwys diweddaru sgiliau TG perthnasol ac arferion addysgu presennol.</w:t>
            </w:r>
          </w:p>
          <w:p w14:paraId="1A5F415F" w14:textId="77777777" w:rsidR="00703D00" w:rsidRPr="00052F77" w:rsidRDefault="00703D00" w:rsidP="00917A79">
            <w:pPr>
              <w:spacing w:after="120"/>
              <w:rPr>
                <w:rFonts w:asciiTheme="minorHAnsi" w:hAnsiTheme="minorHAnsi" w:cstheme="minorHAnsi"/>
                <w:b/>
                <w:bCs/>
                <w:color w:val="000000" w:themeColor="text1"/>
                <w:sz w:val="20"/>
                <w:u w:val="single"/>
              </w:rPr>
            </w:pPr>
          </w:p>
        </w:tc>
      </w:tr>
    </w:tbl>
    <w:p w14:paraId="7E7566F4" w14:textId="77777777" w:rsidR="06124AEE" w:rsidRPr="00052F77" w:rsidRDefault="06124AEE" w:rsidP="06124AEE">
      <w:pPr>
        <w:rPr>
          <w:rFonts w:asciiTheme="minorHAnsi" w:hAnsiTheme="minorHAnsi" w:cstheme="minorHAnsi"/>
          <w:sz w:val="20"/>
        </w:rPr>
      </w:pPr>
    </w:p>
    <w:p w14:paraId="78FB8F68" w14:textId="77777777" w:rsidR="00C5046B" w:rsidRPr="00052F77" w:rsidRDefault="00C5046B">
      <w:pPr>
        <w:rPr>
          <w:rFonts w:asciiTheme="minorHAnsi" w:hAnsiTheme="minorHAnsi" w:cstheme="minorHAnsi"/>
          <w:sz w:val="20"/>
        </w:rPr>
      </w:pPr>
    </w:p>
    <w:tbl>
      <w:tblPr>
        <w:tblStyle w:val="TableGrid"/>
        <w:tblW w:w="10916" w:type="dxa"/>
        <w:tblInd w:w="-176" w:type="dxa"/>
        <w:tblLayout w:type="fixed"/>
        <w:tblLook w:val="04A0" w:firstRow="1" w:lastRow="0" w:firstColumn="1" w:lastColumn="0" w:noHBand="0" w:noVBand="1"/>
      </w:tblPr>
      <w:tblGrid>
        <w:gridCol w:w="10916"/>
      </w:tblGrid>
      <w:tr w:rsidR="004E39D8" w:rsidRPr="00052F77" w14:paraId="162B66F0" w14:textId="77777777" w:rsidTr="00D3540A">
        <w:trPr>
          <w:trHeight w:val="280"/>
        </w:trPr>
        <w:tc>
          <w:tcPr>
            <w:tcW w:w="10916" w:type="dxa"/>
            <w:shd w:val="clear" w:color="auto" w:fill="365F91" w:themeFill="accent1" w:themeFillShade="BF"/>
            <w:hideMark/>
          </w:tcPr>
          <w:p w14:paraId="65B970DB" w14:textId="77777777" w:rsidR="003B596D" w:rsidRPr="00052F77" w:rsidRDefault="00116FE8" w:rsidP="009A6914">
            <w:pPr>
              <w:rPr>
                <w:rFonts w:asciiTheme="minorHAnsi" w:hAnsiTheme="minorHAnsi" w:cstheme="minorHAnsi"/>
                <w:b/>
                <w:color w:val="FFFFFF" w:themeColor="background1"/>
                <w:sz w:val="20"/>
              </w:rPr>
            </w:pPr>
            <w:r w:rsidRPr="00052F77">
              <w:rPr>
                <w:rFonts w:asciiTheme="minorHAnsi" w:hAnsiTheme="minorHAnsi" w:cstheme="minorHAnsi"/>
                <w:b/>
                <w:bCs/>
                <w:color w:val="FFFFFF" w:themeColor="background1"/>
                <w:sz w:val="20"/>
                <w:lang w:val="cy-GB"/>
              </w:rPr>
              <w:t>Meini Prawf y Fanyleb Person</w:t>
            </w:r>
          </w:p>
        </w:tc>
      </w:tr>
      <w:tr w:rsidR="004E39D8" w:rsidRPr="00052F77" w14:paraId="3D67F3D2" w14:textId="77777777" w:rsidTr="00D3540A">
        <w:trPr>
          <w:trHeight w:val="470"/>
        </w:trPr>
        <w:tc>
          <w:tcPr>
            <w:tcW w:w="10916" w:type="dxa"/>
          </w:tcPr>
          <w:p w14:paraId="1A18D5D0" w14:textId="77777777" w:rsidR="003B596D" w:rsidRPr="00052F77" w:rsidRDefault="00116FE8" w:rsidP="009A6914">
            <w:pPr>
              <w:pStyle w:val="NormalWeb"/>
              <w:rPr>
                <w:rFonts w:asciiTheme="minorHAnsi" w:hAnsiTheme="minorHAnsi" w:cstheme="minorHAnsi"/>
                <w:color w:val="000000"/>
                <w:sz w:val="20"/>
                <w:szCs w:val="20"/>
              </w:rPr>
            </w:pPr>
            <w:r w:rsidRPr="00052F77">
              <w:rPr>
                <w:rFonts w:asciiTheme="minorHAnsi" w:hAnsiTheme="minorHAnsi" w:cstheme="minorHAnsi"/>
                <w:sz w:val="20"/>
                <w:szCs w:val="20"/>
                <w:lang w:val="cy-GB"/>
              </w:rPr>
              <w:t>Gradd neu gymhwyster cyfwerth mewn pwnc cysylltiedig</w:t>
            </w:r>
          </w:p>
          <w:p w14:paraId="45CF511F" w14:textId="77777777" w:rsidR="00BA2DA2" w:rsidRPr="00052F77" w:rsidRDefault="00BA2DA2" w:rsidP="009A6914">
            <w:pPr>
              <w:pStyle w:val="NormalWeb"/>
              <w:rPr>
                <w:rFonts w:asciiTheme="minorHAnsi" w:hAnsiTheme="minorHAnsi" w:cstheme="minorHAnsi"/>
                <w:color w:val="0070C0"/>
                <w:sz w:val="20"/>
                <w:szCs w:val="20"/>
              </w:rPr>
            </w:pPr>
          </w:p>
        </w:tc>
      </w:tr>
      <w:tr w:rsidR="004E39D8" w:rsidRPr="00052F77" w14:paraId="5ECB6CFE" w14:textId="77777777" w:rsidTr="00D3540A">
        <w:trPr>
          <w:trHeight w:val="607"/>
        </w:trPr>
        <w:tc>
          <w:tcPr>
            <w:tcW w:w="10916" w:type="dxa"/>
          </w:tcPr>
          <w:p w14:paraId="580185CC" w14:textId="77777777" w:rsidR="003B596D" w:rsidRPr="00052F77" w:rsidRDefault="00116FE8" w:rsidP="009A6914">
            <w:pPr>
              <w:pStyle w:val="NormalWeb"/>
              <w:rPr>
                <w:rFonts w:asciiTheme="minorHAnsi" w:hAnsiTheme="minorHAnsi" w:cstheme="minorHAnsi"/>
                <w:color w:val="000000"/>
                <w:sz w:val="20"/>
                <w:szCs w:val="20"/>
              </w:rPr>
            </w:pPr>
            <w:r w:rsidRPr="00052F77">
              <w:rPr>
                <w:rFonts w:asciiTheme="minorHAnsi" w:hAnsiTheme="minorHAnsi" w:cstheme="minorHAnsi"/>
                <w:color w:val="000000"/>
                <w:sz w:val="20"/>
                <w:szCs w:val="20"/>
                <w:lang w:val="cy-GB"/>
              </w:rPr>
              <w:t xml:space="preserve">CELTA (Tystysgrif mewn Addysgu'r Iaith Saesneg i Oedolion) neu gymhwyster </w:t>
            </w:r>
            <w:proofErr w:type="spellStart"/>
            <w:r w:rsidRPr="00052F77">
              <w:rPr>
                <w:rFonts w:asciiTheme="minorHAnsi" w:hAnsiTheme="minorHAnsi" w:cstheme="minorHAnsi"/>
                <w:color w:val="000000"/>
                <w:sz w:val="20"/>
                <w:szCs w:val="20"/>
                <w:lang w:val="cy-GB"/>
              </w:rPr>
              <w:t>CertTESOL</w:t>
            </w:r>
            <w:proofErr w:type="spellEnd"/>
          </w:p>
          <w:p w14:paraId="4D76BA07" w14:textId="77777777" w:rsidR="00BA2DA2" w:rsidRPr="00052F77" w:rsidRDefault="00BA2DA2" w:rsidP="009A6914">
            <w:pPr>
              <w:pStyle w:val="NormalWeb"/>
              <w:rPr>
                <w:rFonts w:asciiTheme="minorHAnsi" w:hAnsiTheme="minorHAnsi" w:cstheme="minorHAnsi"/>
                <w:color w:val="000000"/>
                <w:sz w:val="20"/>
                <w:szCs w:val="20"/>
              </w:rPr>
            </w:pPr>
          </w:p>
        </w:tc>
      </w:tr>
      <w:tr w:rsidR="004E39D8" w:rsidRPr="00052F77" w14:paraId="01A986B3" w14:textId="77777777" w:rsidTr="00D3540A">
        <w:trPr>
          <w:trHeight w:val="642"/>
        </w:trPr>
        <w:tc>
          <w:tcPr>
            <w:tcW w:w="10916" w:type="dxa"/>
          </w:tcPr>
          <w:p w14:paraId="3D212CEE" w14:textId="77777777" w:rsidR="003B596D" w:rsidRPr="00052F77" w:rsidRDefault="00116FE8" w:rsidP="009A6914">
            <w:pPr>
              <w:pStyle w:val="NormalWeb"/>
              <w:rPr>
                <w:rFonts w:asciiTheme="minorHAnsi" w:hAnsiTheme="minorHAnsi" w:cstheme="minorHAnsi"/>
                <w:color w:val="000000"/>
                <w:sz w:val="20"/>
                <w:szCs w:val="20"/>
              </w:rPr>
            </w:pPr>
            <w:r w:rsidRPr="00052F77">
              <w:rPr>
                <w:rFonts w:asciiTheme="minorHAnsi" w:hAnsiTheme="minorHAnsi" w:cstheme="minorHAnsi"/>
                <w:color w:val="000000"/>
                <w:sz w:val="20"/>
                <w:szCs w:val="20"/>
                <w:lang w:val="cy-GB"/>
              </w:rPr>
              <w:t>Meddu ar wybodaeth arbenigol ddigon manwl neu eang yn y disgyblaethau.</w:t>
            </w:r>
          </w:p>
          <w:p w14:paraId="3CC58C70" w14:textId="77777777" w:rsidR="00BA2DA2" w:rsidRPr="00052F77" w:rsidRDefault="00BA2DA2" w:rsidP="009A6914">
            <w:pPr>
              <w:pStyle w:val="NormalWeb"/>
              <w:rPr>
                <w:rFonts w:asciiTheme="minorHAnsi" w:hAnsiTheme="minorHAnsi" w:cstheme="minorHAnsi"/>
                <w:color w:val="000000"/>
                <w:sz w:val="20"/>
                <w:szCs w:val="20"/>
              </w:rPr>
            </w:pPr>
          </w:p>
        </w:tc>
      </w:tr>
      <w:tr w:rsidR="004E39D8" w:rsidRPr="00052F77" w14:paraId="4E195DCD" w14:textId="77777777" w:rsidTr="00D3540A">
        <w:trPr>
          <w:trHeight w:val="642"/>
        </w:trPr>
        <w:tc>
          <w:tcPr>
            <w:tcW w:w="10916" w:type="dxa"/>
          </w:tcPr>
          <w:p w14:paraId="5FA1249E" w14:textId="77777777" w:rsidR="00025AAC" w:rsidRPr="00052F77" w:rsidRDefault="00116FE8" w:rsidP="76F5BC0B">
            <w:pPr>
              <w:pStyle w:val="NormalWeb"/>
              <w:rPr>
                <w:rFonts w:asciiTheme="minorHAnsi" w:hAnsiTheme="minorHAnsi" w:cstheme="minorHAnsi"/>
                <w:color w:val="000000" w:themeColor="text1"/>
                <w:sz w:val="20"/>
                <w:szCs w:val="20"/>
              </w:rPr>
            </w:pPr>
            <w:r w:rsidRPr="00052F77">
              <w:rPr>
                <w:rFonts w:asciiTheme="minorHAnsi" w:hAnsiTheme="minorHAnsi" w:cstheme="minorHAnsi"/>
                <w:color w:val="000000" w:themeColor="text1"/>
                <w:sz w:val="20"/>
                <w:szCs w:val="20"/>
                <w:lang w:val="cy-GB"/>
              </w:rPr>
              <w:t>Y gallu i weithio ar y cyd mewn tîm ac ar draws swyddogaethau dramor ac yn Abertawe i gyflawni canlyniadau llwyddiannus sy'n diwallu anghenion a disgwyliadau cwsmeriaid wrth ymdrechu i gyflawni rhagoriaeth.</w:t>
            </w:r>
          </w:p>
          <w:p w14:paraId="4406A5F4" w14:textId="77777777" w:rsidR="00025AAC" w:rsidRPr="00052F77" w:rsidRDefault="00025AAC" w:rsidP="76F5BC0B">
            <w:pPr>
              <w:pStyle w:val="NormalWeb"/>
              <w:ind w:left="720"/>
              <w:rPr>
                <w:rFonts w:asciiTheme="minorHAnsi" w:hAnsiTheme="minorHAnsi" w:cstheme="minorHAnsi"/>
                <w:color w:val="0070C0"/>
                <w:sz w:val="20"/>
                <w:szCs w:val="20"/>
              </w:rPr>
            </w:pPr>
          </w:p>
        </w:tc>
      </w:tr>
      <w:tr w:rsidR="004E39D8" w:rsidRPr="00052F77" w14:paraId="6293020F" w14:textId="77777777" w:rsidTr="00D3540A">
        <w:trPr>
          <w:trHeight w:val="418"/>
        </w:trPr>
        <w:tc>
          <w:tcPr>
            <w:tcW w:w="10916" w:type="dxa"/>
          </w:tcPr>
          <w:p w14:paraId="3E306B59" w14:textId="77777777" w:rsidR="00B01F76" w:rsidRPr="00052F77" w:rsidRDefault="00116FE8" w:rsidP="76F5BC0B">
            <w:pPr>
              <w:pStyle w:val="NormalWeb"/>
              <w:rPr>
                <w:rFonts w:asciiTheme="minorHAnsi" w:hAnsiTheme="minorHAnsi" w:cstheme="minorHAnsi"/>
                <w:color w:val="000000"/>
                <w:sz w:val="20"/>
                <w:szCs w:val="20"/>
              </w:rPr>
            </w:pPr>
            <w:r w:rsidRPr="00052F77">
              <w:rPr>
                <w:rFonts w:asciiTheme="minorHAnsi" w:hAnsiTheme="minorHAnsi" w:cstheme="minorHAnsi"/>
                <w:color w:val="000000" w:themeColor="text1"/>
                <w:sz w:val="20"/>
                <w:szCs w:val="20"/>
                <w:lang w:val="cy-GB"/>
              </w:rPr>
              <w:lastRenderedPageBreak/>
              <w:t xml:space="preserve">Tystiolaeth o sgiliau trefnu a rheoli amser rhagorol. </w:t>
            </w:r>
          </w:p>
        </w:tc>
      </w:tr>
      <w:tr w:rsidR="004E39D8" w:rsidRPr="00052F77" w14:paraId="19308F8F" w14:textId="77777777" w:rsidTr="00D3540A">
        <w:trPr>
          <w:trHeight w:val="696"/>
        </w:trPr>
        <w:tc>
          <w:tcPr>
            <w:tcW w:w="10916" w:type="dxa"/>
          </w:tcPr>
          <w:p w14:paraId="3CC2D34A" w14:textId="77777777" w:rsidR="002B4134" w:rsidRPr="00052F77" w:rsidRDefault="00116FE8" w:rsidP="76F5BC0B">
            <w:pPr>
              <w:pStyle w:val="NormalWeb"/>
              <w:rPr>
                <w:rFonts w:asciiTheme="minorHAnsi" w:hAnsiTheme="minorHAnsi" w:cstheme="minorHAnsi"/>
                <w:color w:val="000000" w:themeColor="text1"/>
                <w:sz w:val="20"/>
                <w:szCs w:val="20"/>
              </w:rPr>
            </w:pPr>
            <w:r w:rsidRPr="00052F77">
              <w:rPr>
                <w:rFonts w:asciiTheme="minorHAnsi" w:hAnsiTheme="minorHAnsi" w:cstheme="minorHAnsi"/>
                <w:color w:val="000000" w:themeColor="text1"/>
                <w:sz w:val="20"/>
                <w:szCs w:val="20"/>
                <w:lang w:val="cy-GB"/>
              </w:rPr>
              <w:t>Arddangos sgiliau rhyngbersonol ardderchog a'r gallu i ennyn diddordeb staff a myfyrwyr a'u hysbrydoli</w:t>
            </w:r>
          </w:p>
        </w:tc>
      </w:tr>
      <w:tr w:rsidR="004E39D8" w:rsidRPr="00052F77" w14:paraId="590B2C0B" w14:textId="77777777" w:rsidTr="00D3540A">
        <w:trPr>
          <w:trHeight w:val="420"/>
        </w:trPr>
        <w:tc>
          <w:tcPr>
            <w:tcW w:w="10916" w:type="dxa"/>
          </w:tcPr>
          <w:p w14:paraId="770013F9" w14:textId="77777777" w:rsidR="0056174B" w:rsidRPr="00052F77" w:rsidRDefault="00116FE8" w:rsidP="76F5BC0B">
            <w:pPr>
              <w:pStyle w:val="NormalWeb"/>
              <w:rPr>
                <w:rFonts w:asciiTheme="minorHAnsi" w:hAnsiTheme="minorHAnsi" w:cstheme="minorHAnsi"/>
                <w:color w:val="000000"/>
                <w:sz w:val="20"/>
                <w:szCs w:val="20"/>
              </w:rPr>
            </w:pPr>
            <w:r w:rsidRPr="00052F77">
              <w:rPr>
                <w:rFonts w:asciiTheme="minorHAnsi" w:hAnsiTheme="minorHAnsi" w:cstheme="minorHAnsi"/>
                <w:color w:val="000000" w:themeColor="text1"/>
                <w:sz w:val="20"/>
                <w:szCs w:val="20"/>
                <w:lang w:val="cy-GB"/>
              </w:rPr>
              <w:t>Tystiolaeth o'r gallu i fynd y tu hwnt i ddisgwyliadau'r rôl er mwyn hyrwyddo a gwella enw da ELTS a'r Brifysgol yn ehangach.</w:t>
            </w:r>
          </w:p>
        </w:tc>
      </w:tr>
      <w:tr w:rsidR="004E39D8" w:rsidRPr="00052F77" w14:paraId="172FE884" w14:textId="77777777" w:rsidTr="00D3540A">
        <w:trPr>
          <w:trHeight w:val="420"/>
        </w:trPr>
        <w:tc>
          <w:tcPr>
            <w:tcW w:w="10916" w:type="dxa"/>
          </w:tcPr>
          <w:p w14:paraId="1CA5941D" w14:textId="77777777" w:rsidR="003B596D" w:rsidRPr="00052F77" w:rsidRDefault="00116FE8" w:rsidP="009A6914">
            <w:pPr>
              <w:rPr>
                <w:rFonts w:asciiTheme="minorHAnsi" w:eastAsia="Times New Roman" w:hAnsiTheme="minorHAnsi" w:cstheme="minorHAnsi"/>
                <w:color w:val="000000"/>
                <w:sz w:val="20"/>
                <w:lang w:eastAsia="en-GB"/>
              </w:rPr>
            </w:pPr>
            <w:r w:rsidRPr="00052F77">
              <w:rPr>
                <w:rFonts w:asciiTheme="minorHAnsi" w:eastAsia="Times New Roman" w:hAnsiTheme="minorHAnsi" w:cstheme="minorHAnsi"/>
                <w:color w:val="000000"/>
                <w:sz w:val="20"/>
                <w:lang w:val="cy-GB" w:eastAsia="en-GB"/>
              </w:rPr>
              <w:t>Cyfrannu'n llawn at bolisïau Galluogi Perfformiad ac Iaith Gymraeg y Brifysgol.</w:t>
            </w:r>
          </w:p>
        </w:tc>
      </w:tr>
      <w:tr w:rsidR="004E39D8" w:rsidRPr="00052F77" w14:paraId="719215F6" w14:textId="77777777" w:rsidTr="00D3540A">
        <w:trPr>
          <w:trHeight w:val="420"/>
        </w:trPr>
        <w:tc>
          <w:tcPr>
            <w:tcW w:w="10916" w:type="dxa"/>
          </w:tcPr>
          <w:p w14:paraId="23F7CA79" w14:textId="77777777" w:rsidR="003B596D" w:rsidRPr="00052F77" w:rsidRDefault="00116FE8" w:rsidP="009A6914">
            <w:pPr>
              <w:rPr>
                <w:rFonts w:asciiTheme="minorHAnsi" w:eastAsia="Times New Roman" w:hAnsiTheme="minorHAnsi" w:cstheme="minorHAnsi"/>
                <w:color w:val="000000"/>
                <w:sz w:val="20"/>
                <w:lang w:eastAsia="en-GB"/>
              </w:rPr>
            </w:pPr>
            <w:r w:rsidRPr="00052F77">
              <w:rPr>
                <w:rFonts w:asciiTheme="minorHAnsi" w:eastAsia="Times New Roman" w:hAnsiTheme="minorHAnsi" w:cstheme="minorHAnsi"/>
                <w:color w:val="000000"/>
                <w:sz w:val="20"/>
                <w:lang w:val="cy-GB" w:eastAsia="en-GB"/>
              </w:rPr>
              <w:t>Hyrwyddo cydraddoldeb ac amrywiaeth mewn arferion gwaith a chynnal perthnasoedd gweithio cadarnhaol.</w:t>
            </w:r>
          </w:p>
          <w:p w14:paraId="741F5879" w14:textId="77777777" w:rsidR="00EB4BDE" w:rsidRPr="00052F77" w:rsidRDefault="00EB4BDE" w:rsidP="0008589A">
            <w:pPr>
              <w:pStyle w:val="ListParagraph"/>
              <w:rPr>
                <w:rFonts w:asciiTheme="minorHAnsi" w:eastAsia="Times New Roman" w:hAnsiTheme="minorHAnsi" w:cstheme="minorHAnsi"/>
                <w:color w:val="0070C0"/>
                <w:sz w:val="20"/>
                <w:szCs w:val="20"/>
                <w:lang w:eastAsia="en-GB"/>
              </w:rPr>
            </w:pPr>
          </w:p>
        </w:tc>
      </w:tr>
      <w:tr w:rsidR="004E39D8" w:rsidRPr="00052F77" w14:paraId="110E1223" w14:textId="77777777" w:rsidTr="00D3540A">
        <w:trPr>
          <w:trHeight w:val="420"/>
        </w:trPr>
        <w:tc>
          <w:tcPr>
            <w:tcW w:w="10916" w:type="dxa"/>
          </w:tcPr>
          <w:p w14:paraId="0C616FE3" w14:textId="77777777" w:rsidR="50D2A5C3" w:rsidRPr="00052F77" w:rsidRDefault="00116FE8" w:rsidP="06124AEE">
            <w:pPr>
              <w:rPr>
                <w:rFonts w:asciiTheme="minorHAnsi" w:eastAsia="Times New Roman" w:hAnsiTheme="minorHAnsi" w:cstheme="minorHAnsi"/>
                <w:color w:val="000000" w:themeColor="text1"/>
                <w:sz w:val="20"/>
                <w:lang w:eastAsia="en-GB"/>
              </w:rPr>
            </w:pPr>
            <w:r w:rsidRPr="00052F77">
              <w:rPr>
                <w:rFonts w:asciiTheme="minorHAnsi" w:eastAsia="Times New Roman" w:hAnsiTheme="minorHAnsi" w:cstheme="minorHAnsi"/>
                <w:b/>
                <w:bCs/>
                <w:color w:val="000000" w:themeColor="text1"/>
                <w:sz w:val="20"/>
                <w:lang w:val="cy-GB" w:eastAsia="en-GB"/>
              </w:rPr>
              <w:t>Gwerthoedd</w:t>
            </w:r>
          </w:p>
        </w:tc>
      </w:tr>
      <w:tr w:rsidR="004E39D8" w:rsidRPr="00052F77" w14:paraId="5125C699" w14:textId="77777777" w:rsidTr="00D3540A">
        <w:trPr>
          <w:trHeight w:val="571"/>
        </w:trPr>
        <w:tc>
          <w:tcPr>
            <w:tcW w:w="10916" w:type="dxa"/>
          </w:tcPr>
          <w:p w14:paraId="63DA84CE" w14:textId="77777777" w:rsidR="003B596D" w:rsidRPr="00052F77" w:rsidRDefault="00116FE8" w:rsidP="06124AEE">
            <w:pPr>
              <w:rPr>
                <w:rFonts w:asciiTheme="minorHAnsi" w:eastAsia="Calibri" w:hAnsiTheme="minorHAnsi" w:cstheme="minorHAnsi"/>
                <w:sz w:val="20"/>
              </w:rPr>
            </w:pPr>
            <w:r w:rsidRPr="00052F77">
              <w:rPr>
                <w:rFonts w:asciiTheme="minorHAnsi" w:eastAsia="Calibri" w:hAnsiTheme="minorHAnsi" w:cstheme="minorHAnsi"/>
                <w:sz w:val="20"/>
                <w:lang w:val="cy-GB"/>
              </w:rPr>
              <w:t xml:space="preserve">Tystiolaeth o ymfalchïo mewn darparu atebion a gwasanaethau proffesiynol </w:t>
            </w:r>
          </w:p>
        </w:tc>
      </w:tr>
      <w:tr w:rsidR="004E39D8" w:rsidRPr="00052F77" w14:paraId="1E22F7E1" w14:textId="77777777" w:rsidTr="00D3540A">
        <w:trPr>
          <w:trHeight w:val="571"/>
        </w:trPr>
        <w:tc>
          <w:tcPr>
            <w:tcW w:w="10916" w:type="dxa"/>
          </w:tcPr>
          <w:p w14:paraId="3140CDC6" w14:textId="77777777" w:rsidR="50D2A5C3" w:rsidRPr="00052F77" w:rsidRDefault="00116FE8" w:rsidP="06124AEE">
            <w:pPr>
              <w:rPr>
                <w:rFonts w:asciiTheme="minorHAnsi" w:eastAsia="Calibri" w:hAnsiTheme="minorHAnsi" w:cstheme="minorHAnsi"/>
                <w:sz w:val="20"/>
              </w:rPr>
            </w:pPr>
            <w:r w:rsidRPr="00052F77">
              <w:rPr>
                <w:rFonts w:asciiTheme="minorHAnsi" w:eastAsia="Calibri" w:hAnsiTheme="minorHAnsi" w:cstheme="minorHAnsi"/>
                <w:sz w:val="20"/>
                <w:lang w:val="cy-GB"/>
              </w:rPr>
              <w:t>Y gallu i gydweithio mewn amgylchedd o gydraddoldeb, ymddiriedaeth a pharch i ddarparu gwasanaethau sy'n ceisio rhagori ar anghenion a disgwyliadau cwsmeriaid.</w:t>
            </w:r>
          </w:p>
        </w:tc>
      </w:tr>
      <w:tr w:rsidR="004E39D8" w:rsidRPr="00052F77" w14:paraId="2212F89C" w14:textId="77777777" w:rsidTr="00D3540A">
        <w:trPr>
          <w:trHeight w:val="571"/>
        </w:trPr>
        <w:tc>
          <w:tcPr>
            <w:tcW w:w="10916" w:type="dxa"/>
          </w:tcPr>
          <w:p w14:paraId="3E8C2923" w14:textId="77777777" w:rsidR="50D2A5C3" w:rsidRPr="00052F77" w:rsidRDefault="00116FE8" w:rsidP="06124AEE">
            <w:pPr>
              <w:rPr>
                <w:rFonts w:asciiTheme="minorHAnsi" w:eastAsia="Calibri" w:hAnsiTheme="minorHAnsi" w:cstheme="minorHAnsi"/>
                <w:sz w:val="20"/>
              </w:rPr>
            </w:pPr>
            <w:r w:rsidRPr="00052F77">
              <w:rPr>
                <w:rFonts w:asciiTheme="minorHAnsi" w:eastAsia="Calibri" w:hAnsiTheme="minorHAnsi" w:cstheme="minorHAnsi"/>
                <w:sz w:val="20"/>
                <w:lang w:val="cy-GB"/>
              </w:rPr>
              <w:t>Tystiolaeth amlwg o ymagwedd ofalgar at eich holl gwsmeriaid, gan sicrhau profiad personol a chadarnhaol</w:t>
            </w:r>
          </w:p>
        </w:tc>
      </w:tr>
      <w:tr w:rsidR="004E39D8" w:rsidRPr="00052F77" w14:paraId="20BA2A96" w14:textId="77777777" w:rsidTr="00D3540A">
        <w:trPr>
          <w:trHeight w:val="666"/>
        </w:trPr>
        <w:tc>
          <w:tcPr>
            <w:tcW w:w="10916" w:type="dxa"/>
          </w:tcPr>
          <w:p w14:paraId="4CD84ACB" w14:textId="77777777" w:rsidR="003B596D" w:rsidRPr="00052F77" w:rsidRDefault="00116FE8" w:rsidP="009A6914">
            <w:pPr>
              <w:pStyle w:val="NormalWeb"/>
              <w:rPr>
                <w:rFonts w:asciiTheme="minorHAnsi" w:hAnsiTheme="minorHAnsi" w:cstheme="minorHAnsi"/>
                <w:b/>
                <w:sz w:val="20"/>
                <w:szCs w:val="20"/>
              </w:rPr>
            </w:pPr>
            <w:r w:rsidRPr="00052F77">
              <w:rPr>
                <w:rFonts w:asciiTheme="minorHAnsi" w:hAnsiTheme="minorHAnsi" w:cstheme="minorHAnsi"/>
                <w:b/>
                <w:bCs/>
                <w:sz w:val="20"/>
                <w:szCs w:val="20"/>
                <w:lang w:val="cy-GB"/>
              </w:rPr>
              <w:t>Gwybodaeth, Profiad a Sgiliau</w:t>
            </w:r>
          </w:p>
        </w:tc>
      </w:tr>
      <w:tr w:rsidR="004E39D8" w:rsidRPr="00052F77" w14:paraId="154BB9A5" w14:textId="77777777" w:rsidTr="00D3540A">
        <w:trPr>
          <w:trHeight w:val="666"/>
        </w:trPr>
        <w:tc>
          <w:tcPr>
            <w:tcW w:w="10916" w:type="dxa"/>
          </w:tcPr>
          <w:p w14:paraId="210071FE" w14:textId="77777777" w:rsidR="003B596D" w:rsidRPr="00052F77" w:rsidRDefault="00116FE8" w:rsidP="009A6914">
            <w:pPr>
              <w:pStyle w:val="NormalWeb"/>
              <w:rPr>
                <w:rFonts w:asciiTheme="minorHAnsi" w:hAnsiTheme="minorHAnsi" w:cstheme="minorHAnsi"/>
                <w:sz w:val="20"/>
                <w:szCs w:val="20"/>
              </w:rPr>
            </w:pPr>
            <w:r w:rsidRPr="00052F77">
              <w:rPr>
                <w:rFonts w:asciiTheme="minorHAnsi" w:hAnsiTheme="minorHAnsi" w:cstheme="minorHAnsi"/>
                <w:sz w:val="20"/>
                <w:szCs w:val="20"/>
                <w:lang w:val="cy-GB"/>
              </w:rPr>
              <w:t>Tystiolaeth o wybodaeth a dealltwriaeth o sgiliau ac anghenion academaidd ac ieithyddol a materion pontio myfyrwyr rhyngwladol ar bob lefel ac o bob cefndir mewn lleoliad prifysgol.</w:t>
            </w:r>
          </w:p>
          <w:p w14:paraId="2921EB47" w14:textId="77777777" w:rsidR="003C781C" w:rsidRPr="00052F77" w:rsidRDefault="003C781C" w:rsidP="0008589A">
            <w:pPr>
              <w:pStyle w:val="NormalWeb"/>
              <w:ind w:left="720"/>
              <w:rPr>
                <w:rFonts w:asciiTheme="minorHAnsi" w:hAnsiTheme="minorHAnsi" w:cstheme="minorHAnsi"/>
                <w:sz w:val="20"/>
                <w:szCs w:val="20"/>
              </w:rPr>
            </w:pPr>
          </w:p>
        </w:tc>
      </w:tr>
      <w:tr w:rsidR="004E39D8" w:rsidRPr="00052F77" w14:paraId="7256CC12" w14:textId="77777777" w:rsidTr="00D3540A">
        <w:trPr>
          <w:trHeight w:val="666"/>
        </w:trPr>
        <w:tc>
          <w:tcPr>
            <w:tcW w:w="10916" w:type="dxa"/>
          </w:tcPr>
          <w:p w14:paraId="151DA0EC" w14:textId="77777777" w:rsidR="003B596D" w:rsidRPr="00052F77" w:rsidRDefault="00116FE8" w:rsidP="76F5BC0B">
            <w:pPr>
              <w:pStyle w:val="NormalWeb"/>
              <w:rPr>
                <w:rFonts w:asciiTheme="minorHAnsi" w:hAnsiTheme="minorHAnsi" w:cstheme="minorHAnsi"/>
                <w:sz w:val="20"/>
                <w:szCs w:val="20"/>
              </w:rPr>
            </w:pPr>
            <w:r w:rsidRPr="00052F77">
              <w:rPr>
                <w:rFonts w:asciiTheme="minorHAnsi" w:hAnsiTheme="minorHAnsi" w:cstheme="minorHAnsi"/>
                <w:sz w:val="20"/>
                <w:szCs w:val="20"/>
                <w:lang w:val="cy-GB"/>
              </w:rPr>
              <w:t>Tystiolaeth o gydweithio'n llwyddiannus ar brosiectau yn ELTS a/neu'r Brifysgol ehangach.</w:t>
            </w:r>
          </w:p>
          <w:p w14:paraId="2CB33722" w14:textId="77777777" w:rsidR="00523EB6" w:rsidRPr="00052F77" w:rsidRDefault="00523EB6" w:rsidP="0008589A">
            <w:pPr>
              <w:pStyle w:val="NormalWeb"/>
              <w:ind w:left="720"/>
              <w:rPr>
                <w:rFonts w:asciiTheme="minorHAnsi" w:hAnsiTheme="minorHAnsi" w:cstheme="minorHAnsi"/>
                <w:color w:val="0070C0"/>
                <w:sz w:val="20"/>
                <w:szCs w:val="20"/>
              </w:rPr>
            </w:pPr>
          </w:p>
        </w:tc>
      </w:tr>
      <w:tr w:rsidR="004E39D8" w:rsidRPr="00052F77" w14:paraId="14CEABF0" w14:textId="77777777" w:rsidTr="00D3540A">
        <w:trPr>
          <w:trHeight w:val="666"/>
        </w:trPr>
        <w:tc>
          <w:tcPr>
            <w:tcW w:w="10916" w:type="dxa"/>
          </w:tcPr>
          <w:p w14:paraId="06DFBBA3" w14:textId="77777777" w:rsidR="2C1D097D" w:rsidRPr="00052F77" w:rsidRDefault="00116FE8" w:rsidP="76F5BC0B">
            <w:pPr>
              <w:jc w:val="left"/>
              <w:rPr>
                <w:rFonts w:asciiTheme="minorHAnsi" w:eastAsia="Times New Roman" w:hAnsiTheme="minorHAnsi" w:cstheme="minorHAnsi"/>
                <w:sz w:val="20"/>
              </w:rPr>
            </w:pPr>
            <w:r w:rsidRPr="00052F77">
              <w:rPr>
                <w:rFonts w:asciiTheme="minorHAnsi" w:eastAsia="Times New Roman" w:hAnsiTheme="minorHAnsi" w:cstheme="minorHAnsi"/>
                <w:sz w:val="20"/>
                <w:lang w:val="cy-GB"/>
              </w:rPr>
              <w:t>Profiad o gyfrannu at ddatblygu'r cwricwlwm ac adnoddau dysgu ar-lein</w:t>
            </w:r>
          </w:p>
          <w:p w14:paraId="502E21AC" w14:textId="77777777" w:rsidR="76F5BC0B" w:rsidRPr="00052F77" w:rsidRDefault="76F5BC0B" w:rsidP="76F5BC0B">
            <w:pPr>
              <w:pStyle w:val="NormalWeb"/>
              <w:rPr>
                <w:rFonts w:asciiTheme="minorHAnsi" w:hAnsiTheme="minorHAnsi" w:cstheme="minorHAnsi"/>
                <w:sz w:val="20"/>
                <w:szCs w:val="20"/>
              </w:rPr>
            </w:pPr>
          </w:p>
        </w:tc>
      </w:tr>
      <w:tr w:rsidR="004E39D8" w:rsidRPr="00052F77" w14:paraId="35C402B9" w14:textId="77777777" w:rsidTr="00D3540A">
        <w:trPr>
          <w:trHeight w:val="280"/>
        </w:trPr>
        <w:tc>
          <w:tcPr>
            <w:tcW w:w="10916" w:type="dxa"/>
            <w:shd w:val="clear" w:color="auto" w:fill="365F91" w:themeFill="accent1" w:themeFillShade="BF"/>
            <w:hideMark/>
          </w:tcPr>
          <w:p w14:paraId="57A6D19B" w14:textId="77777777" w:rsidR="003B596D" w:rsidRPr="00052F77" w:rsidRDefault="00116FE8" w:rsidP="009A6914">
            <w:pPr>
              <w:rPr>
                <w:rFonts w:asciiTheme="minorHAnsi" w:hAnsiTheme="minorHAnsi" w:cstheme="minorHAnsi"/>
                <w:b/>
                <w:color w:val="FFFFFF" w:themeColor="background1"/>
                <w:sz w:val="20"/>
              </w:rPr>
            </w:pPr>
            <w:r w:rsidRPr="00052F77">
              <w:rPr>
                <w:rFonts w:asciiTheme="minorHAnsi" w:hAnsiTheme="minorHAnsi" w:cstheme="minorHAnsi"/>
                <w:b/>
                <w:bCs/>
                <w:color w:val="FFFFFF" w:themeColor="background1"/>
                <w:sz w:val="20"/>
                <w:lang w:val="cy-GB"/>
              </w:rPr>
              <w:t>Meini Prawf Dymunol</w:t>
            </w:r>
          </w:p>
        </w:tc>
      </w:tr>
      <w:tr w:rsidR="004E39D8" w:rsidRPr="00052F77" w14:paraId="037B859B" w14:textId="77777777" w:rsidTr="00D3540A">
        <w:trPr>
          <w:trHeight w:val="666"/>
        </w:trPr>
        <w:tc>
          <w:tcPr>
            <w:tcW w:w="10916" w:type="dxa"/>
          </w:tcPr>
          <w:p w14:paraId="3BA93DC3" w14:textId="77777777" w:rsidR="003B596D" w:rsidRPr="00052F77" w:rsidRDefault="00116FE8" w:rsidP="76F5BC0B">
            <w:pPr>
              <w:pStyle w:val="NormalWeb"/>
              <w:rPr>
                <w:rFonts w:asciiTheme="minorHAnsi" w:hAnsiTheme="minorHAnsi" w:cstheme="minorHAnsi"/>
                <w:color w:val="000000"/>
                <w:sz w:val="20"/>
                <w:szCs w:val="20"/>
              </w:rPr>
            </w:pPr>
            <w:r w:rsidRPr="00052F77">
              <w:rPr>
                <w:rFonts w:asciiTheme="minorHAnsi" w:hAnsiTheme="minorHAnsi" w:cstheme="minorHAnsi"/>
                <w:color w:val="000000" w:themeColor="text1"/>
                <w:sz w:val="20"/>
                <w:szCs w:val="20"/>
                <w:lang w:val="cy-GB"/>
              </w:rPr>
              <w:t xml:space="preserve">Cymhwyster ôl-raddedig mewn disgyblaeth gysylltiedig. Er enghraifft, MA TEFL/TESOL neu Ddiploma TEFL </w:t>
            </w:r>
          </w:p>
          <w:p w14:paraId="66B33169" w14:textId="77777777" w:rsidR="003B596D" w:rsidRPr="00052F77" w:rsidRDefault="003B596D" w:rsidP="0008589A">
            <w:pPr>
              <w:pStyle w:val="NormalWeb"/>
              <w:ind w:left="720"/>
              <w:rPr>
                <w:rFonts w:asciiTheme="minorHAnsi" w:hAnsiTheme="minorHAnsi" w:cstheme="minorHAnsi"/>
                <w:sz w:val="20"/>
                <w:szCs w:val="20"/>
              </w:rPr>
            </w:pPr>
          </w:p>
        </w:tc>
      </w:tr>
      <w:tr w:rsidR="004E39D8" w:rsidRPr="00052F77" w14:paraId="72E06A37" w14:textId="77777777" w:rsidTr="00D3540A">
        <w:trPr>
          <w:trHeight w:val="666"/>
        </w:trPr>
        <w:tc>
          <w:tcPr>
            <w:tcW w:w="10916" w:type="dxa"/>
          </w:tcPr>
          <w:p w14:paraId="34C13379" w14:textId="77777777" w:rsidR="007E0CBD" w:rsidRPr="00052F77" w:rsidRDefault="00116FE8" w:rsidP="0008589A">
            <w:pPr>
              <w:pStyle w:val="NormalWeb"/>
              <w:rPr>
                <w:rFonts w:asciiTheme="minorHAnsi" w:hAnsiTheme="minorHAnsi" w:cstheme="minorHAnsi"/>
                <w:sz w:val="20"/>
                <w:szCs w:val="20"/>
              </w:rPr>
            </w:pPr>
            <w:r w:rsidRPr="00052F77">
              <w:rPr>
                <w:rFonts w:asciiTheme="minorHAnsi" w:hAnsiTheme="minorHAnsi" w:cstheme="minorHAnsi"/>
                <w:sz w:val="20"/>
                <w:szCs w:val="20"/>
                <w:lang w:val="cy-GB"/>
              </w:rPr>
              <w:t>Achrediad Cymrodoriaeth yr Academi Addysg Uwch</w:t>
            </w:r>
          </w:p>
        </w:tc>
      </w:tr>
      <w:tr w:rsidR="004E39D8" w:rsidRPr="00052F77" w14:paraId="1F2226D2" w14:textId="77777777" w:rsidTr="00D3540A">
        <w:trPr>
          <w:trHeight w:val="666"/>
        </w:trPr>
        <w:tc>
          <w:tcPr>
            <w:tcW w:w="10916" w:type="dxa"/>
          </w:tcPr>
          <w:p w14:paraId="2657C834" w14:textId="77777777" w:rsidR="003B596D" w:rsidRPr="00052F77" w:rsidRDefault="00116FE8" w:rsidP="009A6914">
            <w:pPr>
              <w:jc w:val="left"/>
              <w:rPr>
                <w:rFonts w:asciiTheme="minorHAnsi" w:eastAsia="Times New Roman" w:hAnsiTheme="minorHAnsi" w:cstheme="minorHAnsi"/>
                <w:sz w:val="20"/>
              </w:rPr>
            </w:pPr>
            <w:r w:rsidRPr="00052F77">
              <w:rPr>
                <w:rFonts w:asciiTheme="minorHAnsi" w:eastAsia="Times New Roman" w:hAnsiTheme="minorHAnsi" w:cstheme="minorHAnsi"/>
                <w:sz w:val="20"/>
                <w:lang w:val="cy-GB"/>
              </w:rPr>
              <w:t>Y gallu i gyfathrebu yn Gymraeg.</w:t>
            </w:r>
          </w:p>
          <w:p w14:paraId="10A82F10" w14:textId="77777777" w:rsidR="003B596D" w:rsidRPr="00052F77" w:rsidRDefault="003B596D" w:rsidP="76F5BC0B">
            <w:pPr>
              <w:jc w:val="left"/>
              <w:rPr>
                <w:rFonts w:asciiTheme="minorHAnsi" w:eastAsia="Times New Roman" w:hAnsiTheme="minorHAnsi" w:cstheme="minorHAnsi"/>
                <w:sz w:val="20"/>
              </w:rPr>
            </w:pPr>
          </w:p>
        </w:tc>
      </w:tr>
      <w:tr w:rsidR="004E39D8" w:rsidRPr="00052F77" w14:paraId="0D7DC2F6" w14:textId="77777777" w:rsidTr="00D3540A">
        <w:trPr>
          <w:trHeight w:val="447"/>
        </w:trPr>
        <w:tc>
          <w:tcPr>
            <w:tcW w:w="10916" w:type="dxa"/>
            <w:shd w:val="clear" w:color="auto" w:fill="365F91" w:themeFill="accent1" w:themeFillShade="BF"/>
          </w:tcPr>
          <w:p w14:paraId="7C380DFE" w14:textId="77777777" w:rsidR="00D3540A" w:rsidRPr="00052F77" w:rsidRDefault="00116FE8" w:rsidP="00C73C19">
            <w:pPr>
              <w:pStyle w:val="NormalWeb"/>
              <w:rPr>
                <w:rFonts w:asciiTheme="minorHAnsi" w:hAnsiTheme="minorHAnsi" w:cstheme="minorHAnsi"/>
                <w:color w:val="000000"/>
                <w:sz w:val="20"/>
                <w:szCs w:val="20"/>
              </w:rPr>
            </w:pPr>
            <w:r w:rsidRPr="00052F77">
              <w:rPr>
                <w:rFonts w:asciiTheme="minorHAnsi" w:hAnsiTheme="minorHAnsi" w:cstheme="minorHAnsi"/>
                <w:b/>
                <w:bCs/>
                <w:color w:val="FFFFFF" w:themeColor="background1"/>
                <w:sz w:val="20"/>
                <w:szCs w:val="20"/>
                <w:lang w:val="cy-GB"/>
              </w:rPr>
              <w:t xml:space="preserve">Y Gymraeg </w:t>
            </w:r>
          </w:p>
        </w:tc>
      </w:tr>
      <w:tr w:rsidR="004E39D8" w:rsidRPr="00052F77" w14:paraId="056ED32E" w14:textId="77777777" w:rsidTr="00D3540A">
        <w:trPr>
          <w:trHeight w:val="424"/>
        </w:trPr>
        <w:tc>
          <w:tcPr>
            <w:tcW w:w="10916" w:type="dxa"/>
          </w:tcPr>
          <w:p w14:paraId="2CAD0A3F" w14:textId="77777777" w:rsidR="00D3540A" w:rsidRPr="00052F77" w:rsidRDefault="00116FE8" w:rsidP="00C73C19">
            <w:pPr>
              <w:pStyle w:val="NormalWeb"/>
              <w:rPr>
                <w:rFonts w:asciiTheme="minorHAnsi" w:hAnsiTheme="minorHAnsi" w:cstheme="minorHAnsi"/>
                <w:bCs/>
                <w:sz w:val="20"/>
                <w:szCs w:val="20"/>
              </w:rPr>
            </w:pPr>
            <w:r w:rsidRPr="00052F77">
              <w:rPr>
                <w:rFonts w:asciiTheme="minorHAnsi" w:hAnsiTheme="minorHAnsi" w:cstheme="minorHAnsi"/>
                <w:bCs/>
                <w:sz w:val="20"/>
                <w:szCs w:val="20"/>
                <w:lang w:val="cy-GB"/>
              </w:rPr>
              <w:t>Lefel 1 – ‘ychydig’ (ni fydd angen i chi allu siarad Cymraeg i gyflwyno cais am y rôl hon.</w:t>
            </w:r>
          </w:p>
        </w:tc>
      </w:tr>
    </w:tbl>
    <w:p w14:paraId="07A83959" w14:textId="77777777" w:rsidR="003A6CD1" w:rsidRPr="00052F77" w:rsidRDefault="00116FE8" w:rsidP="00703D00">
      <w:pPr>
        <w:spacing w:before="100" w:beforeAutospacing="1" w:after="100" w:afterAutospacing="1"/>
        <w:ind w:firstLine="720"/>
        <w:rPr>
          <w:rFonts w:asciiTheme="minorHAnsi" w:hAnsiTheme="minorHAnsi" w:cstheme="minorHAnsi"/>
          <w:sz w:val="20"/>
        </w:rPr>
      </w:pPr>
      <w:r w:rsidRPr="00052F77">
        <w:rPr>
          <w:rFonts w:asciiTheme="minorHAnsi" w:hAnsiTheme="minorHAnsi" w:cstheme="minorHAnsi"/>
          <w:noProof/>
          <w:sz w:val="20"/>
          <w:lang w:eastAsia="en-GB"/>
        </w:rPr>
        <w:drawing>
          <wp:anchor distT="0" distB="0" distL="114300" distR="114300" simplePos="0" relativeHeight="251660288" behindDoc="0" locked="0" layoutInCell="1" allowOverlap="1" wp14:anchorId="412387B9" wp14:editId="0B1A961B">
            <wp:simplePos x="0" y="0"/>
            <wp:positionH relativeFrom="column">
              <wp:posOffset>5448300</wp:posOffset>
            </wp:positionH>
            <wp:positionV relativeFrom="paragraph">
              <wp:posOffset>38100</wp:posOffset>
            </wp:positionV>
            <wp:extent cx="914400" cy="621665"/>
            <wp:effectExtent l="0" t="0" r="0" b="6985"/>
            <wp:wrapSquare wrapText="bothSides"/>
            <wp:docPr id="1" name="Picture 1" descr="H:\Vacancies\Masters\logos\HR Research Excellenc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221629" name="Picture 1" descr="H:\Vacancies\Masters\logos\HR Research Excellence.jpe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914400" cy="621665"/>
                    </a:xfrm>
                    <a:prstGeom prst="rect">
                      <a:avLst/>
                    </a:prstGeom>
                    <a:noFill/>
                    <a:ln>
                      <a:noFill/>
                    </a:ln>
                  </pic:spPr>
                </pic:pic>
              </a:graphicData>
            </a:graphic>
            <wp14:sizeRelH relativeFrom="page">
              <wp14:pctWidth>0</wp14:pctWidth>
            </wp14:sizeRelH>
            <wp14:sizeRelV relativeFrom="page">
              <wp14:pctHeight>0</wp14:pctHeight>
            </wp14:sizeRelV>
          </wp:anchor>
        </w:drawing>
      </w:r>
      <w:r w:rsidR="0030282C" w:rsidRPr="00052F77">
        <w:rPr>
          <w:rFonts w:asciiTheme="minorHAnsi" w:hAnsiTheme="minorHAnsi" w:cstheme="minorHAnsi"/>
          <w:noProof/>
          <w:sz w:val="20"/>
          <w:lang w:eastAsia="en-GB"/>
        </w:rPr>
        <w:drawing>
          <wp:anchor distT="0" distB="0" distL="114300" distR="114300" simplePos="0" relativeHeight="251659264" behindDoc="0" locked="0" layoutInCell="1" allowOverlap="1" wp14:anchorId="15FD51BE" wp14:editId="3235A7E3">
            <wp:simplePos x="0" y="0"/>
            <wp:positionH relativeFrom="column">
              <wp:posOffset>114300</wp:posOffset>
            </wp:positionH>
            <wp:positionV relativeFrom="paragraph">
              <wp:posOffset>222885</wp:posOffset>
            </wp:positionV>
            <wp:extent cx="1190625" cy="771525"/>
            <wp:effectExtent l="0" t="0" r="9525" b="9525"/>
            <wp:wrapNone/>
            <wp:docPr id="5" name="Picture 5" descr="Athena SWAN Charter Silver Award logo 2017"/>
            <wp:cNvGraphicFramePr/>
            <a:graphic xmlns:a="http://schemas.openxmlformats.org/drawingml/2006/main">
              <a:graphicData uri="http://schemas.openxmlformats.org/drawingml/2006/picture">
                <pic:pic xmlns:pic="http://schemas.openxmlformats.org/drawingml/2006/picture">
                  <pic:nvPicPr>
                    <pic:cNvPr id="1842784997" name="Picture 5" descr="Athena SWAN Charter Silver Award logo 2017"/>
                    <pic:cNvPicPr/>
                  </pic:nvPicPr>
                  <pic:blipFill>
                    <a:blip r:embed="rId14">
                      <a:extLst>
                        <a:ext uri="{28A0092B-C50C-407E-A947-70E740481C1C}">
                          <a14:useLocalDpi xmlns:a14="http://schemas.microsoft.com/office/drawing/2010/main" val="0"/>
                        </a:ext>
                      </a:extLst>
                    </a:blip>
                    <a:stretch>
                      <a:fillRect/>
                    </a:stretch>
                  </pic:blipFill>
                  <pic:spPr bwMode="auto">
                    <a:xfrm>
                      <a:off x="0" y="0"/>
                      <a:ext cx="1190625" cy="771525"/>
                    </a:xfrm>
                    <a:prstGeom prst="rect">
                      <a:avLst/>
                    </a:prstGeom>
                    <a:noFill/>
                    <a:ln>
                      <a:noFill/>
                    </a:ln>
                  </pic:spPr>
                </pic:pic>
              </a:graphicData>
            </a:graphic>
          </wp:anchor>
        </w:drawing>
      </w:r>
      <w:r w:rsidR="00703D00" w:rsidRPr="00052F77">
        <w:rPr>
          <w:rFonts w:asciiTheme="minorHAnsi" w:hAnsiTheme="minorHAnsi" w:cstheme="minorHAnsi"/>
          <w:sz w:val="20"/>
          <w:lang w:val="cy-GB"/>
        </w:rPr>
        <w:tab/>
      </w:r>
      <w:r w:rsidR="00703D00" w:rsidRPr="00052F77">
        <w:rPr>
          <w:rFonts w:asciiTheme="minorHAnsi" w:hAnsiTheme="minorHAnsi" w:cstheme="minorHAnsi"/>
          <w:sz w:val="20"/>
          <w:lang w:val="cy-GB"/>
        </w:rPr>
        <w:tab/>
      </w:r>
      <w:r w:rsidR="00703D00" w:rsidRPr="00052F77">
        <w:rPr>
          <w:rFonts w:asciiTheme="minorHAnsi" w:hAnsiTheme="minorHAnsi" w:cstheme="minorHAnsi"/>
          <w:sz w:val="20"/>
          <w:lang w:val="cy-GB"/>
        </w:rPr>
        <w:tab/>
      </w:r>
      <w:r w:rsidR="00703D00" w:rsidRPr="00052F77">
        <w:rPr>
          <w:rFonts w:asciiTheme="minorHAnsi" w:hAnsiTheme="minorHAnsi" w:cstheme="minorHAnsi"/>
          <w:sz w:val="20"/>
          <w:lang w:val="cy-GB"/>
        </w:rPr>
        <w:tab/>
      </w:r>
      <w:r w:rsidR="00703D00" w:rsidRPr="00052F77">
        <w:rPr>
          <w:rFonts w:asciiTheme="minorHAnsi" w:hAnsiTheme="minorHAnsi" w:cstheme="minorHAnsi"/>
          <w:sz w:val="20"/>
          <w:lang w:val="cy-GB"/>
        </w:rPr>
        <w:tab/>
      </w:r>
      <w:r w:rsidRPr="00052F77">
        <w:rPr>
          <w:rFonts w:asciiTheme="minorHAnsi" w:hAnsiTheme="minorHAnsi" w:cstheme="minorHAnsi"/>
          <w:noProof/>
          <w:sz w:val="20"/>
          <w:lang w:eastAsia="en-GB"/>
        </w:rPr>
        <w:drawing>
          <wp:inline distT="0" distB="0" distL="0" distR="0" wp14:anchorId="4F767C57" wp14:editId="0F8CFD62">
            <wp:extent cx="1066800" cy="661631"/>
            <wp:effectExtent l="0" t="0" r="0" b="5715"/>
            <wp:docPr id="4" name="Picture 4" descr="H:\Vacancies\Masters\logos\Stonewal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56877" name="Picture 3" descr="H:\Vacancies\Masters\logos\Stonewall Logo.jp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078620" cy="668961"/>
                    </a:xfrm>
                    <a:prstGeom prst="rect">
                      <a:avLst/>
                    </a:prstGeom>
                    <a:noFill/>
                    <a:ln>
                      <a:noFill/>
                    </a:ln>
                  </pic:spPr>
                </pic:pic>
              </a:graphicData>
            </a:graphic>
          </wp:inline>
        </w:drawing>
      </w:r>
      <w:r w:rsidR="00703D00" w:rsidRPr="00052F77">
        <w:rPr>
          <w:rFonts w:asciiTheme="minorHAnsi" w:hAnsiTheme="minorHAnsi" w:cstheme="minorHAnsi"/>
          <w:sz w:val="20"/>
          <w:lang w:val="cy-GB"/>
        </w:rPr>
        <w:tab/>
      </w:r>
    </w:p>
    <w:sectPr w:rsidR="003A6CD1" w:rsidRPr="00052F77" w:rsidSect="000E6FC6">
      <w:footerReference w:type="default" r:id="rId1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A249C" w14:textId="77777777" w:rsidR="009F563E" w:rsidRDefault="009F563E">
      <w:pPr>
        <w:spacing w:line="240" w:lineRule="auto"/>
      </w:pPr>
      <w:r>
        <w:separator/>
      </w:r>
    </w:p>
  </w:endnote>
  <w:endnote w:type="continuationSeparator" w:id="0">
    <w:p w14:paraId="0BE6370C" w14:textId="77777777" w:rsidR="009F563E" w:rsidRDefault="009F56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929927335"/>
      <w:docPartObj>
        <w:docPartGallery w:val="Page Numbers (Bottom of Page)"/>
        <w:docPartUnique/>
      </w:docPartObj>
    </w:sdtPr>
    <w:sdtEndPr/>
    <w:sdtContent>
      <w:sdt>
        <w:sdtPr>
          <w:rPr>
            <w:sz w:val="20"/>
          </w:rPr>
          <w:id w:val="98381352"/>
          <w:docPartObj>
            <w:docPartGallery w:val="Page Numbers (Top of Page)"/>
            <w:docPartUnique/>
          </w:docPartObj>
        </w:sdtPr>
        <w:sdtEndPr/>
        <w:sdtContent>
          <w:p w14:paraId="29B961BD" w14:textId="77777777" w:rsidR="003A6CD1" w:rsidRPr="0009608F" w:rsidRDefault="00116FE8">
            <w:pPr>
              <w:pStyle w:val="Footer"/>
              <w:rPr>
                <w:sz w:val="20"/>
              </w:rPr>
            </w:pPr>
            <w:r w:rsidRPr="00D24960">
              <w:rPr>
                <w:sz w:val="18"/>
                <w:szCs w:val="18"/>
                <w:lang w:val="cy-GB"/>
              </w:rPr>
              <w:t xml:space="preserve">Tudalen </w:t>
            </w:r>
            <w:r w:rsidRPr="00D24960">
              <w:rPr>
                <w:b/>
                <w:bCs/>
                <w:sz w:val="18"/>
                <w:szCs w:val="18"/>
              </w:rPr>
              <w:fldChar w:fldCharType="begin"/>
            </w:r>
            <w:r w:rsidRPr="00D24960">
              <w:rPr>
                <w:b/>
                <w:bCs/>
                <w:sz w:val="18"/>
                <w:szCs w:val="18"/>
              </w:rPr>
              <w:instrText xml:space="preserve"> PAGE </w:instrText>
            </w:r>
            <w:r w:rsidRPr="00D24960">
              <w:rPr>
                <w:b/>
                <w:bCs/>
                <w:sz w:val="18"/>
                <w:szCs w:val="18"/>
              </w:rPr>
              <w:fldChar w:fldCharType="separate"/>
            </w:r>
            <w:r w:rsidR="004978A2">
              <w:rPr>
                <w:b/>
                <w:bCs/>
                <w:noProof/>
                <w:sz w:val="18"/>
                <w:szCs w:val="18"/>
              </w:rPr>
              <w:t>1</w:t>
            </w:r>
            <w:r w:rsidRPr="00D24960">
              <w:rPr>
                <w:b/>
                <w:bCs/>
                <w:sz w:val="18"/>
                <w:szCs w:val="18"/>
              </w:rPr>
              <w:fldChar w:fldCharType="end"/>
            </w:r>
            <w:r w:rsidRPr="00D24960">
              <w:rPr>
                <w:sz w:val="18"/>
                <w:szCs w:val="18"/>
                <w:lang w:val="cy-GB"/>
              </w:rPr>
              <w:t xml:space="preserve"> o </w:t>
            </w:r>
            <w:r w:rsidRPr="00D24960">
              <w:rPr>
                <w:b/>
                <w:bCs/>
                <w:sz w:val="18"/>
                <w:szCs w:val="18"/>
              </w:rPr>
              <w:fldChar w:fldCharType="begin"/>
            </w:r>
            <w:r w:rsidRPr="00D24960">
              <w:rPr>
                <w:b/>
                <w:bCs/>
                <w:sz w:val="18"/>
                <w:szCs w:val="18"/>
              </w:rPr>
              <w:instrText xml:space="preserve"> NUMPAGES  </w:instrText>
            </w:r>
            <w:r w:rsidRPr="00D24960">
              <w:rPr>
                <w:b/>
                <w:bCs/>
                <w:sz w:val="18"/>
                <w:szCs w:val="18"/>
              </w:rPr>
              <w:fldChar w:fldCharType="separate"/>
            </w:r>
            <w:r w:rsidR="004978A2">
              <w:rPr>
                <w:b/>
                <w:bCs/>
                <w:noProof/>
                <w:sz w:val="18"/>
                <w:szCs w:val="18"/>
              </w:rPr>
              <w:t>4</w:t>
            </w:r>
            <w:r w:rsidRPr="00D24960">
              <w:rPr>
                <w:b/>
                <w:bCs/>
                <w:sz w:val="18"/>
                <w:szCs w:val="18"/>
              </w:rPr>
              <w:fldChar w:fldCharType="end"/>
            </w:r>
          </w:p>
        </w:sdtContent>
      </w:sdt>
    </w:sdtContent>
  </w:sdt>
  <w:p w14:paraId="47E759D7" w14:textId="77777777" w:rsidR="003A6CD1" w:rsidRDefault="003A6C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E84D6" w14:textId="77777777" w:rsidR="009F563E" w:rsidRDefault="009F563E">
      <w:pPr>
        <w:spacing w:line="240" w:lineRule="auto"/>
      </w:pPr>
      <w:r>
        <w:separator/>
      </w:r>
    </w:p>
  </w:footnote>
  <w:footnote w:type="continuationSeparator" w:id="0">
    <w:p w14:paraId="1F5B10F3" w14:textId="77777777" w:rsidR="009F563E" w:rsidRDefault="009F563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ED3"/>
    <w:multiLevelType w:val="hybridMultilevel"/>
    <w:tmpl w:val="3EB28EB6"/>
    <w:lvl w:ilvl="0" w:tplc="ED768AB8">
      <w:start w:val="1"/>
      <w:numFmt w:val="bullet"/>
      <w:lvlText w:val=""/>
      <w:lvlJc w:val="left"/>
      <w:pPr>
        <w:ind w:left="1353" w:hanging="360"/>
      </w:pPr>
      <w:rPr>
        <w:rFonts w:ascii="Wingdings" w:hAnsi="Wingdings" w:hint="default"/>
      </w:rPr>
    </w:lvl>
    <w:lvl w:ilvl="1" w:tplc="381E610A" w:tentative="1">
      <w:start w:val="1"/>
      <w:numFmt w:val="bullet"/>
      <w:lvlText w:val="o"/>
      <w:lvlJc w:val="left"/>
      <w:pPr>
        <w:ind w:left="2160" w:hanging="360"/>
      </w:pPr>
      <w:rPr>
        <w:rFonts w:ascii="Courier New" w:hAnsi="Courier New" w:cs="Courier New" w:hint="default"/>
      </w:rPr>
    </w:lvl>
    <w:lvl w:ilvl="2" w:tplc="200A9D9E" w:tentative="1">
      <w:start w:val="1"/>
      <w:numFmt w:val="bullet"/>
      <w:lvlText w:val=""/>
      <w:lvlJc w:val="left"/>
      <w:pPr>
        <w:ind w:left="2880" w:hanging="360"/>
      </w:pPr>
      <w:rPr>
        <w:rFonts w:ascii="Wingdings" w:hAnsi="Wingdings" w:hint="default"/>
      </w:rPr>
    </w:lvl>
    <w:lvl w:ilvl="3" w:tplc="354C11BE" w:tentative="1">
      <w:start w:val="1"/>
      <w:numFmt w:val="bullet"/>
      <w:lvlText w:val=""/>
      <w:lvlJc w:val="left"/>
      <w:pPr>
        <w:ind w:left="3600" w:hanging="360"/>
      </w:pPr>
      <w:rPr>
        <w:rFonts w:ascii="Symbol" w:hAnsi="Symbol" w:hint="default"/>
      </w:rPr>
    </w:lvl>
    <w:lvl w:ilvl="4" w:tplc="F32C8CA2" w:tentative="1">
      <w:start w:val="1"/>
      <w:numFmt w:val="bullet"/>
      <w:lvlText w:val="o"/>
      <w:lvlJc w:val="left"/>
      <w:pPr>
        <w:ind w:left="4320" w:hanging="360"/>
      </w:pPr>
      <w:rPr>
        <w:rFonts w:ascii="Courier New" w:hAnsi="Courier New" w:cs="Courier New" w:hint="default"/>
      </w:rPr>
    </w:lvl>
    <w:lvl w:ilvl="5" w:tplc="91840DB0" w:tentative="1">
      <w:start w:val="1"/>
      <w:numFmt w:val="bullet"/>
      <w:lvlText w:val=""/>
      <w:lvlJc w:val="left"/>
      <w:pPr>
        <w:ind w:left="5040" w:hanging="360"/>
      </w:pPr>
      <w:rPr>
        <w:rFonts w:ascii="Wingdings" w:hAnsi="Wingdings" w:hint="default"/>
      </w:rPr>
    </w:lvl>
    <w:lvl w:ilvl="6" w:tplc="5D74BF0A" w:tentative="1">
      <w:start w:val="1"/>
      <w:numFmt w:val="bullet"/>
      <w:lvlText w:val=""/>
      <w:lvlJc w:val="left"/>
      <w:pPr>
        <w:ind w:left="5760" w:hanging="360"/>
      </w:pPr>
      <w:rPr>
        <w:rFonts w:ascii="Symbol" w:hAnsi="Symbol" w:hint="default"/>
      </w:rPr>
    </w:lvl>
    <w:lvl w:ilvl="7" w:tplc="557291F4" w:tentative="1">
      <w:start w:val="1"/>
      <w:numFmt w:val="bullet"/>
      <w:lvlText w:val="o"/>
      <w:lvlJc w:val="left"/>
      <w:pPr>
        <w:ind w:left="6480" w:hanging="360"/>
      </w:pPr>
      <w:rPr>
        <w:rFonts w:ascii="Courier New" w:hAnsi="Courier New" w:cs="Courier New" w:hint="default"/>
      </w:rPr>
    </w:lvl>
    <w:lvl w:ilvl="8" w:tplc="C9C2BF16" w:tentative="1">
      <w:start w:val="1"/>
      <w:numFmt w:val="bullet"/>
      <w:lvlText w:val=""/>
      <w:lvlJc w:val="left"/>
      <w:pPr>
        <w:ind w:left="7200" w:hanging="360"/>
      </w:pPr>
      <w:rPr>
        <w:rFonts w:ascii="Wingdings" w:hAnsi="Wingdings" w:hint="default"/>
      </w:rPr>
    </w:lvl>
  </w:abstractNum>
  <w:abstractNum w:abstractNumId="1" w15:restartNumberingAfterBreak="0">
    <w:nsid w:val="089859E8"/>
    <w:multiLevelType w:val="hybridMultilevel"/>
    <w:tmpl w:val="B2143014"/>
    <w:lvl w:ilvl="0" w:tplc="02F27582">
      <w:start w:val="1"/>
      <w:numFmt w:val="bullet"/>
      <w:lvlText w:val=""/>
      <w:lvlJc w:val="left"/>
      <w:pPr>
        <w:ind w:left="720" w:hanging="360"/>
      </w:pPr>
      <w:rPr>
        <w:rFonts w:ascii="Wingdings" w:hAnsi="Wingdings" w:hint="default"/>
      </w:rPr>
    </w:lvl>
    <w:lvl w:ilvl="1" w:tplc="9CB8D10E" w:tentative="1">
      <w:start w:val="1"/>
      <w:numFmt w:val="bullet"/>
      <w:lvlText w:val="o"/>
      <w:lvlJc w:val="left"/>
      <w:pPr>
        <w:ind w:left="1440" w:hanging="360"/>
      </w:pPr>
      <w:rPr>
        <w:rFonts w:ascii="Courier New" w:hAnsi="Courier New" w:cs="Courier New" w:hint="default"/>
      </w:rPr>
    </w:lvl>
    <w:lvl w:ilvl="2" w:tplc="B76ADEDC" w:tentative="1">
      <w:start w:val="1"/>
      <w:numFmt w:val="bullet"/>
      <w:lvlText w:val=""/>
      <w:lvlJc w:val="left"/>
      <w:pPr>
        <w:ind w:left="2160" w:hanging="360"/>
      </w:pPr>
      <w:rPr>
        <w:rFonts w:ascii="Wingdings" w:hAnsi="Wingdings" w:hint="default"/>
      </w:rPr>
    </w:lvl>
    <w:lvl w:ilvl="3" w:tplc="4A9EEE64" w:tentative="1">
      <w:start w:val="1"/>
      <w:numFmt w:val="bullet"/>
      <w:lvlText w:val=""/>
      <w:lvlJc w:val="left"/>
      <w:pPr>
        <w:ind w:left="2880" w:hanging="360"/>
      </w:pPr>
      <w:rPr>
        <w:rFonts w:ascii="Symbol" w:hAnsi="Symbol" w:hint="default"/>
      </w:rPr>
    </w:lvl>
    <w:lvl w:ilvl="4" w:tplc="21F8AB62" w:tentative="1">
      <w:start w:val="1"/>
      <w:numFmt w:val="bullet"/>
      <w:lvlText w:val="o"/>
      <w:lvlJc w:val="left"/>
      <w:pPr>
        <w:ind w:left="3600" w:hanging="360"/>
      </w:pPr>
      <w:rPr>
        <w:rFonts w:ascii="Courier New" w:hAnsi="Courier New" w:cs="Courier New" w:hint="default"/>
      </w:rPr>
    </w:lvl>
    <w:lvl w:ilvl="5" w:tplc="5E7C5754" w:tentative="1">
      <w:start w:val="1"/>
      <w:numFmt w:val="bullet"/>
      <w:lvlText w:val=""/>
      <w:lvlJc w:val="left"/>
      <w:pPr>
        <w:ind w:left="4320" w:hanging="360"/>
      </w:pPr>
      <w:rPr>
        <w:rFonts w:ascii="Wingdings" w:hAnsi="Wingdings" w:hint="default"/>
      </w:rPr>
    </w:lvl>
    <w:lvl w:ilvl="6" w:tplc="CB6C89FA" w:tentative="1">
      <w:start w:val="1"/>
      <w:numFmt w:val="bullet"/>
      <w:lvlText w:val=""/>
      <w:lvlJc w:val="left"/>
      <w:pPr>
        <w:ind w:left="5040" w:hanging="360"/>
      </w:pPr>
      <w:rPr>
        <w:rFonts w:ascii="Symbol" w:hAnsi="Symbol" w:hint="default"/>
      </w:rPr>
    </w:lvl>
    <w:lvl w:ilvl="7" w:tplc="A0CE9D32" w:tentative="1">
      <w:start w:val="1"/>
      <w:numFmt w:val="bullet"/>
      <w:lvlText w:val="o"/>
      <w:lvlJc w:val="left"/>
      <w:pPr>
        <w:ind w:left="5760" w:hanging="360"/>
      </w:pPr>
      <w:rPr>
        <w:rFonts w:ascii="Courier New" w:hAnsi="Courier New" w:cs="Courier New" w:hint="default"/>
      </w:rPr>
    </w:lvl>
    <w:lvl w:ilvl="8" w:tplc="18E8F6F2" w:tentative="1">
      <w:start w:val="1"/>
      <w:numFmt w:val="bullet"/>
      <w:lvlText w:val=""/>
      <w:lvlJc w:val="left"/>
      <w:pPr>
        <w:ind w:left="6480" w:hanging="360"/>
      </w:pPr>
      <w:rPr>
        <w:rFonts w:ascii="Wingdings" w:hAnsi="Wingdings" w:hint="default"/>
      </w:rPr>
    </w:lvl>
  </w:abstractNum>
  <w:abstractNum w:abstractNumId="2" w15:restartNumberingAfterBreak="0">
    <w:nsid w:val="09467AEC"/>
    <w:multiLevelType w:val="hybridMultilevel"/>
    <w:tmpl w:val="51C68FD0"/>
    <w:lvl w:ilvl="0" w:tplc="ECB4703C">
      <w:numFmt w:val="bullet"/>
      <w:lvlText w:val="-"/>
      <w:lvlJc w:val="left"/>
      <w:pPr>
        <w:ind w:left="720" w:hanging="360"/>
      </w:pPr>
      <w:rPr>
        <w:rFonts w:ascii="Calibri" w:eastAsiaTheme="minorHAnsi" w:hAnsi="Calibri" w:cs="Calibri" w:hint="default"/>
      </w:rPr>
    </w:lvl>
    <w:lvl w:ilvl="1" w:tplc="2D2693AC" w:tentative="1">
      <w:start w:val="1"/>
      <w:numFmt w:val="bullet"/>
      <w:lvlText w:val="o"/>
      <w:lvlJc w:val="left"/>
      <w:pPr>
        <w:ind w:left="1440" w:hanging="360"/>
      </w:pPr>
      <w:rPr>
        <w:rFonts w:ascii="Courier New" w:hAnsi="Courier New" w:cs="Courier New" w:hint="default"/>
      </w:rPr>
    </w:lvl>
    <w:lvl w:ilvl="2" w:tplc="A266D63A" w:tentative="1">
      <w:start w:val="1"/>
      <w:numFmt w:val="bullet"/>
      <w:lvlText w:val=""/>
      <w:lvlJc w:val="left"/>
      <w:pPr>
        <w:ind w:left="2160" w:hanging="360"/>
      </w:pPr>
      <w:rPr>
        <w:rFonts w:ascii="Wingdings" w:hAnsi="Wingdings" w:hint="default"/>
      </w:rPr>
    </w:lvl>
    <w:lvl w:ilvl="3" w:tplc="1BD8A57C" w:tentative="1">
      <w:start w:val="1"/>
      <w:numFmt w:val="bullet"/>
      <w:lvlText w:val=""/>
      <w:lvlJc w:val="left"/>
      <w:pPr>
        <w:ind w:left="2880" w:hanging="360"/>
      </w:pPr>
      <w:rPr>
        <w:rFonts w:ascii="Symbol" w:hAnsi="Symbol" w:hint="default"/>
      </w:rPr>
    </w:lvl>
    <w:lvl w:ilvl="4" w:tplc="F6907AFA" w:tentative="1">
      <w:start w:val="1"/>
      <w:numFmt w:val="bullet"/>
      <w:lvlText w:val="o"/>
      <w:lvlJc w:val="left"/>
      <w:pPr>
        <w:ind w:left="3600" w:hanging="360"/>
      </w:pPr>
      <w:rPr>
        <w:rFonts w:ascii="Courier New" w:hAnsi="Courier New" w:cs="Courier New" w:hint="default"/>
      </w:rPr>
    </w:lvl>
    <w:lvl w:ilvl="5" w:tplc="54584038" w:tentative="1">
      <w:start w:val="1"/>
      <w:numFmt w:val="bullet"/>
      <w:lvlText w:val=""/>
      <w:lvlJc w:val="left"/>
      <w:pPr>
        <w:ind w:left="4320" w:hanging="360"/>
      </w:pPr>
      <w:rPr>
        <w:rFonts w:ascii="Wingdings" w:hAnsi="Wingdings" w:hint="default"/>
      </w:rPr>
    </w:lvl>
    <w:lvl w:ilvl="6" w:tplc="1EE218BC" w:tentative="1">
      <w:start w:val="1"/>
      <w:numFmt w:val="bullet"/>
      <w:lvlText w:val=""/>
      <w:lvlJc w:val="left"/>
      <w:pPr>
        <w:ind w:left="5040" w:hanging="360"/>
      </w:pPr>
      <w:rPr>
        <w:rFonts w:ascii="Symbol" w:hAnsi="Symbol" w:hint="default"/>
      </w:rPr>
    </w:lvl>
    <w:lvl w:ilvl="7" w:tplc="2A487740" w:tentative="1">
      <w:start w:val="1"/>
      <w:numFmt w:val="bullet"/>
      <w:lvlText w:val="o"/>
      <w:lvlJc w:val="left"/>
      <w:pPr>
        <w:ind w:left="5760" w:hanging="360"/>
      </w:pPr>
      <w:rPr>
        <w:rFonts w:ascii="Courier New" w:hAnsi="Courier New" w:cs="Courier New" w:hint="default"/>
      </w:rPr>
    </w:lvl>
    <w:lvl w:ilvl="8" w:tplc="661EE5B2" w:tentative="1">
      <w:start w:val="1"/>
      <w:numFmt w:val="bullet"/>
      <w:lvlText w:val=""/>
      <w:lvlJc w:val="left"/>
      <w:pPr>
        <w:ind w:left="6480" w:hanging="360"/>
      </w:pPr>
      <w:rPr>
        <w:rFonts w:ascii="Wingdings" w:hAnsi="Wingdings" w:hint="default"/>
      </w:rPr>
    </w:lvl>
  </w:abstractNum>
  <w:abstractNum w:abstractNumId="3" w15:restartNumberingAfterBreak="0">
    <w:nsid w:val="1089054C"/>
    <w:multiLevelType w:val="hybridMultilevel"/>
    <w:tmpl w:val="C0922FE6"/>
    <w:lvl w:ilvl="0" w:tplc="2FDA1762">
      <w:start w:val="1"/>
      <w:numFmt w:val="bullet"/>
      <w:lvlText w:val=""/>
      <w:lvlJc w:val="left"/>
      <w:pPr>
        <w:ind w:left="720" w:hanging="360"/>
      </w:pPr>
      <w:rPr>
        <w:rFonts w:ascii="Symbol" w:hAnsi="Symbol" w:hint="default"/>
      </w:rPr>
    </w:lvl>
    <w:lvl w:ilvl="1" w:tplc="8D100AA0" w:tentative="1">
      <w:start w:val="1"/>
      <w:numFmt w:val="bullet"/>
      <w:lvlText w:val="o"/>
      <w:lvlJc w:val="left"/>
      <w:pPr>
        <w:ind w:left="1440" w:hanging="360"/>
      </w:pPr>
      <w:rPr>
        <w:rFonts w:ascii="Courier New" w:hAnsi="Courier New" w:cs="Courier New" w:hint="default"/>
      </w:rPr>
    </w:lvl>
    <w:lvl w:ilvl="2" w:tplc="F1029270" w:tentative="1">
      <w:start w:val="1"/>
      <w:numFmt w:val="bullet"/>
      <w:lvlText w:val=""/>
      <w:lvlJc w:val="left"/>
      <w:pPr>
        <w:ind w:left="2160" w:hanging="360"/>
      </w:pPr>
      <w:rPr>
        <w:rFonts w:ascii="Wingdings" w:hAnsi="Wingdings" w:hint="default"/>
      </w:rPr>
    </w:lvl>
    <w:lvl w:ilvl="3" w:tplc="4C28031C" w:tentative="1">
      <w:start w:val="1"/>
      <w:numFmt w:val="bullet"/>
      <w:lvlText w:val=""/>
      <w:lvlJc w:val="left"/>
      <w:pPr>
        <w:ind w:left="2880" w:hanging="360"/>
      </w:pPr>
      <w:rPr>
        <w:rFonts w:ascii="Symbol" w:hAnsi="Symbol" w:hint="default"/>
      </w:rPr>
    </w:lvl>
    <w:lvl w:ilvl="4" w:tplc="A34E6BCE" w:tentative="1">
      <w:start w:val="1"/>
      <w:numFmt w:val="bullet"/>
      <w:lvlText w:val="o"/>
      <w:lvlJc w:val="left"/>
      <w:pPr>
        <w:ind w:left="3600" w:hanging="360"/>
      </w:pPr>
      <w:rPr>
        <w:rFonts w:ascii="Courier New" w:hAnsi="Courier New" w:cs="Courier New" w:hint="default"/>
      </w:rPr>
    </w:lvl>
    <w:lvl w:ilvl="5" w:tplc="1EDC55D8" w:tentative="1">
      <w:start w:val="1"/>
      <w:numFmt w:val="bullet"/>
      <w:lvlText w:val=""/>
      <w:lvlJc w:val="left"/>
      <w:pPr>
        <w:ind w:left="4320" w:hanging="360"/>
      </w:pPr>
      <w:rPr>
        <w:rFonts w:ascii="Wingdings" w:hAnsi="Wingdings" w:hint="default"/>
      </w:rPr>
    </w:lvl>
    <w:lvl w:ilvl="6" w:tplc="CCF08D54" w:tentative="1">
      <w:start w:val="1"/>
      <w:numFmt w:val="bullet"/>
      <w:lvlText w:val=""/>
      <w:lvlJc w:val="left"/>
      <w:pPr>
        <w:ind w:left="5040" w:hanging="360"/>
      </w:pPr>
      <w:rPr>
        <w:rFonts w:ascii="Symbol" w:hAnsi="Symbol" w:hint="default"/>
      </w:rPr>
    </w:lvl>
    <w:lvl w:ilvl="7" w:tplc="379CA866" w:tentative="1">
      <w:start w:val="1"/>
      <w:numFmt w:val="bullet"/>
      <w:lvlText w:val="o"/>
      <w:lvlJc w:val="left"/>
      <w:pPr>
        <w:ind w:left="5760" w:hanging="360"/>
      </w:pPr>
      <w:rPr>
        <w:rFonts w:ascii="Courier New" w:hAnsi="Courier New" w:cs="Courier New" w:hint="default"/>
      </w:rPr>
    </w:lvl>
    <w:lvl w:ilvl="8" w:tplc="00BC93E8" w:tentative="1">
      <w:start w:val="1"/>
      <w:numFmt w:val="bullet"/>
      <w:lvlText w:val=""/>
      <w:lvlJc w:val="left"/>
      <w:pPr>
        <w:ind w:left="6480" w:hanging="360"/>
      </w:pPr>
      <w:rPr>
        <w:rFonts w:ascii="Wingdings" w:hAnsi="Wingdings" w:hint="default"/>
      </w:rPr>
    </w:lvl>
  </w:abstractNum>
  <w:abstractNum w:abstractNumId="4" w15:restartNumberingAfterBreak="0">
    <w:nsid w:val="1A236D6C"/>
    <w:multiLevelType w:val="hybridMultilevel"/>
    <w:tmpl w:val="38568E56"/>
    <w:lvl w:ilvl="0" w:tplc="E8383118">
      <w:start w:val="1"/>
      <w:numFmt w:val="bullet"/>
      <w:lvlText w:val=""/>
      <w:lvlJc w:val="left"/>
      <w:pPr>
        <w:tabs>
          <w:tab w:val="num" w:pos="720"/>
        </w:tabs>
        <w:ind w:left="720" w:hanging="360"/>
      </w:pPr>
      <w:rPr>
        <w:rFonts w:ascii="Symbol" w:hAnsi="Symbol" w:hint="default"/>
      </w:rPr>
    </w:lvl>
    <w:lvl w:ilvl="1" w:tplc="D5024252" w:tentative="1">
      <w:start w:val="1"/>
      <w:numFmt w:val="bullet"/>
      <w:lvlText w:val="o"/>
      <w:lvlJc w:val="left"/>
      <w:pPr>
        <w:tabs>
          <w:tab w:val="num" w:pos="1440"/>
        </w:tabs>
        <w:ind w:left="1440" w:hanging="360"/>
      </w:pPr>
      <w:rPr>
        <w:rFonts w:ascii="Courier New" w:hAnsi="Courier New" w:cs="Courier New" w:hint="default"/>
      </w:rPr>
    </w:lvl>
    <w:lvl w:ilvl="2" w:tplc="D60E6D2C" w:tentative="1">
      <w:start w:val="1"/>
      <w:numFmt w:val="bullet"/>
      <w:lvlText w:val=""/>
      <w:lvlJc w:val="left"/>
      <w:pPr>
        <w:tabs>
          <w:tab w:val="num" w:pos="2160"/>
        </w:tabs>
        <w:ind w:left="2160" w:hanging="360"/>
      </w:pPr>
      <w:rPr>
        <w:rFonts w:ascii="Wingdings" w:hAnsi="Wingdings" w:hint="default"/>
      </w:rPr>
    </w:lvl>
    <w:lvl w:ilvl="3" w:tplc="97F06CD0" w:tentative="1">
      <w:start w:val="1"/>
      <w:numFmt w:val="bullet"/>
      <w:lvlText w:val=""/>
      <w:lvlJc w:val="left"/>
      <w:pPr>
        <w:tabs>
          <w:tab w:val="num" w:pos="2880"/>
        </w:tabs>
        <w:ind w:left="2880" w:hanging="360"/>
      </w:pPr>
      <w:rPr>
        <w:rFonts w:ascii="Symbol" w:hAnsi="Symbol" w:hint="default"/>
      </w:rPr>
    </w:lvl>
    <w:lvl w:ilvl="4" w:tplc="F9EEB7CA" w:tentative="1">
      <w:start w:val="1"/>
      <w:numFmt w:val="bullet"/>
      <w:lvlText w:val="o"/>
      <w:lvlJc w:val="left"/>
      <w:pPr>
        <w:tabs>
          <w:tab w:val="num" w:pos="3600"/>
        </w:tabs>
        <w:ind w:left="3600" w:hanging="360"/>
      </w:pPr>
      <w:rPr>
        <w:rFonts w:ascii="Courier New" w:hAnsi="Courier New" w:cs="Courier New" w:hint="default"/>
      </w:rPr>
    </w:lvl>
    <w:lvl w:ilvl="5" w:tplc="74F2D402" w:tentative="1">
      <w:start w:val="1"/>
      <w:numFmt w:val="bullet"/>
      <w:lvlText w:val=""/>
      <w:lvlJc w:val="left"/>
      <w:pPr>
        <w:tabs>
          <w:tab w:val="num" w:pos="4320"/>
        </w:tabs>
        <w:ind w:left="4320" w:hanging="360"/>
      </w:pPr>
      <w:rPr>
        <w:rFonts w:ascii="Wingdings" w:hAnsi="Wingdings" w:hint="default"/>
      </w:rPr>
    </w:lvl>
    <w:lvl w:ilvl="6" w:tplc="0A2A6AAE" w:tentative="1">
      <w:start w:val="1"/>
      <w:numFmt w:val="bullet"/>
      <w:lvlText w:val=""/>
      <w:lvlJc w:val="left"/>
      <w:pPr>
        <w:tabs>
          <w:tab w:val="num" w:pos="5040"/>
        </w:tabs>
        <w:ind w:left="5040" w:hanging="360"/>
      </w:pPr>
      <w:rPr>
        <w:rFonts w:ascii="Symbol" w:hAnsi="Symbol" w:hint="default"/>
      </w:rPr>
    </w:lvl>
    <w:lvl w:ilvl="7" w:tplc="1BF4C0E4" w:tentative="1">
      <w:start w:val="1"/>
      <w:numFmt w:val="bullet"/>
      <w:lvlText w:val="o"/>
      <w:lvlJc w:val="left"/>
      <w:pPr>
        <w:tabs>
          <w:tab w:val="num" w:pos="5760"/>
        </w:tabs>
        <w:ind w:left="5760" w:hanging="360"/>
      </w:pPr>
      <w:rPr>
        <w:rFonts w:ascii="Courier New" w:hAnsi="Courier New" w:cs="Courier New" w:hint="default"/>
      </w:rPr>
    </w:lvl>
    <w:lvl w:ilvl="8" w:tplc="8DC0643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180BA1"/>
    <w:multiLevelType w:val="hybridMultilevel"/>
    <w:tmpl w:val="FE02550A"/>
    <w:lvl w:ilvl="0" w:tplc="CD5A825C">
      <w:start w:val="1"/>
      <w:numFmt w:val="bullet"/>
      <w:lvlText w:val=""/>
      <w:lvlJc w:val="left"/>
      <w:pPr>
        <w:tabs>
          <w:tab w:val="num" w:pos="720"/>
        </w:tabs>
        <w:ind w:left="720" w:hanging="360"/>
      </w:pPr>
      <w:rPr>
        <w:rFonts w:ascii="Symbol" w:hAnsi="Symbol" w:hint="default"/>
      </w:rPr>
    </w:lvl>
    <w:lvl w:ilvl="1" w:tplc="838E480A">
      <w:start w:val="1"/>
      <w:numFmt w:val="bullet"/>
      <w:lvlText w:val="o"/>
      <w:lvlJc w:val="left"/>
      <w:pPr>
        <w:tabs>
          <w:tab w:val="num" w:pos="1353"/>
        </w:tabs>
        <w:ind w:left="1353" w:hanging="360"/>
      </w:pPr>
      <w:rPr>
        <w:rFonts w:ascii="Courier New" w:hAnsi="Courier New" w:cs="Courier New" w:hint="default"/>
      </w:rPr>
    </w:lvl>
    <w:lvl w:ilvl="2" w:tplc="F4D2CF24" w:tentative="1">
      <w:start w:val="1"/>
      <w:numFmt w:val="bullet"/>
      <w:lvlText w:val=""/>
      <w:lvlJc w:val="left"/>
      <w:pPr>
        <w:tabs>
          <w:tab w:val="num" w:pos="2160"/>
        </w:tabs>
        <w:ind w:left="2160" w:hanging="360"/>
      </w:pPr>
      <w:rPr>
        <w:rFonts w:ascii="Wingdings" w:hAnsi="Wingdings" w:hint="default"/>
      </w:rPr>
    </w:lvl>
    <w:lvl w:ilvl="3" w:tplc="4A1A1ADE" w:tentative="1">
      <w:start w:val="1"/>
      <w:numFmt w:val="bullet"/>
      <w:lvlText w:val=""/>
      <w:lvlJc w:val="left"/>
      <w:pPr>
        <w:tabs>
          <w:tab w:val="num" w:pos="2880"/>
        </w:tabs>
        <w:ind w:left="2880" w:hanging="360"/>
      </w:pPr>
      <w:rPr>
        <w:rFonts w:ascii="Symbol" w:hAnsi="Symbol" w:hint="default"/>
      </w:rPr>
    </w:lvl>
    <w:lvl w:ilvl="4" w:tplc="36D27F1C" w:tentative="1">
      <w:start w:val="1"/>
      <w:numFmt w:val="bullet"/>
      <w:lvlText w:val="o"/>
      <w:lvlJc w:val="left"/>
      <w:pPr>
        <w:tabs>
          <w:tab w:val="num" w:pos="3600"/>
        </w:tabs>
        <w:ind w:left="3600" w:hanging="360"/>
      </w:pPr>
      <w:rPr>
        <w:rFonts w:ascii="Courier New" w:hAnsi="Courier New" w:cs="Courier New" w:hint="default"/>
      </w:rPr>
    </w:lvl>
    <w:lvl w:ilvl="5" w:tplc="C96E116E" w:tentative="1">
      <w:start w:val="1"/>
      <w:numFmt w:val="bullet"/>
      <w:lvlText w:val=""/>
      <w:lvlJc w:val="left"/>
      <w:pPr>
        <w:tabs>
          <w:tab w:val="num" w:pos="4320"/>
        </w:tabs>
        <w:ind w:left="4320" w:hanging="360"/>
      </w:pPr>
      <w:rPr>
        <w:rFonts w:ascii="Wingdings" w:hAnsi="Wingdings" w:hint="default"/>
      </w:rPr>
    </w:lvl>
    <w:lvl w:ilvl="6" w:tplc="1D4C4912" w:tentative="1">
      <w:start w:val="1"/>
      <w:numFmt w:val="bullet"/>
      <w:lvlText w:val=""/>
      <w:lvlJc w:val="left"/>
      <w:pPr>
        <w:tabs>
          <w:tab w:val="num" w:pos="5040"/>
        </w:tabs>
        <w:ind w:left="5040" w:hanging="360"/>
      </w:pPr>
      <w:rPr>
        <w:rFonts w:ascii="Symbol" w:hAnsi="Symbol" w:hint="default"/>
      </w:rPr>
    </w:lvl>
    <w:lvl w:ilvl="7" w:tplc="91CA64E8" w:tentative="1">
      <w:start w:val="1"/>
      <w:numFmt w:val="bullet"/>
      <w:lvlText w:val="o"/>
      <w:lvlJc w:val="left"/>
      <w:pPr>
        <w:tabs>
          <w:tab w:val="num" w:pos="5760"/>
        </w:tabs>
        <w:ind w:left="5760" w:hanging="360"/>
      </w:pPr>
      <w:rPr>
        <w:rFonts w:ascii="Courier New" w:hAnsi="Courier New" w:cs="Courier New" w:hint="default"/>
      </w:rPr>
    </w:lvl>
    <w:lvl w:ilvl="8" w:tplc="8D8A546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E24D12"/>
    <w:multiLevelType w:val="hybridMultilevel"/>
    <w:tmpl w:val="019658AC"/>
    <w:lvl w:ilvl="0" w:tplc="81CE3F3C">
      <w:start w:val="1"/>
      <w:numFmt w:val="bullet"/>
      <w:lvlText w:val=""/>
      <w:lvlJc w:val="left"/>
      <w:pPr>
        <w:ind w:left="720" w:hanging="360"/>
      </w:pPr>
      <w:rPr>
        <w:rFonts w:ascii="Wingdings" w:hAnsi="Wingdings" w:hint="default"/>
      </w:rPr>
    </w:lvl>
    <w:lvl w:ilvl="1" w:tplc="3FC85A4A" w:tentative="1">
      <w:start w:val="1"/>
      <w:numFmt w:val="bullet"/>
      <w:lvlText w:val="o"/>
      <w:lvlJc w:val="left"/>
      <w:pPr>
        <w:ind w:left="1440" w:hanging="360"/>
      </w:pPr>
      <w:rPr>
        <w:rFonts w:ascii="Courier New" w:hAnsi="Courier New" w:cs="Courier New" w:hint="default"/>
      </w:rPr>
    </w:lvl>
    <w:lvl w:ilvl="2" w:tplc="366E6154" w:tentative="1">
      <w:start w:val="1"/>
      <w:numFmt w:val="bullet"/>
      <w:lvlText w:val=""/>
      <w:lvlJc w:val="left"/>
      <w:pPr>
        <w:ind w:left="2160" w:hanging="360"/>
      </w:pPr>
      <w:rPr>
        <w:rFonts w:ascii="Wingdings" w:hAnsi="Wingdings" w:hint="default"/>
      </w:rPr>
    </w:lvl>
    <w:lvl w:ilvl="3" w:tplc="2CF41888" w:tentative="1">
      <w:start w:val="1"/>
      <w:numFmt w:val="bullet"/>
      <w:lvlText w:val=""/>
      <w:lvlJc w:val="left"/>
      <w:pPr>
        <w:ind w:left="2880" w:hanging="360"/>
      </w:pPr>
      <w:rPr>
        <w:rFonts w:ascii="Symbol" w:hAnsi="Symbol" w:hint="default"/>
      </w:rPr>
    </w:lvl>
    <w:lvl w:ilvl="4" w:tplc="6CBE4EE6" w:tentative="1">
      <w:start w:val="1"/>
      <w:numFmt w:val="bullet"/>
      <w:lvlText w:val="o"/>
      <w:lvlJc w:val="left"/>
      <w:pPr>
        <w:ind w:left="3600" w:hanging="360"/>
      </w:pPr>
      <w:rPr>
        <w:rFonts w:ascii="Courier New" w:hAnsi="Courier New" w:cs="Courier New" w:hint="default"/>
      </w:rPr>
    </w:lvl>
    <w:lvl w:ilvl="5" w:tplc="427AB2FC" w:tentative="1">
      <w:start w:val="1"/>
      <w:numFmt w:val="bullet"/>
      <w:lvlText w:val=""/>
      <w:lvlJc w:val="left"/>
      <w:pPr>
        <w:ind w:left="4320" w:hanging="360"/>
      </w:pPr>
      <w:rPr>
        <w:rFonts w:ascii="Wingdings" w:hAnsi="Wingdings" w:hint="default"/>
      </w:rPr>
    </w:lvl>
    <w:lvl w:ilvl="6" w:tplc="12468F1A" w:tentative="1">
      <w:start w:val="1"/>
      <w:numFmt w:val="bullet"/>
      <w:lvlText w:val=""/>
      <w:lvlJc w:val="left"/>
      <w:pPr>
        <w:ind w:left="5040" w:hanging="360"/>
      </w:pPr>
      <w:rPr>
        <w:rFonts w:ascii="Symbol" w:hAnsi="Symbol" w:hint="default"/>
      </w:rPr>
    </w:lvl>
    <w:lvl w:ilvl="7" w:tplc="72FA629A" w:tentative="1">
      <w:start w:val="1"/>
      <w:numFmt w:val="bullet"/>
      <w:lvlText w:val="o"/>
      <w:lvlJc w:val="left"/>
      <w:pPr>
        <w:ind w:left="5760" w:hanging="360"/>
      </w:pPr>
      <w:rPr>
        <w:rFonts w:ascii="Courier New" w:hAnsi="Courier New" w:cs="Courier New" w:hint="default"/>
      </w:rPr>
    </w:lvl>
    <w:lvl w:ilvl="8" w:tplc="1346B422" w:tentative="1">
      <w:start w:val="1"/>
      <w:numFmt w:val="bullet"/>
      <w:lvlText w:val=""/>
      <w:lvlJc w:val="left"/>
      <w:pPr>
        <w:ind w:left="6480" w:hanging="360"/>
      </w:pPr>
      <w:rPr>
        <w:rFonts w:ascii="Wingdings" w:hAnsi="Wingdings" w:hint="default"/>
      </w:rPr>
    </w:lvl>
  </w:abstractNum>
  <w:abstractNum w:abstractNumId="7" w15:restartNumberingAfterBreak="0">
    <w:nsid w:val="3D192301"/>
    <w:multiLevelType w:val="hybridMultilevel"/>
    <w:tmpl w:val="B9F68EB6"/>
    <w:lvl w:ilvl="0" w:tplc="2C84186C">
      <w:start w:val="1"/>
      <w:numFmt w:val="bullet"/>
      <w:lvlText w:val=""/>
      <w:lvlJc w:val="left"/>
      <w:pPr>
        <w:ind w:left="720" w:hanging="360"/>
      </w:pPr>
      <w:rPr>
        <w:rFonts w:ascii="Symbol" w:hAnsi="Symbol" w:hint="default"/>
      </w:rPr>
    </w:lvl>
    <w:lvl w:ilvl="1" w:tplc="27F4391A">
      <w:start w:val="1"/>
      <w:numFmt w:val="bullet"/>
      <w:lvlText w:val=""/>
      <w:lvlJc w:val="left"/>
      <w:pPr>
        <w:ind w:left="1440" w:hanging="360"/>
      </w:pPr>
      <w:rPr>
        <w:rFonts w:ascii="Wingdings" w:hAnsi="Wingdings" w:hint="default"/>
      </w:rPr>
    </w:lvl>
    <w:lvl w:ilvl="2" w:tplc="F746F4CE" w:tentative="1">
      <w:start w:val="1"/>
      <w:numFmt w:val="bullet"/>
      <w:lvlText w:val=""/>
      <w:lvlJc w:val="left"/>
      <w:pPr>
        <w:ind w:left="2160" w:hanging="360"/>
      </w:pPr>
      <w:rPr>
        <w:rFonts w:ascii="Wingdings" w:hAnsi="Wingdings" w:hint="default"/>
      </w:rPr>
    </w:lvl>
    <w:lvl w:ilvl="3" w:tplc="3C004D88" w:tentative="1">
      <w:start w:val="1"/>
      <w:numFmt w:val="bullet"/>
      <w:lvlText w:val=""/>
      <w:lvlJc w:val="left"/>
      <w:pPr>
        <w:ind w:left="2880" w:hanging="360"/>
      </w:pPr>
      <w:rPr>
        <w:rFonts w:ascii="Symbol" w:hAnsi="Symbol" w:hint="default"/>
      </w:rPr>
    </w:lvl>
    <w:lvl w:ilvl="4" w:tplc="E6560332" w:tentative="1">
      <w:start w:val="1"/>
      <w:numFmt w:val="bullet"/>
      <w:lvlText w:val="o"/>
      <w:lvlJc w:val="left"/>
      <w:pPr>
        <w:ind w:left="3600" w:hanging="360"/>
      </w:pPr>
      <w:rPr>
        <w:rFonts w:ascii="Courier New" w:hAnsi="Courier New" w:cs="Courier New" w:hint="default"/>
      </w:rPr>
    </w:lvl>
    <w:lvl w:ilvl="5" w:tplc="E8F4685E" w:tentative="1">
      <w:start w:val="1"/>
      <w:numFmt w:val="bullet"/>
      <w:lvlText w:val=""/>
      <w:lvlJc w:val="left"/>
      <w:pPr>
        <w:ind w:left="4320" w:hanging="360"/>
      </w:pPr>
      <w:rPr>
        <w:rFonts w:ascii="Wingdings" w:hAnsi="Wingdings" w:hint="default"/>
      </w:rPr>
    </w:lvl>
    <w:lvl w:ilvl="6" w:tplc="65E8FE0E" w:tentative="1">
      <w:start w:val="1"/>
      <w:numFmt w:val="bullet"/>
      <w:lvlText w:val=""/>
      <w:lvlJc w:val="left"/>
      <w:pPr>
        <w:ind w:left="5040" w:hanging="360"/>
      </w:pPr>
      <w:rPr>
        <w:rFonts w:ascii="Symbol" w:hAnsi="Symbol" w:hint="default"/>
      </w:rPr>
    </w:lvl>
    <w:lvl w:ilvl="7" w:tplc="0098042A" w:tentative="1">
      <w:start w:val="1"/>
      <w:numFmt w:val="bullet"/>
      <w:lvlText w:val="o"/>
      <w:lvlJc w:val="left"/>
      <w:pPr>
        <w:ind w:left="5760" w:hanging="360"/>
      </w:pPr>
      <w:rPr>
        <w:rFonts w:ascii="Courier New" w:hAnsi="Courier New" w:cs="Courier New" w:hint="default"/>
      </w:rPr>
    </w:lvl>
    <w:lvl w:ilvl="8" w:tplc="40323DB8" w:tentative="1">
      <w:start w:val="1"/>
      <w:numFmt w:val="bullet"/>
      <w:lvlText w:val=""/>
      <w:lvlJc w:val="left"/>
      <w:pPr>
        <w:ind w:left="6480" w:hanging="360"/>
      </w:pPr>
      <w:rPr>
        <w:rFonts w:ascii="Wingdings" w:hAnsi="Wingdings" w:hint="default"/>
      </w:rPr>
    </w:lvl>
  </w:abstractNum>
  <w:abstractNum w:abstractNumId="8" w15:restartNumberingAfterBreak="0">
    <w:nsid w:val="54AF7371"/>
    <w:multiLevelType w:val="hybridMultilevel"/>
    <w:tmpl w:val="F1BE88F6"/>
    <w:lvl w:ilvl="0" w:tplc="426ECF08">
      <w:start w:val="1"/>
      <w:numFmt w:val="bullet"/>
      <w:lvlText w:val=""/>
      <w:lvlJc w:val="left"/>
      <w:pPr>
        <w:tabs>
          <w:tab w:val="num" w:pos="360"/>
        </w:tabs>
        <w:ind w:left="360" w:hanging="360"/>
      </w:pPr>
      <w:rPr>
        <w:rFonts w:ascii="Wingdings" w:hAnsi="Wingdings" w:hint="default"/>
      </w:rPr>
    </w:lvl>
    <w:lvl w:ilvl="1" w:tplc="0F940398">
      <w:start w:val="1"/>
      <w:numFmt w:val="bullet"/>
      <w:lvlText w:val="o"/>
      <w:lvlJc w:val="left"/>
      <w:pPr>
        <w:tabs>
          <w:tab w:val="num" w:pos="1080"/>
        </w:tabs>
        <w:ind w:left="1080" w:hanging="360"/>
      </w:pPr>
      <w:rPr>
        <w:rFonts w:ascii="Courier New" w:hAnsi="Courier New" w:cs="Courier New" w:hint="default"/>
      </w:rPr>
    </w:lvl>
    <w:lvl w:ilvl="2" w:tplc="24460558">
      <w:numFmt w:val="bullet"/>
      <w:lvlText w:val="-"/>
      <w:lvlJc w:val="left"/>
      <w:pPr>
        <w:tabs>
          <w:tab w:val="num" w:pos="1800"/>
        </w:tabs>
        <w:ind w:left="1800" w:hanging="360"/>
      </w:pPr>
      <w:rPr>
        <w:rFonts w:ascii="Arial" w:eastAsia="Times New Roman" w:hAnsi="Arial" w:cs="Arial" w:hint="default"/>
      </w:rPr>
    </w:lvl>
    <w:lvl w:ilvl="3" w:tplc="6FD498FC" w:tentative="1">
      <w:start w:val="1"/>
      <w:numFmt w:val="bullet"/>
      <w:lvlText w:val=""/>
      <w:lvlJc w:val="left"/>
      <w:pPr>
        <w:tabs>
          <w:tab w:val="num" w:pos="2520"/>
        </w:tabs>
        <w:ind w:left="2520" w:hanging="360"/>
      </w:pPr>
      <w:rPr>
        <w:rFonts w:ascii="Symbol" w:hAnsi="Symbol" w:hint="default"/>
      </w:rPr>
    </w:lvl>
    <w:lvl w:ilvl="4" w:tplc="7A581FF6" w:tentative="1">
      <w:start w:val="1"/>
      <w:numFmt w:val="bullet"/>
      <w:lvlText w:val="o"/>
      <w:lvlJc w:val="left"/>
      <w:pPr>
        <w:tabs>
          <w:tab w:val="num" w:pos="3240"/>
        </w:tabs>
        <w:ind w:left="3240" w:hanging="360"/>
      </w:pPr>
      <w:rPr>
        <w:rFonts w:ascii="Courier New" w:hAnsi="Courier New" w:cs="Courier New" w:hint="default"/>
      </w:rPr>
    </w:lvl>
    <w:lvl w:ilvl="5" w:tplc="878436FE" w:tentative="1">
      <w:start w:val="1"/>
      <w:numFmt w:val="bullet"/>
      <w:lvlText w:val=""/>
      <w:lvlJc w:val="left"/>
      <w:pPr>
        <w:tabs>
          <w:tab w:val="num" w:pos="3960"/>
        </w:tabs>
        <w:ind w:left="3960" w:hanging="360"/>
      </w:pPr>
      <w:rPr>
        <w:rFonts w:ascii="Wingdings" w:hAnsi="Wingdings" w:hint="default"/>
      </w:rPr>
    </w:lvl>
    <w:lvl w:ilvl="6" w:tplc="F9EA2792" w:tentative="1">
      <w:start w:val="1"/>
      <w:numFmt w:val="bullet"/>
      <w:lvlText w:val=""/>
      <w:lvlJc w:val="left"/>
      <w:pPr>
        <w:tabs>
          <w:tab w:val="num" w:pos="4680"/>
        </w:tabs>
        <w:ind w:left="4680" w:hanging="360"/>
      </w:pPr>
      <w:rPr>
        <w:rFonts w:ascii="Symbol" w:hAnsi="Symbol" w:hint="default"/>
      </w:rPr>
    </w:lvl>
    <w:lvl w:ilvl="7" w:tplc="855EE30C" w:tentative="1">
      <w:start w:val="1"/>
      <w:numFmt w:val="bullet"/>
      <w:lvlText w:val="o"/>
      <w:lvlJc w:val="left"/>
      <w:pPr>
        <w:tabs>
          <w:tab w:val="num" w:pos="5400"/>
        </w:tabs>
        <w:ind w:left="5400" w:hanging="360"/>
      </w:pPr>
      <w:rPr>
        <w:rFonts w:ascii="Courier New" w:hAnsi="Courier New" w:cs="Courier New" w:hint="default"/>
      </w:rPr>
    </w:lvl>
    <w:lvl w:ilvl="8" w:tplc="079C6E54"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5A937B51"/>
    <w:multiLevelType w:val="hybridMultilevel"/>
    <w:tmpl w:val="39D89A2E"/>
    <w:lvl w:ilvl="0" w:tplc="54F01310">
      <w:start w:val="1"/>
      <w:numFmt w:val="bullet"/>
      <w:lvlText w:val=""/>
      <w:lvlJc w:val="left"/>
      <w:pPr>
        <w:ind w:left="720" w:hanging="360"/>
      </w:pPr>
      <w:rPr>
        <w:rFonts w:ascii="Wingdings" w:hAnsi="Wingdings" w:hint="default"/>
      </w:rPr>
    </w:lvl>
    <w:lvl w:ilvl="1" w:tplc="C6400E24" w:tentative="1">
      <w:start w:val="1"/>
      <w:numFmt w:val="lowerLetter"/>
      <w:lvlText w:val="%2."/>
      <w:lvlJc w:val="left"/>
      <w:pPr>
        <w:ind w:left="1440" w:hanging="360"/>
      </w:pPr>
    </w:lvl>
    <w:lvl w:ilvl="2" w:tplc="DE003F6E" w:tentative="1">
      <w:start w:val="1"/>
      <w:numFmt w:val="lowerRoman"/>
      <w:lvlText w:val="%3."/>
      <w:lvlJc w:val="right"/>
      <w:pPr>
        <w:ind w:left="2160" w:hanging="180"/>
      </w:pPr>
    </w:lvl>
    <w:lvl w:ilvl="3" w:tplc="F284449A" w:tentative="1">
      <w:start w:val="1"/>
      <w:numFmt w:val="decimal"/>
      <w:lvlText w:val="%4."/>
      <w:lvlJc w:val="left"/>
      <w:pPr>
        <w:ind w:left="2880" w:hanging="360"/>
      </w:pPr>
    </w:lvl>
    <w:lvl w:ilvl="4" w:tplc="31D4E956" w:tentative="1">
      <w:start w:val="1"/>
      <w:numFmt w:val="lowerLetter"/>
      <w:lvlText w:val="%5."/>
      <w:lvlJc w:val="left"/>
      <w:pPr>
        <w:ind w:left="3600" w:hanging="360"/>
      </w:pPr>
    </w:lvl>
    <w:lvl w:ilvl="5" w:tplc="08A62F10" w:tentative="1">
      <w:start w:val="1"/>
      <w:numFmt w:val="lowerRoman"/>
      <w:lvlText w:val="%6."/>
      <w:lvlJc w:val="right"/>
      <w:pPr>
        <w:ind w:left="4320" w:hanging="180"/>
      </w:pPr>
    </w:lvl>
    <w:lvl w:ilvl="6" w:tplc="C8026828" w:tentative="1">
      <w:start w:val="1"/>
      <w:numFmt w:val="decimal"/>
      <w:lvlText w:val="%7."/>
      <w:lvlJc w:val="left"/>
      <w:pPr>
        <w:ind w:left="5040" w:hanging="360"/>
      </w:pPr>
    </w:lvl>
    <w:lvl w:ilvl="7" w:tplc="598EF5EA" w:tentative="1">
      <w:start w:val="1"/>
      <w:numFmt w:val="lowerLetter"/>
      <w:lvlText w:val="%8."/>
      <w:lvlJc w:val="left"/>
      <w:pPr>
        <w:ind w:left="5760" w:hanging="360"/>
      </w:pPr>
    </w:lvl>
    <w:lvl w:ilvl="8" w:tplc="B7E2F5A6" w:tentative="1">
      <w:start w:val="1"/>
      <w:numFmt w:val="lowerRoman"/>
      <w:lvlText w:val="%9."/>
      <w:lvlJc w:val="right"/>
      <w:pPr>
        <w:ind w:left="6480" w:hanging="180"/>
      </w:pPr>
    </w:lvl>
  </w:abstractNum>
  <w:abstractNum w:abstractNumId="10" w15:restartNumberingAfterBreak="0">
    <w:nsid w:val="6253D95D"/>
    <w:multiLevelType w:val="hybridMultilevel"/>
    <w:tmpl w:val="5426C230"/>
    <w:lvl w:ilvl="0" w:tplc="B2BC4ED4">
      <w:start w:val="1"/>
      <w:numFmt w:val="decimal"/>
      <w:lvlText w:val="%1."/>
      <w:lvlJc w:val="left"/>
      <w:pPr>
        <w:ind w:left="360" w:hanging="360"/>
      </w:pPr>
    </w:lvl>
    <w:lvl w:ilvl="1" w:tplc="9AB82020">
      <w:start w:val="1"/>
      <w:numFmt w:val="lowerLetter"/>
      <w:lvlText w:val="%2."/>
      <w:lvlJc w:val="left"/>
      <w:pPr>
        <w:ind w:left="1440" w:hanging="360"/>
      </w:pPr>
    </w:lvl>
    <w:lvl w:ilvl="2" w:tplc="E3B05ACC">
      <w:start w:val="1"/>
      <w:numFmt w:val="lowerRoman"/>
      <w:lvlText w:val="%3."/>
      <w:lvlJc w:val="right"/>
      <w:pPr>
        <w:ind w:left="2160" w:hanging="180"/>
      </w:pPr>
    </w:lvl>
    <w:lvl w:ilvl="3" w:tplc="D3343088">
      <w:start w:val="1"/>
      <w:numFmt w:val="decimal"/>
      <w:lvlText w:val="%4."/>
      <w:lvlJc w:val="left"/>
      <w:pPr>
        <w:ind w:left="2880" w:hanging="360"/>
      </w:pPr>
    </w:lvl>
    <w:lvl w:ilvl="4" w:tplc="190E6D9E">
      <w:start w:val="1"/>
      <w:numFmt w:val="lowerLetter"/>
      <w:lvlText w:val="%5."/>
      <w:lvlJc w:val="left"/>
      <w:pPr>
        <w:ind w:left="3600" w:hanging="360"/>
      </w:pPr>
    </w:lvl>
    <w:lvl w:ilvl="5" w:tplc="CE368D12">
      <w:start w:val="1"/>
      <w:numFmt w:val="lowerRoman"/>
      <w:lvlText w:val="%6."/>
      <w:lvlJc w:val="right"/>
      <w:pPr>
        <w:ind w:left="4320" w:hanging="180"/>
      </w:pPr>
    </w:lvl>
    <w:lvl w:ilvl="6" w:tplc="72CA4E3C">
      <w:start w:val="1"/>
      <w:numFmt w:val="decimal"/>
      <w:lvlText w:val="%7."/>
      <w:lvlJc w:val="left"/>
      <w:pPr>
        <w:ind w:left="5040" w:hanging="360"/>
      </w:pPr>
    </w:lvl>
    <w:lvl w:ilvl="7" w:tplc="DDC08E36">
      <w:start w:val="1"/>
      <w:numFmt w:val="lowerLetter"/>
      <w:lvlText w:val="%8."/>
      <w:lvlJc w:val="left"/>
      <w:pPr>
        <w:ind w:left="5760" w:hanging="360"/>
      </w:pPr>
    </w:lvl>
    <w:lvl w:ilvl="8" w:tplc="4BA8B978">
      <w:start w:val="1"/>
      <w:numFmt w:val="lowerRoman"/>
      <w:lvlText w:val="%9."/>
      <w:lvlJc w:val="right"/>
      <w:pPr>
        <w:ind w:left="6480" w:hanging="180"/>
      </w:pPr>
    </w:lvl>
  </w:abstractNum>
  <w:abstractNum w:abstractNumId="11" w15:restartNumberingAfterBreak="0">
    <w:nsid w:val="71B73D44"/>
    <w:multiLevelType w:val="hybridMultilevel"/>
    <w:tmpl w:val="EA288360"/>
    <w:lvl w:ilvl="0" w:tplc="39FCEA92">
      <w:numFmt w:val="bullet"/>
      <w:lvlText w:val="-"/>
      <w:lvlJc w:val="left"/>
      <w:pPr>
        <w:ind w:left="720" w:hanging="360"/>
      </w:pPr>
      <w:rPr>
        <w:rFonts w:ascii="Calibri" w:eastAsia="Times New Roman" w:hAnsi="Calibri" w:cs="Calibri" w:hint="default"/>
      </w:rPr>
    </w:lvl>
    <w:lvl w:ilvl="1" w:tplc="99F83E82" w:tentative="1">
      <w:start w:val="1"/>
      <w:numFmt w:val="bullet"/>
      <w:lvlText w:val="o"/>
      <w:lvlJc w:val="left"/>
      <w:pPr>
        <w:ind w:left="1440" w:hanging="360"/>
      </w:pPr>
      <w:rPr>
        <w:rFonts w:ascii="Courier New" w:hAnsi="Courier New" w:cs="Courier New" w:hint="default"/>
      </w:rPr>
    </w:lvl>
    <w:lvl w:ilvl="2" w:tplc="87F682E0" w:tentative="1">
      <w:start w:val="1"/>
      <w:numFmt w:val="bullet"/>
      <w:lvlText w:val=""/>
      <w:lvlJc w:val="left"/>
      <w:pPr>
        <w:ind w:left="2160" w:hanging="360"/>
      </w:pPr>
      <w:rPr>
        <w:rFonts w:ascii="Wingdings" w:hAnsi="Wingdings" w:hint="default"/>
      </w:rPr>
    </w:lvl>
    <w:lvl w:ilvl="3" w:tplc="5FF2496A" w:tentative="1">
      <w:start w:val="1"/>
      <w:numFmt w:val="bullet"/>
      <w:lvlText w:val=""/>
      <w:lvlJc w:val="left"/>
      <w:pPr>
        <w:ind w:left="2880" w:hanging="360"/>
      </w:pPr>
      <w:rPr>
        <w:rFonts w:ascii="Symbol" w:hAnsi="Symbol" w:hint="default"/>
      </w:rPr>
    </w:lvl>
    <w:lvl w:ilvl="4" w:tplc="D9BCAAA0" w:tentative="1">
      <w:start w:val="1"/>
      <w:numFmt w:val="bullet"/>
      <w:lvlText w:val="o"/>
      <w:lvlJc w:val="left"/>
      <w:pPr>
        <w:ind w:left="3600" w:hanging="360"/>
      </w:pPr>
      <w:rPr>
        <w:rFonts w:ascii="Courier New" w:hAnsi="Courier New" w:cs="Courier New" w:hint="default"/>
      </w:rPr>
    </w:lvl>
    <w:lvl w:ilvl="5" w:tplc="495CA6E6" w:tentative="1">
      <w:start w:val="1"/>
      <w:numFmt w:val="bullet"/>
      <w:lvlText w:val=""/>
      <w:lvlJc w:val="left"/>
      <w:pPr>
        <w:ind w:left="4320" w:hanging="360"/>
      </w:pPr>
      <w:rPr>
        <w:rFonts w:ascii="Wingdings" w:hAnsi="Wingdings" w:hint="default"/>
      </w:rPr>
    </w:lvl>
    <w:lvl w:ilvl="6" w:tplc="3A16B6EC" w:tentative="1">
      <w:start w:val="1"/>
      <w:numFmt w:val="bullet"/>
      <w:lvlText w:val=""/>
      <w:lvlJc w:val="left"/>
      <w:pPr>
        <w:ind w:left="5040" w:hanging="360"/>
      </w:pPr>
      <w:rPr>
        <w:rFonts w:ascii="Symbol" w:hAnsi="Symbol" w:hint="default"/>
      </w:rPr>
    </w:lvl>
    <w:lvl w:ilvl="7" w:tplc="0A1E7E7C" w:tentative="1">
      <w:start w:val="1"/>
      <w:numFmt w:val="bullet"/>
      <w:lvlText w:val="o"/>
      <w:lvlJc w:val="left"/>
      <w:pPr>
        <w:ind w:left="5760" w:hanging="360"/>
      </w:pPr>
      <w:rPr>
        <w:rFonts w:ascii="Courier New" w:hAnsi="Courier New" w:cs="Courier New" w:hint="default"/>
      </w:rPr>
    </w:lvl>
    <w:lvl w:ilvl="8" w:tplc="027E1F30" w:tentative="1">
      <w:start w:val="1"/>
      <w:numFmt w:val="bullet"/>
      <w:lvlText w:val=""/>
      <w:lvlJc w:val="left"/>
      <w:pPr>
        <w:ind w:left="6480" w:hanging="360"/>
      </w:pPr>
      <w:rPr>
        <w:rFonts w:ascii="Wingdings" w:hAnsi="Wingdings" w:hint="default"/>
      </w:rPr>
    </w:lvl>
  </w:abstractNum>
  <w:abstractNum w:abstractNumId="12" w15:restartNumberingAfterBreak="0">
    <w:nsid w:val="76C94361"/>
    <w:multiLevelType w:val="hybridMultilevel"/>
    <w:tmpl w:val="11C2A35C"/>
    <w:lvl w:ilvl="0" w:tplc="2FF0699A">
      <w:start w:val="1"/>
      <w:numFmt w:val="bullet"/>
      <w:lvlText w:val=""/>
      <w:lvlJc w:val="left"/>
      <w:pPr>
        <w:tabs>
          <w:tab w:val="num" w:pos="360"/>
        </w:tabs>
        <w:ind w:left="360" w:hanging="360"/>
      </w:pPr>
      <w:rPr>
        <w:rFonts w:ascii="Wingdings" w:hAnsi="Wingdings" w:hint="default"/>
      </w:rPr>
    </w:lvl>
    <w:lvl w:ilvl="1" w:tplc="96ACF032">
      <w:numFmt w:val="bullet"/>
      <w:lvlText w:val="•"/>
      <w:lvlJc w:val="left"/>
      <w:pPr>
        <w:ind w:left="1440" w:hanging="360"/>
      </w:pPr>
      <w:rPr>
        <w:rFonts w:ascii="Arial" w:eastAsia="Times New Roman" w:hAnsi="Arial" w:cs="Arial" w:hint="default"/>
      </w:rPr>
    </w:lvl>
    <w:lvl w:ilvl="2" w:tplc="68202108" w:tentative="1">
      <w:start w:val="1"/>
      <w:numFmt w:val="bullet"/>
      <w:lvlText w:val=""/>
      <w:lvlJc w:val="left"/>
      <w:pPr>
        <w:tabs>
          <w:tab w:val="num" w:pos="2160"/>
        </w:tabs>
        <w:ind w:left="2160" w:hanging="360"/>
      </w:pPr>
      <w:rPr>
        <w:rFonts w:ascii="Wingdings" w:hAnsi="Wingdings" w:hint="default"/>
      </w:rPr>
    </w:lvl>
    <w:lvl w:ilvl="3" w:tplc="B69285E8" w:tentative="1">
      <w:start w:val="1"/>
      <w:numFmt w:val="bullet"/>
      <w:lvlText w:val=""/>
      <w:lvlJc w:val="left"/>
      <w:pPr>
        <w:tabs>
          <w:tab w:val="num" w:pos="2880"/>
        </w:tabs>
        <w:ind w:left="2880" w:hanging="360"/>
      </w:pPr>
      <w:rPr>
        <w:rFonts w:ascii="Symbol" w:hAnsi="Symbol" w:hint="default"/>
      </w:rPr>
    </w:lvl>
    <w:lvl w:ilvl="4" w:tplc="A7FE4CA8" w:tentative="1">
      <w:start w:val="1"/>
      <w:numFmt w:val="bullet"/>
      <w:lvlText w:val="o"/>
      <w:lvlJc w:val="left"/>
      <w:pPr>
        <w:tabs>
          <w:tab w:val="num" w:pos="3600"/>
        </w:tabs>
        <w:ind w:left="3600" w:hanging="360"/>
      </w:pPr>
      <w:rPr>
        <w:rFonts w:ascii="Courier New" w:hAnsi="Courier New" w:cs="Courier New" w:hint="default"/>
      </w:rPr>
    </w:lvl>
    <w:lvl w:ilvl="5" w:tplc="5DF278C4" w:tentative="1">
      <w:start w:val="1"/>
      <w:numFmt w:val="bullet"/>
      <w:lvlText w:val=""/>
      <w:lvlJc w:val="left"/>
      <w:pPr>
        <w:tabs>
          <w:tab w:val="num" w:pos="4320"/>
        </w:tabs>
        <w:ind w:left="4320" w:hanging="360"/>
      </w:pPr>
      <w:rPr>
        <w:rFonts w:ascii="Wingdings" w:hAnsi="Wingdings" w:hint="default"/>
      </w:rPr>
    </w:lvl>
    <w:lvl w:ilvl="6" w:tplc="81A65C54" w:tentative="1">
      <w:start w:val="1"/>
      <w:numFmt w:val="bullet"/>
      <w:lvlText w:val=""/>
      <w:lvlJc w:val="left"/>
      <w:pPr>
        <w:tabs>
          <w:tab w:val="num" w:pos="5040"/>
        </w:tabs>
        <w:ind w:left="5040" w:hanging="360"/>
      </w:pPr>
      <w:rPr>
        <w:rFonts w:ascii="Symbol" w:hAnsi="Symbol" w:hint="default"/>
      </w:rPr>
    </w:lvl>
    <w:lvl w:ilvl="7" w:tplc="61707B44" w:tentative="1">
      <w:start w:val="1"/>
      <w:numFmt w:val="bullet"/>
      <w:lvlText w:val="o"/>
      <w:lvlJc w:val="left"/>
      <w:pPr>
        <w:tabs>
          <w:tab w:val="num" w:pos="5760"/>
        </w:tabs>
        <w:ind w:left="5760" w:hanging="360"/>
      </w:pPr>
      <w:rPr>
        <w:rFonts w:ascii="Courier New" w:hAnsi="Courier New" w:cs="Courier New" w:hint="default"/>
      </w:rPr>
    </w:lvl>
    <w:lvl w:ilvl="8" w:tplc="4E2421C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E4F611D"/>
    <w:multiLevelType w:val="hybridMultilevel"/>
    <w:tmpl w:val="12FCB2A2"/>
    <w:lvl w:ilvl="0" w:tplc="95704E32">
      <w:start w:val="1"/>
      <w:numFmt w:val="bullet"/>
      <w:lvlText w:val=""/>
      <w:lvlJc w:val="left"/>
      <w:pPr>
        <w:ind w:left="360" w:hanging="360"/>
      </w:pPr>
      <w:rPr>
        <w:rFonts w:ascii="Wingdings" w:hAnsi="Wingdings" w:hint="default"/>
      </w:rPr>
    </w:lvl>
    <w:lvl w:ilvl="1" w:tplc="4858D2A6">
      <w:numFmt w:val="bullet"/>
      <w:lvlText w:val="•"/>
      <w:lvlJc w:val="left"/>
      <w:pPr>
        <w:ind w:left="1440" w:hanging="360"/>
      </w:pPr>
      <w:rPr>
        <w:rFonts w:ascii="Arial" w:eastAsia="Times New Roman" w:hAnsi="Arial" w:cs="Arial" w:hint="default"/>
      </w:rPr>
    </w:lvl>
    <w:lvl w:ilvl="2" w:tplc="D82EE006" w:tentative="1">
      <w:start w:val="1"/>
      <w:numFmt w:val="bullet"/>
      <w:lvlText w:val=""/>
      <w:lvlJc w:val="left"/>
      <w:pPr>
        <w:tabs>
          <w:tab w:val="num" w:pos="2160"/>
        </w:tabs>
        <w:ind w:left="2160" w:hanging="360"/>
      </w:pPr>
      <w:rPr>
        <w:rFonts w:ascii="Wingdings" w:hAnsi="Wingdings" w:hint="default"/>
      </w:rPr>
    </w:lvl>
    <w:lvl w:ilvl="3" w:tplc="FA38D75A" w:tentative="1">
      <w:start w:val="1"/>
      <w:numFmt w:val="bullet"/>
      <w:lvlText w:val=""/>
      <w:lvlJc w:val="left"/>
      <w:pPr>
        <w:tabs>
          <w:tab w:val="num" w:pos="2880"/>
        </w:tabs>
        <w:ind w:left="2880" w:hanging="360"/>
      </w:pPr>
      <w:rPr>
        <w:rFonts w:ascii="Symbol" w:hAnsi="Symbol" w:hint="default"/>
      </w:rPr>
    </w:lvl>
    <w:lvl w:ilvl="4" w:tplc="4D6CBC18" w:tentative="1">
      <w:start w:val="1"/>
      <w:numFmt w:val="bullet"/>
      <w:lvlText w:val="o"/>
      <w:lvlJc w:val="left"/>
      <w:pPr>
        <w:tabs>
          <w:tab w:val="num" w:pos="3600"/>
        </w:tabs>
        <w:ind w:left="3600" w:hanging="360"/>
      </w:pPr>
      <w:rPr>
        <w:rFonts w:ascii="Courier New" w:hAnsi="Courier New" w:cs="Courier New" w:hint="default"/>
      </w:rPr>
    </w:lvl>
    <w:lvl w:ilvl="5" w:tplc="729E97C2" w:tentative="1">
      <w:start w:val="1"/>
      <w:numFmt w:val="bullet"/>
      <w:lvlText w:val=""/>
      <w:lvlJc w:val="left"/>
      <w:pPr>
        <w:tabs>
          <w:tab w:val="num" w:pos="4320"/>
        </w:tabs>
        <w:ind w:left="4320" w:hanging="360"/>
      </w:pPr>
      <w:rPr>
        <w:rFonts w:ascii="Wingdings" w:hAnsi="Wingdings" w:hint="default"/>
      </w:rPr>
    </w:lvl>
    <w:lvl w:ilvl="6" w:tplc="6366DD14" w:tentative="1">
      <w:start w:val="1"/>
      <w:numFmt w:val="bullet"/>
      <w:lvlText w:val=""/>
      <w:lvlJc w:val="left"/>
      <w:pPr>
        <w:tabs>
          <w:tab w:val="num" w:pos="5040"/>
        </w:tabs>
        <w:ind w:left="5040" w:hanging="360"/>
      </w:pPr>
      <w:rPr>
        <w:rFonts w:ascii="Symbol" w:hAnsi="Symbol" w:hint="default"/>
      </w:rPr>
    </w:lvl>
    <w:lvl w:ilvl="7" w:tplc="CC5EBC50" w:tentative="1">
      <w:start w:val="1"/>
      <w:numFmt w:val="bullet"/>
      <w:lvlText w:val="o"/>
      <w:lvlJc w:val="left"/>
      <w:pPr>
        <w:tabs>
          <w:tab w:val="num" w:pos="5760"/>
        </w:tabs>
        <w:ind w:left="5760" w:hanging="360"/>
      </w:pPr>
      <w:rPr>
        <w:rFonts w:ascii="Courier New" w:hAnsi="Courier New" w:cs="Courier New" w:hint="default"/>
      </w:rPr>
    </w:lvl>
    <w:lvl w:ilvl="8" w:tplc="F3022D58" w:tentative="1">
      <w:start w:val="1"/>
      <w:numFmt w:val="bullet"/>
      <w:lvlText w:val=""/>
      <w:lvlJc w:val="left"/>
      <w:pPr>
        <w:tabs>
          <w:tab w:val="num" w:pos="6480"/>
        </w:tabs>
        <w:ind w:left="6480" w:hanging="360"/>
      </w:pPr>
      <w:rPr>
        <w:rFonts w:ascii="Wingdings" w:hAnsi="Wingdings" w:hint="default"/>
      </w:rPr>
    </w:lvl>
  </w:abstractNum>
  <w:num w:numId="1" w16cid:durableId="1109618860">
    <w:abstractNumId w:val="10"/>
  </w:num>
  <w:num w:numId="2" w16cid:durableId="1254240207">
    <w:abstractNumId w:val="9"/>
  </w:num>
  <w:num w:numId="3" w16cid:durableId="1288855020">
    <w:abstractNumId w:val="6"/>
  </w:num>
  <w:num w:numId="4" w16cid:durableId="44791840">
    <w:abstractNumId w:val="4"/>
  </w:num>
  <w:num w:numId="5" w16cid:durableId="1666280373">
    <w:abstractNumId w:val="5"/>
  </w:num>
  <w:num w:numId="6" w16cid:durableId="236667193">
    <w:abstractNumId w:val="3"/>
  </w:num>
  <w:num w:numId="7" w16cid:durableId="158082935">
    <w:abstractNumId w:val="0"/>
  </w:num>
  <w:num w:numId="8" w16cid:durableId="1740251302">
    <w:abstractNumId w:val="7"/>
  </w:num>
  <w:num w:numId="9" w16cid:durableId="298342007">
    <w:abstractNumId w:val="8"/>
  </w:num>
  <w:num w:numId="10" w16cid:durableId="1328510909">
    <w:abstractNumId w:val="1"/>
  </w:num>
  <w:num w:numId="11" w16cid:durableId="1042100284">
    <w:abstractNumId w:val="13"/>
  </w:num>
  <w:num w:numId="12" w16cid:durableId="729889651">
    <w:abstractNumId w:val="12"/>
  </w:num>
  <w:num w:numId="13" w16cid:durableId="6031843">
    <w:abstractNumId w:val="11"/>
  </w:num>
  <w:num w:numId="14" w16cid:durableId="93790570">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AD1"/>
    <w:rsid w:val="00003A9F"/>
    <w:rsid w:val="00003F53"/>
    <w:rsid w:val="0000597A"/>
    <w:rsid w:val="00025AAC"/>
    <w:rsid w:val="000309C6"/>
    <w:rsid w:val="00031931"/>
    <w:rsid w:val="000414FD"/>
    <w:rsid w:val="00041C59"/>
    <w:rsid w:val="00045410"/>
    <w:rsid w:val="000478EB"/>
    <w:rsid w:val="00052ED8"/>
    <w:rsid w:val="00052F77"/>
    <w:rsid w:val="00054D16"/>
    <w:rsid w:val="00056648"/>
    <w:rsid w:val="00057D75"/>
    <w:rsid w:val="00073847"/>
    <w:rsid w:val="00075AD1"/>
    <w:rsid w:val="000804E6"/>
    <w:rsid w:val="0008589A"/>
    <w:rsid w:val="00092194"/>
    <w:rsid w:val="000954CA"/>
    <w:rsid w:val="0009608F"/>
    <w:rsid w:val="00096D40"/>
    <w:rsid w:val="000A0A32"/>
    <w:rsid w:val="000A1F09"/>
    <w:rsid w:val="000A3EC0"/>
    <w:rsid w:val="000A65A6"/>
    <w:rsid w:val="000B1AD1"/>
    <w:rsid w:val="000C032E"/>
    <w:rsid w:val="000C2CB0"/>
    <w:rsid w:val="000C3367"/>
    <w:rsid w:val="000C5529"/>
    <w:rsid w:val="000C5854"/>
    <w:rsid w:val="000C6ADB"/>
    <w:rsid w:val="000C6FD7"/>
    <w:rsid w:val="000C7627"/>
    <w:rsid w:val="000D024E"/>
    <w:rsid w:val="000D76A4"/>
    <w:rsid w:val="000D7F02"/>
    <w:rsid w:val="000E2D0D"/>
    <w:rsid w:val="000E5E21"/>
    <w:rsid w:val="000E6FC6"/>
    <w:rsid w:val="00100B79"/>
    <w:rsid w:val="001020B5"/>
    <w:rsid w:val="00102EC3"/>
    <w:rsid w:val="001056D6"/>
    <w:rsid w:val="00105D8C"/>
    <w:rsid w:val="00107280"/>
    <w:rsid w:val="00107962"/>
    <w:rsid w:val="001143BF"/>
    <w:rsid w:val="00114408"/>
    <w:rsid w:val="00114998"/>
    <w:rsid w:val="00116FE8"/>
    <w:rsid w:val="00121EC3"/>
    <w:rsid w:val="00122464"/>
    <w:rsid w:val="0012287B"/>
    <w:rsid w:val="00130178"/>
    <w:rsid w:val="001316E0"/>
    <w:rsid w:val="00133EDF"/>
    <w:rsid w:val="00136537"/>
    <w:rsid w:val="0013677B"/>
    <w:rsid w:val="00141F1D"/>
    <w:rsid w:val="001467E2"/>
    <w:rsid w:val="00146CD8"/>
    <w:rsid w:val="0015034B"/>
    <w:rsid w:val="00154BC0"/>
    <w:rsid w:val="001557E0"/>
    <w:rsid w:val="00164ED5"/>
    <w:rsid w:val="00166752"/>
    <w:rsid w:val="00166B5E"/>
    <w:rsid w:val="00166BD2"/>
    <w:rsid w:val="00171929"/>
    <w:rsid w:val="0017396B"/>
    <w:rsid w:val="00174E42"/>
    <w:rsid w:val="00180DBB"/>
    <w:rsid w:val="00184232"/>
    <w:rsid w:val="001905BE"/>
    <w:rsid w:val="00191023"/>
    <w:rsid w:val="00191E01"/>
    <w:rsid w:val="00192C84"/>
    <w:rsid w:val="00194261"/>
    <w:rsid w:val="00194F27"/>
    <w:rsid w:val="001953C5"/>
    <w:rsid w:val="001A166B"/>
    <w:rsid w:val="001A289F"/>
    <w:rsid w:val="001A37CF"/>
    <w:rsid w:val="001A6F48"/>
    <w:rsid w:val="001AB32A"/>
    <w:rsid w:val="001B5A17"/>
    <w:rsid w:val="001B63F3"/>
    <w:rsid w:val="001D0FF4"/>
    <w:rsid w:val="001D1526"/>
    <w:rsid w:val="001D2EDE"/>
    <w:rsid w:val="001D3E13"/>
    <w:rsid w:val="001D4E51"/>
    <w:rsid w:val="001E1D09"/>
    <w:rsid w:val="001E1F59"/>
    <w:rsid w:val="001E6C55"/>
    <w:rsid w:val="001F0C41"/>
    <w:rsid w:val="001F5FC6"/>
    <w:rsid w:val="002029C1"/>
    <w:rsid w:val="002035A5"/>
    <w:rsid w:val="00206C5E"/>
    <w:rsid w:val="00212A33"/>
    <w:rsid w:val="00212E08"/>
    <w:rsid w:val="00214CDF"/>
    <w:rsid w:val="002261AB"/>
    <w:rsid w:val="002328F2"/>
    <w:rsid w:val="00233347"/>
    <w:rsid w:val="00233F21"/>
    <w:rsid w:val="002359E5"/>
    <w:rsid w:val="00235C0A"/>
    <w:rsid w:val="002412E4"/>
    <w:rsid w:val="0024288D"/>
    <w:rsid w:val="002428AB"/>
    <w:rsid w:val="00243BAD"/>
    <w:rsid w:val="00244699"/>
    <w:rsid w:val="00250E05"/>
    <w:rsid w:val="002571F8"/>
    <w:rsid w:val="00260115"/>
    <w:rsid w:val="00260799"/>
    <w:rsid w:val="00260912"/>
    <w:rsid w:val="0026236D"/>
    <w:rsid w:val="00262F6C"/>
    <w:rsid w:val="00271163"/>
    <w:rsid w:val="00271325"/>
    <w:rsid w:val="00273CCF"/>
    <w:rsid w:val="002742F8"/>
    <w:rsid w:val="00276655"/>
    <w:rsid w:val="00285898"/>
    <w:rsid w:val="00290918"/>
    <w:rsid w:val="00292134"/>
    <w:rsid w:val="0029231E"/>
    <w:rsid w:val="00296E2D"/>
    <w:rsid w:val="002978DC"/>
    <w:rsid w:val="002A1F46"/>
    <w:rsid w:val="002A3E38"/>
    <w:rsid w:val="002A6717"/>
    <w:rsid w:val="002B08D5"/>
    <w:rsid w:val="002B162F"/>
    <w:rsid w:val="002B167C"/>
    <w:rsid w:val="002B1C56"/>
    <w:rsid w:val="002B4134"/>
    <w:rsid w:val="002B45C4"/>
    <w:rsid w:val="002C2288"/>
    <w:rsid w:val="002C32C6"/>
    <w:rsid w:val="002C409A"/>
    <w:rsid w:val="002C481E"/>
    <w:rsid w:val="002C5895"/>
    <w:rsid w:val="002D0DDE"/>
    <w:rsid w:val="002D4D90"/>
    <w:rsid w:val="002D54F0"/>
    <w:rsid w:val="002D59F0"/>
    <w:rsid w:val="002E00E7"/>
    <w:rsid w:val="002E1DFF"/>
    <w:rsid w:val="002E4D3E"/>
    <w:rsid w:val="002F10CE"/>
    <w:rsid w:val="002F5089"/>
    <w:rsid w:val="002F607C"/>
    <w:rsid w:val="0030282C"/>
    <w:rsid w:val="00304481"/>
    <w:rsid w:val="00305900"/>
    <w:rsid w:val="00305CDF"/>
    <w:rsid w:val="003128D4"/>
    <w:rsid w:val="00315B70"/>
    <w:rsid w:val="00316FF2"/>
    <w:rsid w:val="00320D98"/>
    <w:rsid w:val="003224C9"/>
    <w:rsid w:val="00322D0B"/>
    <w:rsid w:val="00334E12"/>
    <w:rsid w:val="003351C9"/>
    <w:rsid w:val="00336BDC"/>
    <w:rsid w:val="003403F7"/>
    <w:rsid w:val="0034051B"/>
    <w:rsid w:val="003405AF"/>
    <w:rsid w:val="0034062C"/>
    <w:rsid w:val="00343462"/>
    <w:rsid w:val="00347AB8"/>
    <w:rsid w:val="003529EB"/>
    <w:rsid w:val="00356CB8"/>
    <w:rsid w:val="00367469"/>
    <w:rsid w:val="00372510"/>
    <w:rsid w:val="0037480A"/>
    <w:rsid w:val="00374BD5"/>
    <w:rsid w:val="00375C0A"/>
    <w:rsid w:val="00377703"/>
    <w:rsid w:val="003812E5"/>
    <w:rsid w:val="00381EF9"/>
    <w:rsid w:val="00391403"/>
    <w:rsid w:val="00393054"/>
    <w:rsid w:val="00396421"/>
    <w:rsid w:val="003A2833"/>
    <w:rsid w:val="003A2F91"/>
    <w:rsid w:val="003A4E26"/>
    <w:rsid w:val="003A67FB"/>
    <w:rsid w:val="003A6CD1"/>
    <w:rsid w:val="003B1E7A"/>
    <w:rsid w:val="003B2354"/>
    <w:rsid w:val="003B596D"/>
    <w:rsid w:val="003B6BA9"/>
    <w:rsid w:val="003B7784"/>
    <w:rsid w:val="003C781C"/>
    <w:rsid w:val="003D2F2A"/>
    <w:rsid w:val="003D34E5"/>
    <w:rsid w:val="003D37A0"/>
    <w:rsid w:val="003D4256"/>
    <w:rsid w:val="003D4B57"/>
    <w:rsid w:val="003D63E0"/>
    <w:rsid w:val="003E1288"/>
    <w:rsid w:val="003F05A7"/>
    <w:rsid w:val="003F5108"/>
    <w:rsid w:val="003F6F6C"/>
    <w:rsid w:val="00400500"/>
    <w:rsid w:val="004014F6"/>
    <w:rsid w:val="00402B41"/>
    <w:rsid w:val="0040418E"/>
    <w:rsid w:val="00411686"/>
    <w:rsid w:val="00411795"/>
    <w:rsid w:val="00411B91"/>
    <w:rsid w:val="00414A43"/>
    <w:rsid w:val="00423C6E"/>
    <w:rsid w:val="00425D37"/>
    <w:rsid w:val="0042687D"/>
    <w:rsid w:val="00431BB4"/>
    <w:rsid w:val="00432E7D"/>
    <w:rsid w:val="00441CFA"/>
    <w:rsid w:val="00443735"/>
    <w:rsid w:val="00444FE5"/>
    <w:rsid w:val="004541A5"/>
    <w:rsid w:val="00455ED9"/>
    <w:rsid w:val="00456EDA"/>
    <w:rsid w:val="0046394B"/>
    <w:rsid w:val="004641BC"/>
    <w:rsid w:val="00464407"/>
    <w:rsid w:val="00465A16"/>
    <w:rsid w:val="00466B84"/>
    <w:rsid w:val="00467133"/>
    <w:rsid w:val="004716E7"/>
    <w:rsid w:val="00475D84"/>
    <w:rsid w:val="00482C61"/>
    <w:rsid w:val="00493249"/>
    <w:rsid w:val="00494847"/>
    <w:rsid w:val="00496D93"/>
    <w:rsid w:val="004978A2"/>
    <w:rsid w:val="004B0C32"/>
    <w:rsid w:val="004B135C"/>
    <w:rsid w:val="004B35E2"/>
    <w:rsid w:val="004B5FE9"/>
    <w:rsid w:val="004B7B60"/>
    <w:rsid w:val="004C16B9"/>
    <w:rsid w:val="004C2721"/>
    <w:rsid w:val="004C62F4"/>
    <w:rsid w:val="004C65F9"/>
    <w:rsid w:val="004C6747"/>
    <w:rsid w:val="004C6BBE"/>
    <w:rsid w:val="004C6D35"/>
    <w:rsid w:val="004C76F7"/>
    <w:rsid w:val="004D031F"/>
    <w:rsid w:val="004D1721"/>
    <w:rsid w:val="004D1EC0"/>
    <w:rsid w:val="004D5AB3"/>
    <w:rsid w:val="004D6CF5"/>
    <w:rsid w:val="004E0A8E"/>
    <w:rsid w:val="004E39D8"/>
    <w:rsid w:val="004E43E8"/>
    <w:rsid w:val="004F34F2"/>
    <w:rsid w:val="004F55E6"/>
    <w:rsid w:val="004F5B64"/>
    <w:rsid w:val="004F6F03"/>
    <w:rsid w:val="00502449"/>
    <w:rsid w:val="00502939"/>
    <w:rsid w:val="00511C2D"/>
    <w:rsid w:val="00515184"/>
    <w:rsid w:val="00515353"/>
    <w:rsid w:val="00520A88"/>
    <w:rsid w:val="005228B1"/>
    <w:rsid w:val="00523EB6"/>
    <w:rsid w:val="0052560E"/>
    <w:rsid w:val="00525B03"/>
    <w:rsid w:val="00525F7F"/>
    <w:rsid w:val="00532490"/>
    <w:rsid w:val="00533118"/>
    <w:rsid w:val="00534D84"/>
    <w:rsid w:val="00535C56"/>
    <w:rsid w:val="0053710F"/>
    <w:rsid w:val="00540798"/>
    <w:rsid w:val="00545C15"/>
    <w:rsid w:val="00547AA0"/>
    <w:rsid w:val="00552383"/>
    <w:rsid w:val="00554538"/>
    <w:rsid w:val="0055778B"/>
    <w:rsid w:val="00560F3E"/>
    <w:rsid w:val="0056174B"/>
    <w:rsid w:val="00561901"/>
    <w:rsid w:val="00565AB4"/>
    <w:rsid w:val="00566AEB"/>
    <w:rsid w:val="005701D8"/>
    <w:rsid w:val="005709F9"/>
    <w:rsid w:val="00573A45"/>
    <w:rsid w:val="00574360"/>
    <w:rsid w:val="00575503"/>
    <w:rsid w:val="0057728D"/>
    <w:rsid w:val="0057730D"/>
    <w:rsid w:val="00577A76"/>
    <w:rsid w:val="005816EA"/>
    <w:rsid w:val="00582813"/>
    <w:rsid w:val="00582A3A"/>
    <w:rsid w:val="0059176E"/>
    <w:rsid w:val="00592D57"/>
    <w:rsid w:val="00592F36"/>
    <w:rsid w:val="0059642C"/>
    <w:rsid w:val="00597F67"/>
    <w:rsid w:val="005B2444"/>
    <w:rsid w:val="005C1D6F"/>
    <w:rsid w:val="005C37D4"/>
    <w:rsid w:val="005C5A1C"/>
    <w:rsid w:val="005D6553"/>
    <w:rsid w:val="005E0B5D"/>
    <w:rsid w:val="005E0BB8"/>
    <w:rsid w:val="005E2AF0"/>
    <w:rsid w:val="005E2B6F"/>
    <w:rsid w:val="005E6B47"/>
    <w:rsid w:val="005F5AEB"/>
    <w:rsid w:val="005F5B1A"/>
    <w:rsid w:val="005F6BD1"/>
    <w:rsid w:val="005F7C7D"/>
    <w:rsid w:val="00601312"/>
    <w:rsid w:val="00602E02"/>
    <w:rsid w:val="00603529"/>
    <w:rsid w:val="00603B88"/>
    <w:rsid w:val="00610559"/>
    <w:rsid w:val="006131CF"/>
    <w:rsid w:val="00616902"/>
    <w:rsid w:val="00621D3D"/>
    <w:rsid w:val="00625259"/>
    <w:rsid w:val="0062545A"/>
    <w:rsid w:val="00626307"/>
    <w:rsid w:val="00626861"/>
    <w:rsid w:val="00626E4F"/>
    <w:rsid w:val="0063227F"/>
    <w:rsid w:val="00635276"/>
    <w:rsid w:val="006367C9"/>
    <w:rsid w:val="00637C74"/>
    <w:rsid w:val="0064554B"/>
    <w:rsid w:val="0064784C"/>
    <w:rsid w:val="00651DD9"/>
    <w:rsid w:val="006534C1"/>
    <w:rsid w:val="00657071"/>
    <w:rsid w:val="00657A3A"/>
    <w:rsid w:val="006634CC"/>
    <w:rsid w:val="00665B97"/>
    <w:rsid w:val="00667176"/>
    <w:rsid w:val="00674B21"/>
    <w:rsid w:val="00676D09"/>
    <w:rsid w:val="0068015D"/>
    <w:rsid w:val="00690056"/>
    <w:rsid w:val="00691A61"/>
    <w:rsid w:val="00691CD5"/>
    <w:rsid w:val="00692330"/>
    <w:rsid w:val="006929DA"/>
    <w:rsid w:val="00694417"/>
    <w:rsid w:val="00696A5B"/>
    <w:rsid w:val="00697017"/>
    <w:rsid w:val="006A7B57"/>
    <w:rsid w:val="006A7B74"/>
    <w:rsid w:val="006B363E"/>
    <w:rsid w:val="006B3DC3"/>
    <w:rsid w:val="006B72FC"/>
    <w:rsid w:val="006C52C1"/>
    <w:rsid w:val="006C6B98"/>
    <w:rsid w:val="006D02DE"/>
    <w:rsid w:val="006D6147"/>
    <w:rsid w:val="006D65B1"/>
    <w:rsid w:val="006E0C67"/>
    <w:rsid w:val="006E5900"/>
    <w:rsid w:val="006F3E7F"/>
    <w:rsid w:val="006F5FF1"/>
    <w:rsid w:val="007019B4"/>
    <w:rsid w:val="00703930"/>
    <w:rsid w:val="00703D00"/>
    <w:rsid w:val="00707E0F"/>
    <w:rsid w:val="007117A1"/>
    <w:rsid w:val="007118EF"/>
    <w:rsid w:val="0071512C"/>
    <w:rsid w:val="00720E49"/>
    <w:rsid w:val="00721101"/>
    <w:rsid w:val="007241F0"/>
    <w:rsid w:val="00724E14"/>
    <w:rsid w:val="007420F1"/>
    <w:rsid w:val="0074342B"/>
    <w:rsid w:val="00746D69"/>
    <w:rsid w:val="007515D6"/>
    <w:rsid w:val="00761195"/>
    <w:rsid w:val="00761A9F"/>
    <w:rsid w:val="0076730B"/>
    <w:rsid w:val="007678C8"/>
    <w:rsid w:val="0077392A"/>
    <w:rsid w:val="00774D92"/>
    <w:rsid w:val="00777596"/>
    <w:rsid w:val="00787B0A"/>
    <w:rsid w:val="00790AC8"/>
    <w:rsid w:val="00793B7F"/>
    <w:rsid w:val="00795733"/>
    <w:rsid w:val="00796156"/>
    <w:rsid w:val="007A1ECA"/>
    <w:rsid w:val="007A4986"/>
    <w:rsid w:val="007B0179"/>
    <w:rsid w:val="007B2F44"/>
    <w:rsid w:val="007B38EA"/>
    <w:rsid w:val="007B46A8"/>
    <w:rsid w:val="007B5C73"/>
    <w:rsid w:val="007B651D"/>
    <w:rsid w:val="007B68AE"/>
    <w:rsid w:val="007C1CEA"/>
    <w:rsid w:val="007C5460"/>
    <w:rsid w:val="007C74FB"/>
    <w:rsid w:val="007D1A3C"/>
    <w:rsid w:val="007D4FEA"/>
    <w:rsid w:val="007D4FF8"/>
    <w:rsid w:val="007D5405"/>
    <w:rsid w:val="007D593D"/>
    <w:rsid w:val="007E0CBD"/>
    <w:rsid w:val="007E5579"/>
    <w:rsid w:val="007F6913"/>
    <w:rsid w:val="008013A2"/>
    <w:rsid w:val="0080216F"/>
    <w:rsid w:val="008024F6"/>
    <w:rsid w:val="00802DDC"/>
    <w:rsid w:val="00803C9A"/>
    <w:rsid w:val="00804EBF"/>
    <w:rsid w:val="00806336"/>
    <w:rsid w:val="008075B6"/>
    <w:rsid w:val="00816C29"/>
    <w:rsid w:val="00817ACF"/>
    <w:rsid w:val="00822BA7"/>
    <w:rsid w:val="00824AF7"/>
    <w:rsid w:val="00825717"/>
    <w:rsid w:val="00826A12"/>
    <w:rsid w:val="00827BCD"/>
    <w:rsid w:val="00831B26"/>
    <w:rsid w:val="008340E5"/>
    <w:rsid w:val="00840CC2"/>
    <w:rsid w:val="00841A62"/>
    <w:rsid w:val="00842E1B"/>
    <w:rsid w:val="00844E96"/>
    <w:rsid w:val="00846144"/>
    <w:rsid w:val="00846380"/>
    <w:rsid w:val="00847CAC"/>
    <w:rsid w:val="008501BB"/>
    <w:rsid w:val="00850C7F"/>
    <w:rsid w:val="0085391C"/>
    <w:rsid w:val="0085396D"/>
    <w:rsid w:val="00854D34"/>
    <w:rsid w:val="00861360"/>
    <w:rsid w:val="008634DF"/>
    <w:rsid w:val="00864B61"/>
    <w:rsid w:val="00864D8C"/>
    <w:rsid w:val="00866D01"/>
    <w:rsid w:val="00867CA8"/>
    <w:rsid w:val="00876A2B"/>
    <w:rsid w:val="00883237"/>
    <w:rsid w:val="00883B48"/>
    <w:rsid w:val="00885140"/>
    <w:rsid w:val="00885A4C"/>
    <w:rsid w:val="00890367"/>
    <w:rsid w:val="008905E2"/>
    <w:rsid w:val="008914BC"/>
    <w:rsid w:val="00895583"/>
    <w:rsid w:val="008A0CB0"/>
    <w:rsid w:val="008A169A"/>
    <w:rsid w:val="008A3412"/>
    <w:rsid w:val="008A3DA6"/>
    <w:rsid w:val="008B0243"/>
    <w:rsid w:val="008B03E4"/>
    <w:rsid w:val="008B228E"/>
    <w:rsid w:val="008B2743"/>
    <w:rsid w:val="008B560B"/>
    <w:rsid w:val="008B5951"/>
    <w:rsid w:val="008C2238"/>
    <w:rsid w:val="008C2634"/>
    <w:rsid w:val="008C2A58"/>
    <w:rsid w:val="008C2FFB"/>
    <w:rsid w:val="008C63D9"/>
    <w:rsid w:val="008D6E7A"/>
    <w:rsid w:val="008D7520"/>
    <w:rsid w:val="00903A15"/>
    <w:rsid w:val="00904540"/>
    <w:rsid w:val="009045CE"/>
    <w:rsid w:val="009156FF"/>
    <w:rsid w:val="009164C5"/>
    <w:rsid w:val="00917A79"/>
    <w:rsid w:val="00921FEB"/>
    <w:rsid w:val="00926444"/>
    <w:rsid w:val="00933256"/>
    <w:rsid w:val="00935B63"/>
    <w:rsid w:val="00937B06"/>
    <w:rsid w:val="00940C25"/>
    <w:rsid w:val="009538AD"/>
    <w:rsid w:val="00957F6A"/>
    <w:rsid w:val="00961862"/>
    <w:rsid w:val="00970A86"/>
    <w:rsid w:val="00975A03"/>
    <w:rsid w:val="009800CC"/>
    <w:rsid w:val="00980DFF"/>
    <w:rsid w:val="00982607"/>
    <w:rsid w:val="009858BB"/>
    <w:rsid w:val="00985D5B"/>
    <w:rsid w:val="009927AD"/>
    <w:rsid w:val="00995043"/>
    <w:rsid w:val="00995A7A"/>
    <w:rsid w:val="00995DB0"/>
    <w:rsid w:val="00997CBC"/>
    <w:rsid w:val="009A1427"/>
    <w:rsid w:val="009A4E11"/>
    <w:rsid w:val="009A60BE"/>
    <w:rsid w:val="009A6914"/>
    <w:rsid w:val="009A7160"/>
    <w:rsid w:val="009A7443"/>
    <w:rsid w:val="009B7EDD"/>
    <w:rsid w:val="009C0A55"/>
    <w:rsid w:val="009C2339"/>
    <w:rsid w:val="009C3A29"/>
    <w:rsid w:val="009C4149"/>
    <w:rsid w:val="009C4585"/>
    <w:rsid w:val="009D23B8"/>
    <w:rsid w:val="009D298F"/>
    <w:rsid w:val="009D2ED3"/>
    <w:rsid w:val="009D3621"/>
    <w:rsid w:val="009D3E57"/>
    <w:rsid w:val="009D422F"/>
    <w:rsid w:val="009D4CF8"/>
    <w:rsid w:val="009D510E"/>
    <w:rsid w:val="009E042A"/>
    <w:rsid w:val="009E0B0D"/>
    <w:rsid w:val="009E1D90"/>
    <w:rsid w:val="009E1FFF"/>
    <w:rsid w:val="009E45EB"/>
    <w:rsid w:val="009F02A8"/>
    <w:rsid w:val="009F04BF"/>
    <w:rsid w:val="009F1C48"/>
    <w:rsid w:val="009F563E"/>
    <w:rsid w:val="00A00256"/>
    <w:rsid w:val="00A018AD"/>
    <w:rsid w:val="00A05210"/>
    <w:rsid w:val="00A07852"/>
    <w:rsid w:val="00A0792E"/>
    <w:rsid w:val="00A12ED3"/>
    <w:rsid w:val="00A16319"/>
    <w:rsid w:val="00A17788"/>
    <w:rsid w:val="00A240FB"/>
    <w:rsid w:val="00A25463"/>
    <w:rsid w:val="00A25522"/>
    <w:rsid w:val="00A259AD"/>
    <w:rsid w:val="00A279D8"/>
    <w:rsid w:val="00A27E7B"/>
    <w:rsid w:val="00A325FD"/>
    <w:rsid w:val="00A34AB5"/>
    <w:rsid w:val="00A35F9F"/>
    <w:rsid w:val="00A54055"/>
    <w:rsid w:val="00A54372"/>
    <w:rsid w:val="00A61648"/>
    <w:rsid w:val="00A61874"/>
    <w:rsid w:val="00A66899"/>
    <w:rsid w:val="00A70034"/>
    <w:rsid w:val="00A71A31"/>
    <w:rsid w:val="00A76124"/>
    <w:rsid w:val="00A76C05"/>
    <w:rsid w:val="00A774D2"/>
    <w:rsid w:val="00A84BC4"/>
    <w:rsid w:val="00A8517B"/>
    <w:rsid w:val="00A918A5"/>
    <w:rsid w:val="00A9209A"/>
    <w:rsid w:val="00AA096B"/>
    <w:rsid w:val="00AA6253"/>
    <w:rsid w:val="00AC421D"/>
    <w:rsid w:val="00AC4452"/>
    <w:rsid w:val="00AC6E16"/>
    <w:rsid w:val="00AD600E"/>
    <w:rsid w:val="00AE0292"/>
    <w:rsid w:val="00AE07EE"/>
    <w:rsid w:val="00AE6219"/>
    <w:rsid w:val="00AE6D13"/>
    <w:rsid w:val="00B003AF"/>
    <w:rsid w:val="00B0134D"/>
    <w:rsid w:val="00B01F76"/>
    <w:rsid w:val="00B04011"/>
    <w:rsid w:val="00B053E7"/>
    <w:rsid w:val="00B12C23"/>
    <w:rsid w:val="00B138AF"/>
    <w:rsid w:val="00B13F6A"/>
    <w:rsid w:val="00B17469"/>
    <w:rsid w:val="00B21A12"/>
    <w:rsid w:val="00B21B6E"/>
    <w:rsid w:val="00B22D35"/>
    <w:rsid w:val="00B238A5"/>
    <w:rsid w:val="00B25184"/>
    <w:rsid w:val="00B25EFC"/>
    <w:rsid w:val="00B26467"/>
    <w:rsid w:val="00B2664B"/>
    <w:rsid w:val="00B26791"/>
    <w:rsid w:val="00B3299D"/>
    <w:rsid w:val="00B3401B"/>
    <w:rsid w:val="00B42AF3"/>
    <w:rsid w:val="00B4338F"/>
    <w:rsid w:val="00B43B18"/>
    <w:rsid w:val="00B512BD"/>
    <w:rsid w:val="00B5185C"/>
    <w:rsid w:val="00B53181"/>
    <w:rsid w:val="00B5322D"/>
    <w:rsid w:val="00B55824"/>
    <w:rsid w:val="00B5693C"/>
    <w:rsid w:val="00B5772F"/>
    <w:rsid w:val="00B60F15"/>
    <w:rsid w:val="00B6153D"/>
    <w:rsid w:val="00B620A4"/>
    <w:rsid w:val="00B73127"/>
    <w:rsid w:val="00B75E13"/>
    <w:rsid w:val="00B80E4A"/>
    <w:rsid w:val="00B913E6"/>
    <w:rsid w:val="00B91EE8"/>
    <w:rsid w:val="00B9592D"/>
    <w:rsid w:val="00B977A9"/>
    <w:rsid w:val="00BA0A97"/>
    <w:rsid w:val="00BA120F"/>
    <w:rsid w:val="00BA2DA2"/>
    <w:rsid w:val="00BA3B5D"/>
    <w:rsid w:val="00BA7BA1"/>
    <w:rsid w:val="00BA7F74"/>
    <w:rsid w:val="00BC35BB"/>
    <w:rsid w:val="00BC3702"/>
    <w:rsid w:val="00BC4AF2"/>
    <w:rsid w:val="00BD2AED"/>
    <w:rsid w:val="00BD5F83"/>
    <w:rsid w:val="00BE1B0F"/>
    <w:rsid w:val="00BE2C72"/>
    <w:rsid w:val="00BE2F4E"/>
    <w:rsid w:val="00BF1362"/>
    <w:rsid w:val="00BF4F3C"/>
    <w:rsid w:val="00BF54EF"/>
    <w:rsid w:val="00BF77C4"/>
    <w:rsid w:val="00C01896"/>
    <w:rsid w:val="00C11D4B"/>
    <w:rsid w:val="00C13FFF"/>
    <w:rsid w:val="00C15DD8"/>
    <w:rsid w:val="00C176AE"/>
    <w:rsid w:val="00C17DFB"/>
    <w:rsid w:val="00C204E3"/>
    <w:rsid w:val="00C228BF"/>
    <w:rsid w:val="00C22A02"/>
    <w:rsid w:val="00C235F2"/>
    <w:rsid w:val="00C2EF30"/>
    <w:rsid w:val="00C30BA8"/>
    <w:rsid w:val="00C31492"/>
    <w:rsid w:val="00C33C07"/>
    <w:rsid w:val="00C35207"/>
    <w:rsid w:val="00C37EC3"/>
    <w:rsid w:val="00C42E48"/>
    <w:rsid w:val="00C4365E"/>
    <w:rsid w:val="00C45BDD"/>
    <w:rsid w:val="00C461A6"/>
    <w:rsid w:val="00C5046B"/>
    <w:rsid w:val="00C513D7"/>
    <w:rsid w:val="00C51DD3"/>
    <w:rsid w:val="00C52EAC"/>
    <w:rsid w:val="00C5577F"/>
    <w:rsid w:val="00C568FD"/>
    <w:rsid w:val="00C56AC3"/>
    <w:rsid w:val="00C56B73"/>
    <w:rsid w:val="00C61BF8"/>
    <w:rsid w:val="00C63E31"/>
    <w:rsid w:val="00C70B87"/>
    <w:rsid w:val="00C70DEF"/>
    <w:rsid w:val="00C73C19"/>
    <w:rsid w:val="00C76EFF"/>
    <w:rsid w:val="00C80DDE"/>
    <w:rsid w:val="00C81779"/>
    <w:rsid w:val="00C81F6F"/>
    <w:rsid w:val="00C85711"/>
    <w:rsid w:val="00C87345"/>
    <w:rsid w:val="00C87A6E"/>
    <w:rsid w:val="00C90423"/>
    <w:rsid w:val="00C92E5D"/>
    <w:rsid w:val="00C966C6"/>
    <w:rsid w:val="00C968EB"/>
    <w:rsid w:val="00CA1045"/>
    <w:rsid w:val="00CA19D1"/>
    <w:rsid w:val="00CA1B37"/>
    <w:rsid w:val="00CA6EDB"/>
    <w:rsid w:val="00CB029E"/>
    <w:rsid w:val="00CB048C"/>
    <w:rsid w:val="00CB0523"/>
    <w:rsid w:val="00CC16C2"/>
    <w:rsid w:val="00CC18EF"/>
    <w:rsid w:val="00CC2F36"/>
    <w:rsid w:val="00CC3A59"/>
    <w:rsid w:val="00CC452A"/>
    <w:rsid w:val="00CC4E96"/>
    <w:rsid w:val="00CC5B10"/>
    <w:rsid w:val="00CC68B3"/>
    <w:rsid w:val="00CD298A"/>
    <w:rsid w:val="00CD2BB5"/>
    <w:rsid w:val="00CD4031"/>
    <w:rsid w:val="00CD4FBF"/>
    <w:rsid w:val="00CD6730"/>
    <w:rsid w:val="00CE2BC2"/>
    <w:rsid w:val="00CE4C52"/>
    <w:rsid w:val="00CF2A30"/>
    <w:rsid w:val="00CF5431"/>
    <w:rsid w:val="00CF6D90"/>
    <w:rsid w:val="00D14E78"/>
    <w:rsid w:val="00D2024C"/>
    <w:rsid w:val="00D22A3B"/>
    <w:rsid w:val="00D24960"/>
    <w:rsid w:val="00D25B96"/>
    <w:rsid w:val="00D2627C"/>
    <w:rsid w:val="00D3086D"/>
    <w:rsid w:val="00D31C59"/>
    <w:rsid w:val="00D31C72"/>
    <w:rsid w:val="00D32878"/>
    <w:rsid w:val="00D331BF"/>
    <w:rsid w:val="00D3469C"/>
    <w:rsid w:val="00D3540A"/>
    <w:rsid w:val="00D37549"/>
    <w:rsid w:val="00D4206A"/>
    <w:rsid w:val="00D431C8"/>
    <w:rsid w:val="00D44085"/>
    <w:rsid w:val="00D46781"/>
    <w:rsid w:val="00D50481"/>
    <w:rsid w:val="00D5355A"/>
    <w:rsid w:val="00D577AE"/>
    <w:rsid w:val="00D65966"/>
    <w:rsid w:val="00D705DB"/>
    <w:rsid w:val="00D70A83"/>
    <w:rsid w:val="00D72C5E"/>
    <w:rsid w:val="00D72C97"/>
    <w:rsid w:val="00D83AB4"/>
    <w:rsid w:val="00D840BF"/>
    <w:rsid w:val="00D840EA"/>
    <w:rsid w:val="00D857C5"/>
    <w:rsid w:val="00D87627"/>
    <w:rsid w:val="00D91732"/>
    <w:rsid w:val="00DA0688"/>
    <w:rsid w:val="00DA5F34"/>
    <w:rsid w:val="00DB09BA"/>
    <w:rsid w:val="00DB22CD"/>
    <w:rsid w:val="00DB38EB"/>
    <w:rsid w:val="00DB3E32"/>
    <w:rsid w:val="00DB6D61"/>
    <w:rsid w:val="00DC4A46"/>
    <w:rsid w:val="00DC5550"/>
    <w:rsid w:val="00DC5875"/>
    <w:rsid w:val="00DC7C8A"/>
    <w:rsid w:val="00DD6A48"/>
    <w:rsid w:val="00DD6A8B"/>
    <w:rsid w:val="00DE0A40"/>
    <w:rsid w:val="00DE3DF8"/>
    <w:rsid w:val="00DF014B"/>
    <w:rsid w:val="00DF14C8"/>
    <w:rsid w:val="00DF3FB9"/>
    <w:rsid w:val="00E00BFF"/>
    <w:rsid w:val="00E07E4C"/>
    <w:rsid w:val="00E13495"/>
    <w:rsid w:val="00E1439B"/>
    <w:rsid w:val="00E143A2"/>
    <w:rsid w:val="00E1571C"/>
    <w:rsid w:val="00E21E4A"/>
    <w:rsid w:val="00E23FBB"/>
    <w:rsid w:val="00E24E5E"/>
    <w:rsid w:val="00E27289"/>
    <w:rsid w:val="00E27E69"/>
    <w:rsid w:val="00E27F9D"/>
    <w:rsid w:val="00E34034"/>
    <w:rsid w:val="00E34637"/>
    <w:rsid w:val="00E35119"/>
    <w:rsid w:val="00E36080"/>
    <w:rsid w:val="00E443A5"/>
    <w:rsid w:val="00E46F48"/>
    <w:rsid w:val="00E50D8E"/>
    <w:rsid w:val="00E52986"/>
    <w:rsid w:val="00E57030"/>
    <w:rsid w:val="00E62897"/>
    <w:rsid w:val="00E669A0"/>
    <w:rsid w:val="00E7019D"/>
    <w:rsid w:val="00E71325"/>
    <w:rsid w:val="00E71C1B"/>
    <w:rsid w:val="00E72C67"/>
    <w:rsid w:val="00E9222C"/>
    <w:rsid w:val="00E92E36"/>
    <w:rsid w:val="00E93115"/>
    <w:rsid w:val="00E93CD6"/>
    <w:rsid w:val="00EA1FB7"/>
    <w:rsid w:val="00EA4BFB"/>
    <w:rsid w:val="00EA6580"/>
    <w:rsid w:val="00EB0A78"/>
    <w:rsid w:val="00EB4BDE"/>
    <w:rsid w:val="00EB5429"/>
    <w:rsid w:val="00EB56C7"/>
    <w:rsid w:val="00EB5FFF"/>
    <w:rsid w:val="00EB65FF"/>
    <w:rsid w:val="00EC02F6"/>
    <w:rsid w:val="00EC2A58"/>
    <w:rsid w:val="00EC5762"/>
    <w:rsid w:val="00EC7756"/>
    <w:rsid w:val="00ED1284"/>
    <w:rsid w:val="00ED40A7"/>
    <w:rsid w:val="00ED4FCB"/>
    <w:rsid w:val="00ED578B"/>
    <w:rsid w:val="00ED717C"/>
    <w:rsid w:val="00ED7275"/>
    <w:rsid w:val="00EE2BF1"/>
    <w:rsid w:val="00EE30FC"/>
    <w:rsid w:val="00EE7817"/>
    <w:rsid w:val="00EF4C5C"/>
    <w:rsid w:val="00EF6112"/>
    <w:rsid w:val="00F01318"/>
    <w:rsid w:val="00F041D8"/>
    <w:rsid w:val="00F04410"/>
    <w:rsid w:val="00F050BD"/>
    <w:rsid w:val="00F06F94"/>
    <w:rsid w:val="00F07D2F"/>
    <w:rsid w:val="00F102E3"/>
    <w:rsid w:val="00F11FF7"/>
    <w:rsid w:val="00F12ECF"/>
    <w:rsid w:val="00F1534C"/>
    <w:rsid w:val="00F170E0"/>
    <w:rsid w:val="00F326DD"/>
    <w:rsid w:val="00F3770C"/>
    <w:rsid w:val="00F424B0"/>
    <w:rsid w:val="00F548DF"/>
    <w:rsid w:val="00F554A9"/>
    <w:rsid w:val="00F62AD1"/>
    <w:rsid w:val="00F72635"/>
    <w:rsid w:val="00F72A39"/>
    <w:rsid w:val="00F77EBA"/>
    <w:rsid w:val="00F82B74"/>
    <w:rsid w:val="00F844A2"/>
    <w:rsid w:val="00F860F9"/>
    <w:rsid w:val="00F90AF6"/>
    <w:rsid w:val="00F97A66"/>
    <w:rsid w:val="00FA0E3B"/>
    <w:rsid w:val="00FA4EA8"/>
    <w:rsid w:val="00FA588E"/>
    <w:rsid w:val="00FA74C9"/>
    <w:rsid w:val="00FA7BDB"/>
    <w:rsid w:val="00FB1F29"/>
    <w:rsid w:val="00FB7B67"/>
    <w:rsid w:val="00FC5F13"/>
    <w:rsid w:val="00FD2F07"/>
    <w:rsid w:val="00FD59AD"/>
    <w:rsid w:val="00FD69DD"/>
    <w:rsid w:val="00FE6E69"/>
    <w:rsid w:val="00FF1752"/>
    <w:rsid w:val="00FF2373"/>
    <w:rsid w:val="00FF31A0"/>
    <w:rsid w:val="00FF3370"/>
    <w:rsid w:val="00FF4304"/>
    <w:rsid w:val="01351DF6"/>
    <w:rsid w:val="01D1D5B3"/>
    <w:rsid w:val="0298742F"/>
    <w:rsid w:val="039AE05A"/>
    <w:rsid w:val="03E44386"/>
    <w:rsid w:val="03FC99F1"/>
    <w:rsid w:val="0441CB6F"/>
    <w:rsid w:val="04F8DF1F"/>
    <w:rsid w:val="05C4041E"/>
    <w:rsid w:val="05F92291"/>
    <w:rsid w:val="06124AEE"/>
    <w:rsid w:val="06D15EC3"/>
    <w:rsid w:val="070CF7B9"/>
    <w:rsid w:val="076D4618"/>
    <w:rsid w:val="082EEC1D"/>
    <w:rsid w:val="08698D0E"/>
    <w:rsid w:val="0A421E85"/>
    <w:rsid w:val="0A9D698E"/>
    <w:rsid w:val="0BE068DC"/>
    <w:rsid w:val="0C653298"/>
    <w:rsid w:val="0C686415"/>
    <w:rsid w:val="0D5E37DC"/>
    <w:rsid w:val="0DD00294"/>
    <w:rsid w:val="0E1811D7"/>
    <w:rsid w:val="0E4EC355"/>
    <w:rsid w:val="0F00CFED"/>
    <w:rsid w:val="0F07102F"/>
    <w:rsid w:val="0F3131FB"/>
    <w:rsid w:val="0F31D40B"/>
    <w:rsid w:val="0F8BC56A"/>
    <w:rsid w:val="100D64BD"/>
    <w:rsid w:val="10B738FD"/>
    <w:rsid w:val="11418B82"/>
    <w:rsid w:val="11923E0D"/>
    <w:rsid w:val="122BB72D"/>
    <w:rsid w:val="12502C94"/>
    <w:rsid w:val="125744CA"/>
    <w:rsid w:val="12882B83"/>
    <w:rsid w:val="13C0DF23"/>
    <w:rsid w:val="13FFEE2D"/>
    <w:rsid w:val="1404844A"/>
    <w:rsid w:val="149E07A3"/>
    <w:rsid w:val="15676651"/>
    <w:rsid w:val="15E46815"/>
    <w:rsid w:val="15FE0219"/>
    <w:rsid w:val="16813533"/>
    <w:rsid w:val="17296340"/>
    <w:rsid w:val="17A87029"/>
    <w:rsid w:val="17AD9562"/>
    <w:rsid w:val="1813A1AD"/>
    <w:rsid w:val="19007F02"/>
    <w:rsid w:val="19EDD1F7"/>
    <w:rsid w:val="1A506CAC"/>
    <w:rsid w:val="1AB5F5E6"/>
    <w:rsid w:val="1AC2F82A"/>
    <w:rsid w:val="1B2523E5"/>
    <w:rsid w:val="1B544B7B"/>
    <w:rsid w:val="1BA4F784"/>
    <w:rsid w:val="1C574B3F"/>
    <w:rsid w:val="1CE0DF14"/>
    <w:rsid w:val="1CE1A872"/>
    <w:rsid w:val="1D925D07"/>
    <w:rsid w:val="1D9A4A8D"/>
    <w:rsid w:val="1E2245C6"/>
    <w:rsid w:val="1F66E1AE"/>
    <w:rsid w:val="1F828E08"/>
    <w:rsid w:val="1F9CF754"/>
    <w:rsid w:val="21CA77A3"/>
    <w:rsid w:val="226C2819"/>
    <w:rsid w:val="22907079"/>
    <w:rsid w:val="22DC8E8C"/>
    <w:rsid w:val="236624AE"/>
    <w:rsid w:val="23B4CABE"/>
    <w:rsid w:val="24F5617E"/>
    <w:rsid w:val="25732B64"/>
    <w:rsid w:val="25A3C8DB"/>
    <w:rsid w:val="25BCFAD5"/>
    <w:rsid w:val="25F6D0CE"/>
    <w:rsid w:val="27412CD3"/>
    <w:rsid w:val="2770F066"/>
    <w:rsid w:val="27BDFF92"/>
    <w:rsid w:val="286CBA9B"/>
    <w:rsid w:val="28C3FEE0"/>
    <w:rsid w:val="28D64E4B"/>
    <w:rsid w:val="2A3952D7"/>
    <w:rsid w:val="2ADF969E"/>
    <w:rsid w:val="2B4ED9A3"/>
    <w:rsid w:val="2BD92C28"/>
    <w:rsid w:val="2BF02D85"/>
    <w:rsid w:val="2C1D097D"/>
    <w:rsid w:val="2C95E7E2"/>
    <w:rsid w:val="2CEAB09D"/>
    <w:rsid w:val="2D4E397A"/>
    <w:rsid w:val="2D8EC37F"/>
    <w:rsid w:val="2DB11067"/>
    <w:rsid w:val="2E3791CE"/>
    <w:rsid w:val="2E8187D0"/>
    <w:rsid w:val="2EC85DC0"/>
    <w:rsid w:val="2FB32D2C"/>
    <w:rsid w:val="2FEF21ED"/>
    <w:rsid w:val="30224AC6"/>
    <w:rsid w:val="3085DA3C"/>
    <w:rsid w:val="30934DC6"/>
    <w:rsid w:val="3118D5D9"/>
    <w:rsid w:val="31FA93AC"/>
    <w:rsid w:val="3201057A"/>
    <w:rsid w:val="322F454F"/>
    <w:rsid w:val="32640834"/>
    <w:rsid w:val="326EE5FD"/>
    <w:rsid w:val="329B7DDD"/>
    <w:rsid w:val="32AC4A3B"/>
    <w:rsid w:val="32F44458"/>
    <w:rsid w:val="32FC1F67"/>
    <w:rsid w:val="32FC7E46"/>
    <w:rsid w:val="3396640D"/>
    <w:rsid w:val="33E53B6F"/>
    <w:rsid w:val="3441A856"/>
    <w:rsid w:val="34481A9C"/>
    <w:rsid w:val="34F11AA3"/>
    <w:rsid w:val="3532346E"/>
    <w:rsid w:val="35D31E9F"/>
    <w:rsid w:val="366FAD3C"/>
    <w:rsid w:val="3746039F"/>
    <w:rsid w:val="37E529C1"/>
    <w:rsid w:val="38D349B8"/>
    <w:rsid w:val="3A118393"/>
    <w:rsid w:val="3A1B05DA"/>
    <w:rsid w:val="3A32006E"/>
    <w:rsid w:val="3B698BF5"/>
    <w:rsid w:val="3BF1872E"/>
    <w:rsid w:val="3BF757FA"/>
    <w:rsid w:val="3C358E2B"/>
    <w:rsid w:val="3C5284EB"/>
    <w:rsid w:val="3D03C8BF"/>
    <w:rsid w:val="3D055C56"/>
    <w:rsid w:val="3D8D578F"/>
    <w:rsid w:val="3E7D3984"/>
    <w:rsid w:val="3EA12CB7"/>
    <w:rsid w:val="3EB80AAC"/>
    <w:rsid w:val="4144B02C"/>
    <w:rsid w:val="4150138A"/>
    <w:rsid w:val="419D5BAB"/>
    <w:rsid w:val="41B5158E"/>
    <w:rsid w:val="41D739E2"/>
    <w:rsid w:val="41F97731"/>
    <w:rsid w:val="42A8105A"/>
    <w:rsid w:val="4359E1E6"/>
    <w:rsid w:val="43CC3565"/>
    <w:rsid w:val="43DB8C4E"/>
    <w:rsid w:val="4410F999"/>
    <w:rsid w:val="44A30D51"/>
    <w:rsid w:val="44A98BDD"/>
    <w:rsid w:val="44AE2609"/>
    <w:rsid w:val="45E3261E"/>
    <w:rsid w:val="4604312E"/>
    <w:rsid w:val="463DE597"/>
    <w:rsid w:val="463E54EC"/>
    <w:rsid w:val="463EFDAD"/>
    <w:rsid w:val="46F631BD"/>
    <w:rsid w:val="479A4BAB"/>
    <w:rsid w:val="47D70A0F"/>
    <w:rsid w:val="47D9B5F8"/>
    <w:rsid w:val="4892021E"/>
    <w:rsid w:val="48DD41D3"/>
    <w:rsid w:val="4928D0B1"/>
    <w:rsid w:val="49758659"/>
    <w:rsid w:val="4990B1C5"/>
    <w:rsid w:val="49E2519A"/>
    <w:rsid w:val="4A5B5DA6"/>
    <w:rsid w:val="4A8BA3A6"/>
    <w:rsid w:val="4AB3AF1E"/>
    <w:rsid w:val="4BBEA0F5"/>
    <w:rsid w:val="4C607173"/>
    <w:rsid w:val="4C9DBAEC"/>
    <w:rsid w:val="4CB31B68"/>
    <w:rsid w:val="4DE31977"/>
    <w:rsid w:val="4F3CAB9E"/>
    <w:rsid w:val="4FE53732"/>
    <w:rsid w:val="5033499C"/>
    <w:rsid w:val="506FA3EE"/>
    <w:rsid w:val="50B379D9"/>
    <w:rsid w:val="50B9D977"/>
    <w:rsid w:val="50D2A5C3"/>
    <w:rsid w:val="5128A221"/>
    <w:rsid w:val="51463F08"/>
    <w:rsid w:val="5146E3D5"/>
    <w:rsid w:val="517380B4"/>
    <w:rsid w:val="52098BE7"/>
    <w:rsid w:val="525A4465"/>
    <w:rsid w:val="5274CA86"/>
    <w:rsid w:val="52983D4E"/>
    <w:rsid w:val="52A9697B"/>
    <w:rsid w:val="531CD7F4"/>
    <w:rsid w:val="53D71D53"/>
    <w:rsid w:val="55EA6FE4"/>
    <w:rsid w:val="56D63A52"/>
    <w:rsid w:val="57483BA9"/>
    <w:rsid w:val="57600654"/>
    <w:rsid w:val="58CFBD1D"/>
    <w:rsid w:val="58D4F329"/>
    <w:rsid w:val="59038AF7"/>
    <w:rsid w:val="59EEAFC4"/>
    <w:rsid w:val="5A30EA88"/>
    <w:rsid w:val="5AB0AA8B"/>
    <w:rsid w:val="5AB6CE78"/>
    <w:rsid w:val="5AD49DBE"/>
    <w:rsid w:val="5B01C43F"/>
    <w:rsid w:val="5BB7B56F"/>
    <w:rsid w:val="5BD45390"/>
    <w:rsid w:val="5C4C7AEC"/>
    <w:rsid w:val="5D001252"/>
    <w:rsid w:val="5D3CD0B6"/>
    <w:rsid w:val="5DA2E8C4"/>
    <w:rsid w:val="5E012AC7"/>
    <w:rsid w:val="5E0C6684"/>
    <w:rsid w:val="5E33C5AB"/>
    <w:rsid w:val="5EB58A8B"/>
    <w:rsid w:val="5F3D364B"/>
    <w:rsid w:val="5F464188"/>
    <w:rsid w:val="5FA80EE1"/>
    <w:rsid w:val="6002D92D"/>
    <w:rsid w:val="6124679C"/>
    <w:rsid w:val="62108821"/>
    <w:rsid w:val="629B7539"/>
    <w:rsid w:val="632142C1"/>
    <w:rsid w:val="6337472E"/>
    <w:rsid w:val="63406054"/>
    <w:rsid w:val="636F9862"/>
    <w:rsid w:val="63D13DB5"/>
    <w:rsid w:val="63D3947D"/>
    <w:rsid w:val="64181095"/>
    <w:rsid w:val="651E6C38"/>
    <w:rsid w:val="65BFC0FD"/>
    <w:rsid w:val="6706AAB6"/>
    <w:rsid w:val="67D4A1D5"/>
    <w:rsid w:val="688C27C5"/>
    <w:rsid w:val="6894E83E"/>
    <w:rsid w:val="68EB206B"/>
    <w:rsid w:val="6975A04D"/>
    <w:rsid w:val="69F83D32"/>
    <w:rsid w:val="6A3A2AE1"/>
    <w:rsid w:val="6B6181EA"/>
    <w:rsid w:val="6B761F6F"/>
    <w:rsid w:val="6BC3C887"/>
    <w:rsid w:val="6BCB833C"/>
    <w:rsid w:val="6C9E40CE"/>
    <w:rsid w:val="6D4B4853"/>
    <w:rsid w:val="6DE14350"/>
    <w:rsid w:val="6E0F93DC"/>
    <w:rsid w:val="6FF55D81"/>
    <w:rsid w:val="6FFFD49A"/>
    <w:rsid w:val="7005C8E7"/>
    <w:rsid w:val="7023788E"/>
    <w:rsid w:val="70822BC3"/>
    <w:rsid w:val="710D2F3F"/>
    <w:rsid w:val="71A013EA"/>
    <w:rsid w:val="71ABE3B3"/>
    <w:rsid w:val="73155F56"/>
    <w:rsid w:val="7444D001"/>
    <w:rsid w:val="74939583"/>
    <w:rsid w:val="75612AAB"/>
    <w:rsid w:val="764D0018"/>
    <w:rsid w:val="769F302C"/>
    <w:rsid w:val="76A63E5D"/>
    <w:rsid w:val="76DC4FF7"/>
    <w:rsid w:val="76F5BC0B"/>
    <w:rsid w:val="775FA650"/>
    <w:rsid w:val="77F99CD7"/>
    <w:rsid w:val="79524683"/>
    <w:rsid w:val="796CDA3E"/>
    <w:rsid w:val="7982FEF9"/>
    <w:rsid w:val="7A264423"/>
    <w:rsid w:val="7AB13A3C"/>
    <w:rsid w:val="7BDB7FE8"/>
    <w:rsid w:val="7C364A34"/>
    <w:rsid w:val="7C84CBF3"/>
    <w:rsid w:val="7DFDF59C"/>
    <w:rsid w:val="7E25B7A6"/>
    <w:rsid w:val="7E68DE5B"/>
    <w:rsid w:val="7EFD574B"/>
    <w:rsid w:val="7F080CF1"/>
    <w:rsid w:val="7F5C7761"/>
    <w:rsid w:val="7F87A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41C13"/>
  <w15:docId w15:val="{93684003-9583-435C-955D-B44137092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lang w:val="en-GB"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3FB9"/>
  </w:style>
  <w:style w:type="paragraph" w:styleId="Heading4">
    <w:name w:val="heading 4"/>
    <w:basedOn w:val="Normal"/>
    <w:next w:val="Normal"/>
    <w:link w:val="Heading4Char"/>
    <w:qFormat/>
    <w:rsid w:val="00045410"/>
    <w:pPr>
      <w:keepNext/>
      <w:spacing w:line="240" w:lineRule="auto"/>
      <w:jc w:val="center"/>
      <w:outlineLvl w:val="3"/>
    </w:pPr>
    <w:rPr>
      <w:rFonts w:ascii="Times New Roman" w:eastAsia="Times New Roman" w:hAnsi="Times New Roman" w:cs="Times New Roman"/>
      <w:b/>
      <w:bCs/>
    </w:rPr>
  </w:style>
  <w:style w:type="paragraph" w:styleId="Heading5">
    <w:name w:val="heading 5"/>
    <w:basedOn w:val="Normal"/>
    <w:next w:val="Normal"/>
    <w:link w:val="Heading5Char"/>
    <w:qFormat/>
    <w:rsid w:val="00045410"/>
    <w:pPr>
      <w:keepNext/>
      <w:spacing w:line="240" w:lineRule="auto"/>
      <w:jc w:val="left"/>
      <w:outlineLvl w:val="4"/>
    </w:pPr>
    <w:rPr>
      <w:rFonts w:ascii="Times New Roman" w:eastAsia="Times New Roman" w:hAnsi="Times New Roman" w:cs="Times New Roman"/>
    </w:rPr>
  </w:style>
  <w:style w:type="paragraph" w:styleId="Heading6">
    <w:name w:val="heading 6"/>
    <w:basedOn w:val="Normal"/>
    <w:next w:val="Normal"/>
    <w:link w:val="Heading6Char"/>
    <w:qFormat/>
    <w:rsid w:val="00045410"/>
    <w:pPr>
      <w:keepNext/>
      <w:spacing w:line="240" w:lineRule="auto"/>
      <w:ind w:left="720" w:hanging="720"/>
      <w:jc w:val="left"/>
      <w:outlineLvl w:val="5"/>
    </w:pPr>
    <w:rPr>
      <w:rFonts w:ascii="Times New Roman" w:eastAsia="Times New Roman" w:hAnsi="Times New Roman" w:cs="Times New Roman"/>
      <w:b/>
      <w:bCs/>
      <w:u w:val="single"/>
    </w:rPr>
  </w:style>
  <w:style w:type="paragraph" w:styleId="Heading7">
    <w:name w:val="heading 7"/>
    <w:basedOn w:val="Normal"/>
    <w:next w:val="Normal"/>
    <w:link w:val="Heading7Char"/>
    <w:qFormat/>
    <w:rsid w:val="00045410"/>
    <w:pPr>
      <w:keepNext/>
      <w:spacing w:line="240" w:lineRule="auto"/>
      <w:ind w:left="720" w:hanging="720"/>
      <w:outlineLvl w:val="6"/>
    </w:pPr>
    <w:rPr>
      <w:rFonts w:ascii="Times New Roman" w:eastAsia="Times New Roman" w:hAnsi="Times New Roman" w:cs="Times New Roman"/>
      <w:b/>
      <w:bCs/>
      <w:u w:val="single"/>
    </w:rPr>
  </w:style>
  <w:style w:type="paragraph" w:styleId="Heading8">
    <w:name w:val="heading 8"/>
    <w:basedOn w:val="Normal"/>
    <w:next w:val="Normal"/>
    <w:link w:val="Heading8Char"/>
    <w:qFormat/>
    <w:rsid w:val="00045410"/>
    <w:pPr>
      <w:keepNext/>
      <w:spacing w:line="240" w:lineRule="auto"/>
      <w:jc w:val="center"/>
      <w:outlineLvl w:val="7"/>
    </w:pPr>
    <w:rPr>
      <w:rFonts w:ascii="Times New Roman" w:eastAsia="Times New Roman" w:hAnsi="Times New Roman" w:cs="Times New Roman"/>
      <w:b/>
      <w:sz w:val="32"/>
    </w:rPr>
  </w:style>
  <w:style w:type="paragraph" w:styleId="Heading9">
    <w:name w:val="heading 9"/>
    <w:basedOn w:val="Normal"/>
    <w:next w:val="Normal"/>
    <w:link w:val="Heading9Char"/>
    <w:qFormat/>
    <w:rsid w:val="00045410"/>
    <w:pPr>
      <w:keepNext/>
      <w:spacing w:line="240" w:lineRule="auto"/>
      <w:outlineLvl w:val="8"/>
    </w:pPr>
    <w:rPr>
      <w:rFonts w:ascii="Times New Roman" w:eastAsia="Times New Roman" w:hAnsi="Times New Roman" w:cs="Times New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5AD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F05A7"/>
    <w:pPr>
      <w:spacing w:after="200"/>
      <w:ind w:left="720"/>
      <w:contextualSpacing/>
      <w:jc w:val="left"/>
    </w:pPr>
    <w:rPr>
      <w:rFonts w:ascii="Calibri" w:eastAsia="Calibri" w:hAnsi="Calibri" w:cs="Times New Roman"/>
      <w:sz w:val="22"/>
      <w:szCs w:val="22"/>
    </w:rPr>
  </w:style>
  <w:style w:type="table" w:customStyle="1" w:styleId="LightShading1">
    <w:name w:val="Light Shading1"/>
    <w:basedOn w:val="TableNormal"/>
    <w:uiPriority w:val="60"/>
    <w:rsid w:val="00BD5F83"/>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4Char">
    <w:name w:val="Heading 4 Char"/>
    <w:basedOn w:val="DefaultParagraphFont"/>
    <w:link w:val="Heading4"/>
    <w:rsid w:val="00045410"/>
    <w:rPr>
      <w:rFonts w:ascii="Times New Roman" w:eastAsia="Times New Roman" w:hAnsi="Times New Roman" w:cs="Times New Roman"/>
      <w:b/>
      <w:bCs/>
    </w:rPr>
  </w:style>
  <w:style w:type="character" w:customStyle="1" w:styleId="Heading5Char">
    <w:name w:val="Heading 5 Char"/>
    <w:basedOn w:val="DefaultParagraphFont"/>
    <w:link w:val="Heading5"/>
    <w:rsid w:val="00045410"/>
    <w:rPr>
      <w:rFonts w:ascii="Times New Roman" w:eastAsia="Times New Roman" w:hAnsi="Times New Roman" w:cs="Times New Roman"/>
    </w:rPr>
  </w:style>
  <w:style w:type="character" w:customStyle="1" w:styleId="Heading6Char">
    <w:name w:val="Heading 6 Char"/>
    <w:basedOn w:val="DefaultParagraphFont"/>
    <w:link w:val="Heading6"/>
    <w:rsid w:val="00045410"/>
    <w:rPr>
      <w:rFonts w:ascii="Times New Roman" w:eastAsia="Times New Roman" w:hAnsi="Times New Roman" w:cs="Times New Roman"/>
      <w:b/>
      <w:bCs/>
      <w:u w:val="single"/>
    </w:rPr>
  </w:style>
  <w:style w:type="character" w:customStyle="1" w:styleId="Heading7Char">
    <w:name w:val="Heading 7 Char"/>
    <w:basedOn w:val="DefaultParagraphFont"/>
    <w:link w:val="Heading7"/>
    <w:rsid w:val="00045410"/>
    <w:rPr>
      <w:rFonts w:ascii="Times New Roman" w:eastAsia="Times New Roman" w:hAnsi="Times New Roman" w:cs="Times New Roman"/>
      <w:b/>
      <w:bCs/>
      <w:u w:val="single"/>
    </w:rPr>
  </w:style>
  <w:style w:type="character" w:customStyle="1" w:styleId="Heading8Char">
    <w:name w:val="Heading 8 Char"/>
    <w:basedOn w:val="DefaultParagraphFont"/>
    <w:link w:val="Heading8"/>
    <w:rsid w:val="00045410"/>
    <w:rPr>
      <w:rFonts w:ascii="Times New Roman" w:eastAsia="Times New Roman" w:hAnsi="Times New Roman" w:cs="Times New Roman"/>
      <w:b/>
      <w:sz w:val="32"/>
    </w:rPr>
  </w:style>
  <w:style w:type="character" w:customStyle="1" w:styleId="Heading9Char">
    <w:name w:val="Heading 9 Char"/>
    <w:basedOn w:val="DefaultParagraphFont"/>
    <w:link w:val="Heading9"/>
    <w:rsid w:val="00045410"/>
    <w:rPr>
      <w:rFonts w:ascii="Times New Roman" w:eastAsia="Times New Roman" w:hAnsi="Times New Roman" w:cs="Times New Roman"/>
      <w:b/>
      <w:u w:val="single"/>
    </w:rPr>
  </w:style>
  <w:style w:type="paragraph" w:styleId="BodyText">
    <w:name w:val="Body Text"/>
    <w:basedOn w:val="Normal"/>
    <w:link w:val="BodyTextChar"/>
    <w:rsid w:val="00045410"/>
    <w:pPr>
      <w:spacing w:line="240" w:lineRule="auto"/>
      <w:jc w:val="left"/>
    </w:pPr>
    <w:rPr>
      <w:rFonts w:ascii="Times New Roman" w:eastAsia="Times New Roman" w:hAnsi="Times New Roman" w:cs="Times New Roman"/>
      <w:b/>
    </w:rPr>
  </w:style>
  <w:style w:type="character" w:customStyle="1" w:styleId="BodyTextChar">
    <w:name w:val="Body Text Char"/>
    <w:basedOn w:val="DefaultParagraphFont"/>
    <w:link w:val="BodyText"/>
    <w:rsid w:val="00045410"/>
    <w:rPr>
      <w:rFonts w:ascii="Times New Roman" w:eastAsia="Times New Roman" w:hAnsi="Times New Roman" w:cs="Times New Roman"/>
      <w:b/>
    </w:rPr>
  </w:style>
  <w:style w:type="paragraph" w:styleId="BodyTextIndent">
    <w:name w:val="Body Text Indent"/>
    <w:basedOn w:val="Normal"/>
    <w:link w:val="BodyTextIndentChar"/>
    <w:rsid w:val="00045410"/>
    <w:pPr>
      <w:spacing w:line="240" w:lineRule="auto"/>
      <w:ind w:left="720" w:hanging="720"/>
    </w:pPr>
    <w:rPr>
      <w:rFonts w:ascii="Times New Roman" w:eastAsia="Times New Roman" w:hAnsi="Times New Roman" w:cs="Times New Roman"/>
      <w:sz w:val="20"/>
    </w:rPr>
  </w:style>
  <w:style w:type="character" w:customStyle="1" w:styleId="BodyTextIndentChar">
    <w:name w:val="Body Text Indent Char"/>
    <w:basedOn w:val="DefaultParagraphFont"/>
    <w:link w:val="BodyTextIndent"/>
    <w:rsid w:val="00045410"/>
    <w:rPr>
      <w:rFonts w:ascii="Times New Roman" w:eastAsia="Times New Roman" w:hAnsi="Times New Roman" w:cs="Times New Roman"/>
      <w:sz w:val="20"/>
    </w:rPr>
  </w:style>
  <w:style w:type="paragraph" w:styleId="BodyText3">
    <w:name w:val="Body Text 3"/>
    <w:basedOn w:val="Normal"/>
    <w:link w:val="BodyText3Char"/>
    <w:rsid w:val="00045410"/>
    <w:pPr>
      <w:spacing w:line="240" w:lineRule="auto"/>
    </w:pPr>
    <w:rPr>
      <w:rFonts w:ascii="Times New Roman" w:eastAsia="Times New Roman" w:hAnsi="Times New Roman" w:cs="Times New Roman"/>
      <w:b/>
      <w:bCs/>
    </w:rPr>
  </w:style>
  <w:style w:type="character" w:customStyle="1" w:styleId="BodyText3Char">
    <w:name w:val="Body Text 3 Char"/>
    <w:basedOn w:val="DefaultParagraphFont"/>
    <w:link w:val="BodyText3"/>
    <w:rsid w:val="00045410"/>
    <w:rPr>
      <w:rFonts w:ascii="Times New Roman" w:eastAsia="Times New Roman" w:hAnsi="Times New Roman" w:cs="Times New Roman"/>
      <w:b/>
      <w:bCs/>
    </w:rPr>
  </w:style>
  <w:style w:type="character" w:styleId="Hyperlink">
    <w:name w:val="Hyperlink"/>
    <w:basedOn w:val="DefaultParagraphFont"/>
    <w:uiPriority w:val="99"/>
    <w:rsid w:val="00045410"/>
    <w:rPr>
      <w:color w:val="0000FF"/>
      <w:u w:val="single"/>
    </w:rPr>
  </w:style>
  <w:style w:type="paragraph" w:styleId="Header">
    <w:name w:val="header"/>
    <w:basedOn w:val="Normal"/>
    <w:link w:val="HeaderChar"/>
    <w:uiPriority w:val="99"/>
    <w:unhideWhenUsed/>
    <w:rsid w:val="00C968EB"/>
    <w:pPr>
      <w:tabs>
        <w:tab w:val="center" w:pos="4513"/>
        <w:tab w:val="right" w:pos="9026"/>
      </w:tabs>
      <w:spacing w:line="240" w:lineRule="auto"/>
    </w:pPr>
  </w:style>
  <w:style w:type="character" w:customStyle="1" w:styleId="HeaderChar">
    <w:name w:val="Header Char"/>
    <w:basedOn w:val="DefaultParagraphFont"/>
    <w:link w:val="Header"/>
    <w:uiPriority w:val="99"/>
    <w:rsid w:val="00C968EB"/>
  </w:style>
  <w:style w:type="paragraph" w:styleId="Footer">
    <w:name w:val="footer"/>
    <w:basedOn w:val="Normal"/>
    <w:link w:val="FooterChar"/>
    <w:uiPriority w:val="99"/>
    <w:unhideWhenUsed/>
    <w:rsid w:val="00C968EB"/>
    <w:pPr>
      <w:tabs>
        <w:tab w:val="center" w:pos="4513"/>
        <w:tab w:val="right" w:pos="9026"/>
      </w:tabs>
      <w:spacing w:line="240" w:lineRule="auto"/>
    </w:pPr>
  </w:style>
  <w:style w:type="character" w:customStyle="1" w:styleId="FooterChar">
    <w:name w:val="Footer Char"/>
    <w:basedOn w:val="DefaultParagraphFont"/>
    <w:link w:val="Footer"/>
    <w:uiPriority w:val="99"/>
    <w:rsid w:val="00C968EB"/>
  </w:style>
  <w:style w:type="paragraph" w:customStyle="1" w:styleId="Default">
    <w:name w:val="Default"/>
    <w:rsid w:val="00903A15"/>
    <w:pPr>
      <w:autoSpaceDE w:val="0"/>
      <w:autoSpaceDN w:val="0"/>
      <w:adjustRightInd w:val="0"/>
      <w:spacing w:line="240" w:lineRule="auto"/>
      <w:jc w:val="left"/>
    </w:pPr>
    <w:rPr>
      <w:color w:val="000000"/>
      <w:szCs w:val="24"/>
    </w:rPr>
  </w:style>
  <w:style w:type="character" w:styleId="CommentReference">
    <w:name w:val="annotation reference"/>
    <w:basedOn w:val="DefaultParagraphFont"/>
    <w:uiPriority w:val="99"/>
    <w:semiHidden/>
    <w:unhideWhenUsed/>
    <w:rsid w:val="00290918"/>
    <w:rPr>
      <w:sz w:val="16"/>
      <w:szCs w:val="16"/>
    </w:rPr>
  </w:style>
  <w:style w:type="paragraph" w:styleId="CommentText">
    <w:name w:val="annotation text"/>
    <w:basedOn w:val="Normal"/>
    <w:link w:val="CommentTextChar"/>
    <w:uiPriority w:val="99"/>
    <w:semiHidden/>
    <w:unhideWhenUsed/>
    <w:rsid w:val="00290918"/>
    <w:pPr>
      <w:spacing w:line="240" w:lineRule="auto"/>
    </w:pPr>
    <w:rPr>
      <w:sz w:val="20"/>
    </w:rPr>
  </w:style>
  <w:style w:type="character" w:customStyle="1" w:styleId="CommentTextChar">
    <w:name w:val="Comment Text Char"/>
    <w:basedOn w:val="DefaultParagraphFont"/>
    <w:link w:val="CommentText"/>
    <w:uiPriority w:val="99"/>
    <w:semiHidden/>
    <w:rsid w:val="00290918"/>
    <w:rPr>
      <w:sz w:val="20"/>
    </w:rPr>
  </w:style>
  <w:style w:type="paragraph" w:styleId="CommentSubject">
    <w:name w:val="annotation subject"/>
    <w:basedOn w:val="CommentText"/>
    <w:next w:val="CommentText"/>
    <w:link w:val="CommentSubjectChar"/>
    <w:uiPriority w:val="99"/>
    <w:semiHidden/>
    <w:unhideWhenUsed/>
    <w:rsid w:val="00290918"/>
    <w:rPr>
      <w:b/>
      <w:bCs/>
    </w:rPr>
  </w:style>
  <w:style w:type="character" w:customStyle="1" w:styleId="CommentSubjectChar">
    <w:name w:val="Comment Subject Char"/>
    <w:basedOn w:val="CommentTextChar"/>
    <w:link w:val="CommentSubject"/>
    <w:uiPriority w:val="99"/>
    <w:semiHidden/>
    <w:rsid w:val="00290918"/>
    <w:rPr>
      <w:b/>
      <w:bCs/>
      <w:sz w:val="20"/>
    </w:rPr>
  </w:style>
  <w:style w:type="paragraph" w:styleId="BalloonText">
    <w:name w:val="Balloon Text"/>
    <w:basedOn w:val="Normal"/>
    <w:link w:val="BalloonTextChar"/>
    <w:uiPriority w:val="99"/>
    <w:semiHidden/>
    <w:unhideWhenUsed/>
    <w:rsid w:val="002909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918"/>
    <w:rPr>
      <w:rFonts w:ascii="Tahoma" w:hAnsi="Tahoma" w:cs="Tahoma"/>
      <w:sz w:val="16"/>
      <w:szCs w:val="16"/>
    </w:rPr>
  </w:style>
  <w:style w:type="character" w:styleId="Strong">
    <w:name w:val="Strong"/>
    <w:basedOn w:val="DefaultParagraphFont"/>
    <w:uiPriority w:val="22"/>
    <w:qFormat/>
    <w:rsid w:val="00F170E0"/>
    <w:rPr>
      <w:b/>
      <w:bCs/>
    </w:rPr>
  </w:style>
  <w:style w:type="character" w:customStyle="1" w:styleId="apple-converted-space">
    <w:name w:val="apple-converted-space"/>
    <w:basedOn w:val="DefaultParagraphFont"/>
    <w:rsid w:val="00F170E0"/>
  </w:style>
  <w:style w:type="table" w:customStyle="1" w:styleId="TableGrid1">
    <w:name w:val="Table Grid1"/>
    <w:basedOn w:val="TableNormal"/>
    <w:next w:val="TableGrid"/>
    <w:uiPriority w:val="59"/>
    <w:rsid w:val="0024288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4288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C032E"/>
    <w:rPr>
      <w:color w:val="800080" w:themeColor="followedHyperlink"/>
      <w:u w:val="single"/>
    </w:rPr>
  </w:style>
  <w:style w:type="character" w:customStyle="1" w:styleId="ListParagraphChar">
    <w:name w:val="List Paragraph Char"/>
    <w:basedOn w:val="DefaultParagraphFont"/>
    <w:link w:val="ListParagraph"/>
    <w:uiPriority w:val="34"/>
    <w:rsid w:val="00271163"/>
    <w:rPr>
      <w:rFonts w:ascii="Calibri" w:eastAsia="Calibri" w:hAnsi="Calibri" w:cs="Times New Roman"/>
      <w:sz w:val="22"/>
      <w:szCs w:val="22"/>
    </w:rPr>
  </w:style>
  <w:style w:type="paragraph" w:styleId="z-TopofForm">
    <w:name w:val="HTML Top of Form"/>
    <w:basedOn w:val="Normal"/>
    <w:next w:val="Normal"/>
    <w:link w:val="z-TopofFormChar"/>
    <w:hidden/>
    <w:uiPriority w:val="99"/>
    <w:semiHidden/>
    <w:unhideWhenUsed/>
    <w:rsid w:val="00603529"/>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603529"/>
    <w:rPr>
      <w:vanish/>
      <w:sz w:val="16"/>
      <w:szCs w:val="16"/>
    </w:rPr>
  </w:style>
  <w:style w:type="paragraph" w:styleId="z-BottomofForm">
    <w:name w:val="HTML Bottom of Form"/>
    <w:basedOn w:val="Normal"/>
    <w:next w:val="Normal"/>
    <w:link w:val="z-BottomofFormChar"/>
    <w:hidden/>
    <w:uiPriority w:val="99"/>
    <w:semiHidden/>
    <w:unhideWhenUsed/>
    <w:rsid w:val="00603529"/>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603529"/>
    <w:rPr>
      <w:vanish/>
      <w:sz w:val="16"/>
      <w:szCs w:val="16"/>
    </w:rPr>
  </w:style>
  <w:style w:type="paragraph" w:styleId="NormalWeb">
    <w:name w:val="Normal (Web)"/>
    <w:basedOn w:val="Normal"/>
    <w:uiPriority w:val="99"/>
    <w:unhideWhenUsed/>
    <w:rsid w:val="00DC7C8A"/>
    <w:pPr>
      <w:spacing w:before="100" w:beforeAutospacing="1" w:after="100" w:afterAutospacing="1" w:line="240" w:lineRule="auto"/>
      <w:jc w:val="left"/>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DC7C8A"/>
    <w:rPr>
      <w:i/>
      <w:iCs/>
    </w:rPr>
  </w:style>
  <w:style w:type="character" w:customStyle="1" w:styleId="UnresolvedMention1">
    <w:name w:val="Unresolved Mention1"/>
    <w:basedOn w:val="DefaultParagraphFont"/>
    <w:uiPriority w:val="99"/>
    <w:semiHidden/>
    <w:unhideWhenUsed/>
    <w:rsid w:val="002713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wan.ac.uk/el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91B518AC36C74599B8A0CD384EA7A6" ma:contentTypeVersion="2" ma:contentTypeDescription="Create a new document." ma:contentTypeScope="" ma:versionID="aa60d606d795dea61aee60b234bba64f">
  <xsd:schema xmlns:xsd="http://www.w3.org/2001/XMLSchema" xmlns:xs="http://www.w3.org/2001/XMLSchema" xmlns:p="http://schemas.microsoft.com/office/2006/metadata/properties" xmlns:ns2="bbb8ce19-8fb0-4287-a724-01927c4f093d" targetNamespace="http://schemas.microsoft.com/office/2006/metadata/properties" ma:root="true" ma:fieldsID="ebcae798fa14c64fb7c7ca73adaffda3" ns2:_="">
    <xsd:import namespace="bbb8ce19-8fb0-4287-a724-01927c4f093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b8ce19-8fb0-4287-a724-01927c4f09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E925CC-F763-498E-A0B1-936276A10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b8ce19-8fb0-4287-a724-01927c4f0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FB85C8-0426-4854-B0C5-D676B8B9AF38}">
  <ds:schemaRefs>
    <ds:schemaRef ds:uri="http://schemas.openxmlformats.org/officeDocument/2006/bibliography"/>
  </ds:schemaRefs>
</ds:datastoreItem>
</file>

<file path=customXml/itemProps3.xml><?xml version="1.0" encoding="utf-8"?>
<ds:datastoreItem xmlns:ds="http://schemas.openxmlformats.org/officeDocument/2006/customXml" ds:itemID="{337BF962-05C8-4456-9887-6FFFDC1D2C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96C6762-4F0C-4596-BF38-01009B7E18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1249</Words>
  <Characters>7123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Swansea University</Company>
  <LinksUpToDate>false</LinksUpToDate>
  <CharactersWithSpaces>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b.price</dc:creator>
  <cp:lastModifiedBy>Farhana Ali</cp:lastModifiedBy>
  <cp:revision>2</cp:revision>
  <cp:lastPrinted>2021-03-02T15:07:00Z</cp:lastPrinted>
  <dcterms:created xsi:type="dcterms:W3CDTF">2026-09-07T13:33:00Z</dcterms:created>
  <dcterms:modified xsi:type="dcterms:W3CDTF">2026-09-07T13:33:00Z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0x0101000091B518AC36C74599B8A0CD384EA7A6</vt:lpwstr>
  </property>
</Properties>
</file>