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A53A"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14:anchorId="0F106820" wp14:editId="03775065">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17227E4F" w14:textId="77777777" w:rsidR="00CD4031" w:rsidRPr="00CD4031" w:rsidRDefault="00CD4031" w:rsidP="00CD4031">
      <w:pPr>
        <w:pStyle w:val="BodyTextIndent"/>
        <w:ind w:left="0" w:firstLine="0"/>
        <w:jc w:val="center"/>
        <w:rPr>
          <w:rFonts w:ascii="Arial" w:hAnsi="Arial" w:cs="Arial"/>
          <w:sz w:val="22"/>
          <w:szCs w:val="22"/>
        </w:rPr>
      </w:pPr>
    </w:p>
    <w:p w14:paraId="2154672E" w14:textId="77777777" w:rsidR="00DE0A40" w:rsidRDefault="00DE0A40" w:rsidP="00575503">
      <w:pPr>
        <w:pStyle w:val="BodyTextIndent"/>
        <w:ind w:left="0" w:firstLine="0"/>
        <w:jc w:val="center"/>
        <w:rPr>
          <w:rFonts w:ascii="Arial" w:hAnsi="Arial" w:cs="Arial"/>
          <w:b/>
          <w:sz w:val="28"/>
          <w:szCs w:val="28"/>
        </w:rPr>
      </w:pPr>
    </w:p>
    <w:p w14:paraId="3E071851" w14:textId="77777777" w:rsidR="00DE0A40" w:rsidRDefault="00DE0A40" w:rsidP="00575503">
      <w:pPr>
        <w:pStyle w:val="BodyTextIndent"/>
        <w:ind w:left="0" w:firstLine="0"/>
        <w:jc w:val="center"/>
        <w:rPr>
          <w:rFonts w:ascii="Arial" w:hAnsi="Arial" w:cs="Arial"/>
          <w:b/>
          <w:sz w:val="28"/>
          <w:szCs w:val="28"/>
        </w:rPr>
      </w:pPr>
    </w:p>
    <w:p w14:paraId="313CB5A4"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011122BC"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0B76E790" w14:textId="77777777" w:rsidTr="6946A155">
        <w:tc>
          <w:tcPr>
            <w:tcW w:w="2552" w:type="dxa"/>
            <w:shd w:val="clear" w:color="auto" w:fill="365F91" w:themeFill="accent1" w:themeFillShade="BF"/>
          </w:tcPr>
          <w:p w14:paraId="096E24B9" w14:textId="49E9D925" w:rsidR="002D0DDE" w:rsidRPr="00C85711" w:rsidRDefault="00594BFB" w:rsidP="000841BE">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Faculty:</w:t>
            </w:r>
          </w:p>
        </w:tc>
        <w:tc>
          <w:tcPr>
            <w:tcW w:w="8364" w:type="dxa"/>
          </w:tcPr>
          <w:p w14:paraId="618376F1" w14:textId="2E61BAE8" w:rsidR="002D0DDE" w:rsidRPr="006C37A5" w:rsidRDefault="6796BB5E" w:rsidP="6946A155">
            <w:pPr>
              <w:pStyle w:val="BodyTextIndent"/>
              <w:ind w:left="0" w:firstLine="0"/>
              <w:rPr>
                <w:rFonts w:asciiTheme="minorHAnsi" w:hAnsiTheme="minorHAnsi" w:cs="Arial"/>
                <w:sz w:val="22"/>
                <w:szCs w:val="22"/>
              </w:rPr>
            </w:pPr>
            <w:r w:rsidRPr="6946A155">
              <w:rPr>
                <w:rFonts w:asciiTheme="minorHAnsi" w:hAnsiTheme="minorHAnsi" w:cs="Arial"/>
                <w:sz w:val="22"/>
                <w:szCs w:val="22"/>
              </w:rPr>
              <w:t>Faculty o</w:t>
            </w:r>
            <w:r w:rsidR="0075262B">
              <w:rPr>
                <w:rFonts w:asciiTheme="minorHAnsi" w:hAnsiTheme="minorHAnsi" w:cs="Arial"/>
                <w:sz w:val="22"/>
                <w:szCs w:val="22"/>
              </w:rPr>
              <w:t xml:space="preserve">f </w:t>
            </w:r>
            <w:r w:rsidR="00085439">
              <w:rPr>
                <w:rFonts w:asciiTheme="minorHAnsi" w:hAnsiTheme="minorHAnsi" w:cs="Arial"/>
                <w:sz w:val="22"/>
                <w:szCs w:val="22"/>
              </w:rPr>
              <w:t>Science and Engineering</w:t>
            </w:r>
          </w:p>
        </w:tc>
      </w:tr>
      <w:tr w:rsidR="00735118" w:rsidRPr="00C85711" w14:paraId="20484ADB" w14:textId="77777777" w:rsidTr="6946A155">
        <w:tc>
          <w:tcPr>
            <w:tcW w:w="2552" w:type="dxa"/>
            <w:shd w:val="clear" w:color="auto" w:fill="365F91" w:themeFill="accent1" w:themeFillShade="BF"/>
          </w:tcPr>
          <w:p w14:paraId="6B9E3F99" w14:textId="77777777" w:rsidR="00735118" w:rsidRDefault="00735118" w:rsidP="000841BE">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30FACAF1" w14:textId="4A0488C9" w:rsidR="00735118" w:rsidRPr="006C37A5" w:rsidRDefault="00823696" w:rsidP="000841BE">
            <w:pPr>
              <w:pStyle w:val="BodyTextIndent"/>
              <w:ind w:left="0" w:firstLine="0"/>
              <w:rPr>
                <w:rFonts w:asciiTheme="minorHAnsi" w:hAnsiTheme="minorHAnsi" w:cs="Arial"/>
                <w:sz w:val="22"/>
                <w:szCs w:val="24"/>
              </w:rPr>
            </w:pPr>
            <w:r>
              <w:rPr>
                <w:rFonts w:asciiTheme="minorHAnsi" w:hAnsiTheme="minorHAnsi" w:cs="Arial"/>
                <w:sz w:val="22"/>
                <w:szCs w:val="24"/>
              </w:rPr>
              <w:t>Technician</w:t>
            </w:r>
            <w:r w:rsidR="00E93DBE">
              <w:rPr>
                <w:rFonts w:asciiTheme="minorHAnsi" w:hAnsiTheme="minorHAnsi" w:cs="Arial"/>
                <w:sz w:val="22"/>
                <w:szCs w:val="24"/>
              </w:rPr>
              <w:t xml:space="preserve"> (Biosciences)</w:t>
            </w:r>
          </w:p>
        </w:tc>
      </w:tr>
      <w:tr w:rsidR="00171929" w:rsidRPr="00C85711" w14:paraId="76BF650B" w14:textId="77777777" w:rsidTr="6946A155">
        <w:tc>
          <w:tcPr>
            <w:tcW w:w="2552" w:type="dxa"/>
            <w:shd w:val="clear" w:color="auto" w:fill="365F91" w:themeFill="accent1" w:themeFillShade="BF"/>
          </w:tcPr>
          <w:p w14:paraId="4FF94FC1"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2A7572BC" w14:textId="5C8F7077" w:rsidR="00171929" w:rsidRPr="003C443E" w:rsidRDefault="006C37A5" w:rsidP="00987040">
            <w:pPr>
              <w:pStyle w:val="BodyTextIndent"/>
              <w:ind w:left="0" w:firstLine="0"/>
              <w:rPr>
                <w:rFonts w:asciiTheme="minorHAnsi" w:hAnsiTheme="minorHAnsi" w:cs="Arial"/>
                <w:sz w:val="22"/>
                <w:szCs w:val="24"/>
              </w:rPr>
            </w:pPr>
            <w:r w:rsidRPr="003C443E">
              <w:rPr>
                <w:rFonts w:asciiTheme="minorHAnsi" w:hAnsiTheme="minorHAnsi" w:cs="Arial"/>
                <w:sz w:val="22"/>
                <w:szCs w:val="24"/>
              </w:rPr>
              <w:t>Grade</w:t>
            </w:r>
            <w:r w:rsidR="00AA0B63">
              <w:rPr>
                <w:rFonts w:asciiTheme="minorHAnsi" w:hAnsiTheme="minorHAnsi" w:cs="Arial"/>
                <w:sz w:val="22"/>
                <w:szCs w:val="24"/>
              </w:rPr>
              <w:t xml:space="preserve"> </w:t>
            </w:r>
            <w:r w:rsidR="00C61107">
              <w:rPr>
                <w:rFonts w:asciiTheme="minorHAnsi" w:hAnsiTheme="minorHAnsi" w:cs="Arial"/>
                <w:sz w:val="22"/>
                <w:szCs w:val="24"/>
              </w:rPr>
              <w:t>6</w:t>
            </w:r>
            <w:r w:rsidR="00E51B5E">
              <w:rPr>
                <w:rFonts w:asciiTheme="minorHAnsi" w:hAnsiTheme="minorHAnsi" w:cs="Arial"/>
                <w:sz w:val="22"/>
                <w:szCs w:val="24"/>
              </w:rPr>
              <w:t>, Pt 21</w:t>
            </w:r>
            <w:r w:rsidR="00450038">
              <w:rPr>
                <w:rFonts w:asciiTheme="minorHAnsi" w:hAnsiTheme="minorHAnsi" w:cs="Arial"/>
                <w:sz w:val="22"/>
                <w:szCs w:val="24"/>
              </w:rPr>
              <w:t xml:space="preserve"> (</w:t>
            </w:r>
            <w:r w:rsidR="005751B7">
              <w:rPr>
                <w:rFonts w:asciiTheme="minorHAnsi" w:hAnsiTheme="minorHAnsi" w:cs="Arial"/>
                <w:sz w:val="22"/>
                <w:szCs w:val="24"/>
              </w:rPr>
              <w:t>£29,959 pro rata</w:t>
            </w:r>
            <w:r w:rsidR="00450038">
              <w:rPr>
                <w:rFonts w:asciiTheme="minorHAnsi" w:hAnsiTheme="minorHAnsi" w:cs="Arial"/>
                <w:sz w:val="22"/>
                <w:szCs w:val="24"/>
              </w:rPr>
              <w:t>)</w:t>
            </w:r>
          </w:p>
        </w:tc>
      </w:tr>
      <w:tr w:rsidR="00DB3E32" w:rsidRPr="00C85711" w14:paraId="60462604" w14:textId="77777777" w:rsidTr="6946A155">
        <w:tc>
          <w:tcPr>
            <w:tcW w:w="2552" w:type="dxa"/>
            <w:shd w:val="clear" w:color="auto" w:fill="365F91" w:themeFill="accent1" w:themeFillShade="BF"/>
          </w:tcPr>
          <w:p w14:paraId="27945387"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005537B1" w14:textId="69CC2CE2" w:rsidR="00DB3E32" w:rsidRPr="003C443E" w:rsidRDefault="00C61107" w:rsidP="00D50481">
            <w:pPr>
              <w:pStyle w:val="BodyTextIndent"/>
              <w:ind w:left="0" w:firstLine="0"/>
              <w:rPr>
                <w:rFonts w:asciiTheme="minorHAnsi" w:hAnsiTheme="minorHAnsi" w:cs="Arial"/>
                <w:sz w:val="22"/>
                <w:szCs w:val="22"/>
              </w:rPr>
            </w:pPr>
            <w:r>
              <w:rPr>
                <w:rFonts w:asciiTheme="minorHAnsi" w:hAnsiTheme="minorHAnsi" w:cs="Arial"/>
                <w:sz w:val="22"/>
                <w:szCs w:val="24"/>
              </w:rPr>
              <w:t>17.</w:t>
            </w:r>
            <w:r w:rsidR="00C03D63" w:rsidRPr="003C443E">
              <w:rPr>
                <w:rFonts w:asciiTheme="minorHAnsi" w:hAnsiTheme="minorHAnsi" w:cs="Arial"/>
                <w:sz w:val="22"/>
                <w:szCs w:val="24"/>
              </w:rPr>
              <w:t>5 Hours a week/</w:t>
            </w:r>
            <w:r>
              <w:rPr>
                <w:rFonts w:asciiTheme="minorHAnsi" w:hAnsiTheme="minorHAnsi" w:cs="Arial"/>
                <w:sz w:val="22"/>
                <w:szCs w:val="24"/>
              </w:rPr>
              <w:t>0</w:t>
            </w:r>
            <w:r w:rsidR="00C03D63" w:rsidRPr="003C443E">
              <w:rPr>
                <w:rFonts w:asciiTheme="minorHAnsi" w:hAnsiTheme="minorHAnsi" w:cs="Arial"/>
                <w:sz w:val="22"/>
                <w:szCs w:val="24"/>
              </w:rPr>
              <w:t>.</w:t>
            </w:r>
            <w:r>
              <w:rPr>
                <w:rFonts w:asciiTheme="minorHAnsi" w:hAnsiTheme="minorHAnsi" w:cs="Arial"/>
                <w:sz w:val="22"/>
                <w:szCs w:val="24"/>
              </w:rPr>
              <w:t>5</w:t>
            </w:r>
            <w:r w:rsidR="00C03D63" w:rsidRPr="003C443E">
              <w:rPr>
                <w:rFonts w:asciiTheme="minorHAnsi" w:hAnsiTheme="minorHAnsi" w:cs="Arial"/>
                <w:sz w:val="22"/>
                <w:szCs w:val="24"/>
              </w:rPr>
              <w:t xml:space="preserve"> FTE</w:t>
            </w:r>
          </w:p>
        </w:tc>
      </w:tr>
      <w:tr w:rsidR="00E27E69" w:rsidRPr="00C85711" w14:paraId="5D3AEAB6" w14:textId="77777777" w:rsidTr="6946A155">
        <w:tc>
          <w:tcPr>
            <w:tcW w:w="2552" w:type="dxa"/>
            <w:shd w:val="clear" w:color="auto" w:fill="365F91" w:themeFill="accent1" w:themeFillShade="BF"/>
          </w:tcPr>
          <w:p w14:paraId="7E2D4171"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29347A0C" w14:textId="2C5296DB" w:rsidR="00E27E69" w:rsidRPr="006C37A5" w:rsidRDefault="00140C5F" w:rsidP="6946A155">
            <w:pPr>
              <w:pStyle w:val="BodyTextIndent"/>
              <w:ind w:left="0" w:firstLine="0"/>
              <w:rPr>
                <w:rFonts w:asciiTheme="minorHAnsi" w:hAnsiTheme="minorHAnsi" w:cs="Arial"/>
                <w:sz w:val="22"/>
                <w:szCs w:val="22"/>
              </w:rPr>
            </w:pPr>
            <w:r>
              <w:rPr>
                <w:rFonts w:asciiTheme="minorHAnsi" w:hAnsiTheme="minorHAnsi" w:cs="Arial"/>
                <w:sz w:val="22"/>
                <w:szCs w:val="22"/>
              </w:rPr>
              <w:t>Fixed term</w:t>
            </w:r>
            <w:r w:rsidR="00A56624">
              <w:rPr>
                <w:rFonts w:asciiTheme="minorHAnsi" w:hAnsiTheme="minorHAnsi" w:cs="Arial"/>
                <w:sz w:val="22"/>
                <w:szCs w:val="22"/>
              </w:rPr>
              <w:t xml:space="preserve"> position </w:t>
            </w:r>
            <w:r w:rsidR="00CB02EB">
              <w:rPr>
                <w:rFonts w:asciiTheme="minorHAnsi" w:hAnsiTheme="minorHAnsi" w:cs="Arial"/>
                <w:sz w:val="22"/>
                <w:szCs w:val="22"/>
              </w:rPr>
              <w:t xml:space="preserve">from </w:t>
            </w:r>
            <w:r w:rsidR="00171B22">
              <w:rPr>
                <w:rFonts w:asciiTheme="minorHAnsi" w:hAnsiTheme="minorHAnsi" w:cs="Arial"/>
                <w:sz w:val="22"/>
                <w:szCs w:val="22"/>
              </w:rPr>
              <w:t>3</w:t>
            </w:r>
            <w:r w:rsidR="00171B22" w:rsidRPr="00171B22">
              <w:rPr>
                <w:rFonts w:asciiTheme="minorHAnsi" w:hAnsiTheme="minorHAnsi" w:cs="Arial"/>
                <w:sz w:val="22"/>
                <w:szCs w:val="22"/>
                <w:vertAlign w:val="superscript"/>
              </w:rPr>
              <w:t>rd</w:t>
            </w:r>
            <w:r w:rsidR="00171B22">
              <w:rPr>
                <w:rFonts w:asciiTheme="minorHAnsi" w:hAnsiTheme="minorHAnsi" w:cs="Arial"/>
                <w:sz w:val="22"/>
                <w:szCs w:val="22"/>
              </w:rPr>
              <w:t xml:space="preserve"> </w:t>
            </w:r>
            <w:r w:rsidR="00CB02EB">
              <w:rPr>
                <w:rFonts w:asciiTheme="minorHAnsi" w:hAnsiTheme="minorHAnsi" w:cs="Arial"/>
                <w:sz w:val="22"/>
                <w:szCs w:val="22"/>
              </w:rPr>
              <w:t>August 2026 to 30</w:t>
            </w:r>
            <w:r w:rsidR="00CB02EB" w:rsidRPr="00CB02EB">
              <w:rPr>
                <w:rFonts w:asciiTheme="minorHAnsi" w:hAnsiTheme="minorHAnsi" w:cs="Arial"/>
                <w:sz w:val="22"/>
                <w:szCs w:val="22"/>
                <w:vertAlign w:val="superscript"/>
              </w:rPr>
              <w:t>th</w:t>
            </w:r>
            <w:r w:rsidR="00CB02EB">
              <w:rPr>
                <w:rFonts w:asciiTheme="minorHAnsi" w:hAnsiTheme="minorHAnsi" w:cs="Arial"/>
                <w:sz w:val="22"/>
                <w:szCs w:val="22"/>
              </w:rPr>
              <w:t xml:space="preserve"> April 2029</w:t>
            </w:r>
            <w:r w:rsidR="00BC5616">
              <w:rPr>
                <w:rFonts w:asciiTheme="minorHAnsi" w:hAnsiTheme="minorHAnsi" w:cs="Arial"/>
                <w:sz w:val="22"/>
                <w:szCs w:val="22"/>
              </w:rPr>
              <w:t>.</w:t>
            </w:r>
          </w:p>
        </w:tc>
      </w:tr>
      <w:tr w:rsidR="00E27E69" w:rsidRPr="00C85711" w14:paraId="5E9C8819" w14:textId="77777777" w:rsidTr="6946A155">
        <w:tc>
          <w:tcPr>
            <w:tcW w:w="2552" w:type="dxa"/>
            <w:shd w:val="clear" w:color="auto" w:fill="365F91" w:themeFill="accent1" w:themeFillShade="BF"/>
          </w:tcPr>
          <w:p w14:paraId="384B257B"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35E99F99" w14:textId="1EAA9D32" w:rsidR="00E27E69" w:rsidRPr="006C37A5" w:rsidRDefault="00FF29B9" w:rsidP="6946A155">
            <w:pPr>
              <w:pStyle w:val="BodyTextIndent"/>
              <w:ind w:left="0" w:firstLine="0"/>
              <w:rPr>
                <w:rFonts w:asciiTheme="minorHAnsi" w:hAnsiTheme="minorHAnsi" w:cs="Arial"/>
                <w:sz w:val="22"/>
                <w:szCs w:val="22"/>
              </w:rPr>
            </w:pPr>
            <w:r w:rsidRPr="612FDB82">
              <w:rPr>
                <w:rFonts w:asciiTheme="minorHAnsi" w:hAnsiTheme="minorHAnsi" w:cs="Arial"/>
                <w:sz w:val="22"/>
                <w:szCs w:val="22"/>
              </w:rPr>
              <w:t>The position will be based at</w:t>
            </w:r>
            <w:r>
              <w:rPr>
                <w:rFonts w:asciiTheme="minorHAnsi" w:hAnsiTheme="minorHAnsi" w:cs="Arial"/>
                <w:sz w:val="22"/>
                <w:szCs w:val="22"/>
              </w:rPr>
              <w:t xml:space="preserve"> Singleton </w:t>
            </w:r>
            <w:r w:rsidRPr="612FDB82">
              <w:rPr>
                <w:rFonts w:asciiTheme="minorHAnsi" w:hAnsiTheme="minorHAnsi" w:cs="Arial"/>
                <w:sz w:val="22"/>
                <w:szCs w:val="22"/>
              </w:rPr>
              <w:t>campus</w:t>
            </w:r>
            <w:r w:rsidR="00A2204A">
              <w:rPr>
                <w:rFonts w:asciiTheme="minorHAnsi" w:hAnsiTheme="minorHAnsi" w:cs="Arial"/>
                <w:sz w:val="22"/>
                <w:szCs w:val="22"/>
              </w:rPr>
              <w:t>, with fieldwork required around Swansea</w:t>
            </w:r>
            <w:r w:rsidRPr="612FDB82">
              <w:rPr>
                <w:rFonts w:asciiTheme="minorHAnsi" w:hAnsiTheme="minorHAnsi" w:cs="Arial"/>
                <w:sz w:val="22"/>
                <w:szCs w:val="22"/>
              </w:rPr>
              <w:t>.</w:t>
            </w:r>
          </w:p>
        </w:tc>
      </w:tr>
    </w:tbl>
    <w:p w14:paraId="361E06EB"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26F550E4" w14:textId="77777777" w:rsidTr="4BF429A5">
        <w:tc>
          <w:tcPr>
            <w:tcW w:w="1560" w:type="dxa"/>
            <w:shd w:val="clear" w:color="auto" w:fill="365F91" w:themeFill="accent1" w:themeFillShade="BF"/>
            <w:vAlign w:val="center"/>
          </w:tcPr>
          <w:p w14:paraId="38FC2510"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5691997B" w14:textId="2E1C1755" w:rsidR="001C0660" w:rsidRPr="001C0660" w:rsidRDefault="001C0660" w:rsidP="00555E6C">
            <w:pPr>
              <w:spacing w:after="240"/>
              <w:jc w:val="left"/>
              <w:rPr>
                <w:rFonts w:asciiTheme="minorHAnsi" w:hAnsiTheme="minorHAnsi" w:cstheme="minorHAnsi"/>
                <w:sz w:val="22"/>
                <w:szCs w:val="22"/>
              </w:rPr>
            </w:pPr>
            <w:bookmarkStart w:id="0" w:name="_Hlk70014352"/>
            <w:r w:rsidRPr="001C0660">
              <w:rPr>
                <w:rFonts w:asciiTheme="minorHAnsi" w:hAnsiTheme="minorHAnsi"/>
                <w:sz w:val="22"/>
                <w:szCs w:val="22"/>
                <w:lang w:eastAsia="en-GB"/>
              </w:rPr>
              <w:t xml:space="preserve">This is an exciting opportunity for </w:t>
            </w:r>
            <w:r>
              <w:rPr>
                <w:rFonts w:asciiTheme="minorHAnsi" w:hAnsiTheme="minorHAnsi"/>
                <w:sz w:val="22"/>
                <w:szCs w:val="22"/>
                <w:lang w:eastAsia="en-GB"/>
              </w:rPr>
              <w:t xml:space="preserve">a </w:t>
            </w:r>
            <w:r w:rsidRPr="001C0660">
              <w:rPr>
                <w:rFonts w:asciiTheme="minorHAnsi" w:hAnsiTheme="minorHAnsi"/>
                <w:sz w:val="22"/>
                <w:szCs w:val="22"/>
                <w:lang w:eastAsia="en-GB"/>
              </w:rPr>
              <w:t xml:space="preserve">talented graduate </w:t>
            </w:r>
            <w:r w:rsidR="006011BA">
              <w:rPr>
                <w:rFonts w:asciiTheme="minorHAnsi" w:hAnsiTheme="minorHAnsi"/>
                <w:sz w:val="22"/>
                <w:szCs w:val="22"/>
                <w:lang w:eastAsia="en-GB"/>
              </w:rPr>
              <w:t xml:space="preserve">in ecological/environmental </w:t>
            </w:r>
            <w:r w:rsidR="00633917">
              <w:rPr>
                <w:rFonts w:asciiTheme="minorHAnsi" w:hAnsiTheme="minorHAnsi"/>
                <w:sz w:val="22"/>
                <w:szCs w:val="22"/>
                <w:lang w:eastAsia="en-GB"/>
              </w:rPr>
              <w:t xml:space="preserve">sciences </w:t>
            </w:r>
            <w:r w:rsidRPr="001C0660">
              <w:rPr>
                <w:rFonts w:asciiTheme="minorHAnsi" w:hAnsiTheme="minorHAnsi"/>
                <w:sz w:val="22"/>
                <w:szCs w:val="22"/>
                <w:lang w:eastAsia="en-GB"/>
              </w:rPr>
              <w:t>seeking short-term</w:t>
            </w:r>
            <w:r>
              <w:rPr>
                <w:rFonts w:asciiTheme="minorHAnsi" w:hAnsiTheme="minorHAnsi"/>
                <w:sz w:val="22"/>
                <w:szCs w:val="22"/>
                <w:lang w:eastAsia="en-GB"/>
              </w:rPr>
              <w:t>, part-time</w:t>
            </w:r>
            <w:r w:rsidRPr="001C0660">
              <w:rPr>
                <w:rFonts w:asciiTheme="minorHAnsi" w:hAnsiTheme="minorHAnsi"/>
                <w:sz w:val="22"/>
                <w:szCs w:val="22"/>
                <w:lang w:eastAsia="en-GB"/>
              </w:rPr>
              <w:t xml:space="preserve"> work opportunit</w:t>
            </w:r>
            <w:r>
              <w:rPr>
                <w:rFonts w:asciiTheme="minorHAnsi" w:hAnsiTheme="minorHAnsi"/>
                <w:sz w:val="22"/>
                <w:szCs w:val="22"/>
                <w:lang w:eastAsia="en-GB"/>
              </w:rPr>
              <w:t>y</w:t>
            </w:r>
            <w:r w:rsidRPr="001C0660">
              <w:rPr>
                <w:rFonts w:asciiTheme="minorHAnsi" w:hAnsiTheme="minorHAnsi"/>
                <w:sz w:val="22"/>
                <w:szCs w:val="22"/>
                <w:lang w:eastAsia="en-GB"/>
              </w:rPr>
              <w:t>, to join a vibrant</w:t>
            </w:r>
            <w:r>
              <w:rPr>
                <w:rFonts w:asciiTheme="minorHAnsi" w:hAnsiTheme="minorHAnsi"/>
                <w:sz w:val="22"/>
                <w:szCs w:val="22"/>
                <w:lang w:eastAsia="en-GB"/>
              </w:rPr>
              <w:t>, transdisciplinary</w:t>
            </w:r>
            <w:r w:rsidRPr="001C0660">
              <w:rPr>
                <w:rFonts w:asciiTheme="minorHAnsi" w:hAnsiTheme="minorHAnsi"/>
                <w:sz w:val="22"/>
                <w:szCs w:val="22"/>
                <w:lang w:eastAsia="en-GB"/>
              </w:rPr>
              <w:t xml:space="preserve"> </w:t>
            </w:r>
            <w:r>
              <w:rPr>
                <w:rFonts w:asciiTheme="minorHAnsi" w:hAnsiTheme="minorHAnsi"/>
                <w:sz w:val="22"/>
                <w:szCs w:val="22"/>
                <w:lang w:eastAsia="en-GB"/>
              </w:rPr>
              <w:t xml:space="preserve">research </w:t>
            </w:r>
            <w:r w:rsidRPr="001C0660">
              <w:rPr>
                <w:rFonts w:asciiTheme="minorHAnsi" w:hAnsiTheme="minorHAnsi"/>
                <w:sz w:val="22"/>
                <w:szCs w:val="22"/>
                <w:lang w:eastAsia="en-GB"/>
              </w:rPr>
              <w:t>team working on the UK</w:t>
            </w:r>
            <w:r>
              <w:rPr>
                <w:rFonts w:asciiTheme="minorHAnsi" w:hAnsiTheme="minorHAnsi"/>
                <w:sz w:val="22"/>
                <w:szCs w:val="22"/>
                <w:lang w:eastAsia="en-GB"/>
              </w:rPr>
              <w:t>RI</w:t>
            </w:r>
            <w:r w:rsidRPr="001C0660">
              <w:rPr>
                <w:rFonts w:asciiTheme="minorHAnsi" w:hAnsiTheme="minorHAnsi"/>
                <w:sz w:val="22"/>
                <w:szCs w:val="22"/>
                <w:lang w:eastAsia="en-GB"/>
              </w:rPr>
              <w:t xml:space="preserve"> </w:t>
            </w:r>
            <w:r>
              <w:rPr>
                <w:rFonts w:asciiTheme="minorHAnsi" w:hAnsiTheme="minorHAnsi"/>
                <w:sz w:val="22"/>
                <w:szCs w:val="22"/>
                <w:lang w:eastAsia="en-GB"/>
              </w:rPr>
              <w:t>Arts &amp; Humanities Research Council funded</w:t>
            </w:r>
            <w:r w:rsidRPr="001C0660">
              <w:rPr>
                <w:rFonts w:asciiTheme="minorHAnsi" w:hAnsiTheme="minorHAnsi"/>
                <w:sz w:val="22"/>
                <w:szCs w:val="22"/>
                <w:lang w:eastAsia="en-GB"/>
              </w:rPr>
              <w:t xml:space="preserve"> project </w:t>
            </w:r>
            <w:r>
              <w:rPr>
                <w:rFonts w:asciiTheme="minorHAnsi" w:hAnsiTheme="minorHAnsi"/>
                <w:sz w:val="22"/>
                <w:szCs w:val="22"/>
                <w:lang w:eastAsia="en-GB"/>
              </w:rPr>
              <w:t xml:space="preserve">“REPAIR: </w:t>
            </w:r>
            <w:r w:rsidR="006011BA" w:rsidRPr="006011BA">
              <w:rPr>
                <w:rFonts w:asciiTheme="minorHAnsi" w:hAnsiTheme="minorHAnsi"/>
                <w:i/>
                <w:iCs/>
                <w:sz w:val="22"/>
                <w:szCs w:val="22"/>
              </w:rPr>
              <w:t>Retrofitting for the Future: Nature-based solutions for Climate Adaptation</w:t>
            </w:r>
            <w:r w:rsidR="006011BA" w:rsidRPr="006011BA">
              <w:rPr>
                <w:rFonts w:asciiTheme="minorHAnsi" w:hAnsiTheme="minorHAnsi"/>
                <w:sz w:val="22"/>
                <w:szCs w:val="22"/>
              </w:rPr>
              <w:t>”</w:t>
            </w:r>
            <w:r w:rsidRPr="001C0660">
              <w:rPr>
                <w:rFonts w:asciiTheme="minorHAnsi" w:hAnsiTheme="minorHAnsi"/>
                <w:i/>
                <w:iCs/>
                <w:sz w:val="22"/>
                <w:szCs w:val="22"/>
              </w:rPr>
              <w:t>.</w:t>
            </w:r>
          </w:p>
          <w:p w14:paraId="7B08F730" w14:textId="6B2A732E" w:rsidR="00555E6C" w:rsidRPr="00775C8E" w:rsidRDefault="00555E6C" w:rsidP="00555E6C">
            <w:pPr>
              <w:spacing w:after="240"/>
              <w:jc w:val="left"/>
              <w:rPr>
                <w:rFonts w:asciiTheme="minorHAnsi" w:hAnsiTheme="minorHAnsi" w:cstheme="minorHAnsi"/>
                <w:sz w:val="22"/>
                <w:szCs w:val="22"/>
              </w:rPr>
            </w:pPr>
            <w:r w:rsidRPr="00775C8E">
              <w:rPr>
                <w:rFonts w:asciiTheme="minorHAnsi" w:hAnsiTheme="minorHAnsi" w:cstheme="minorHAnsi"/>
                <w:sz w:val="22"/>
                <w:szCs w:val="22"/>
              </w:rPr>
              <w:t>To deliver its sustainable top 30 ambition Swansea University needs a professional services workforce with the differentiated skills necessary to ensure that it can deliver excellence through efficient and effective systems and processes that harness innovations in technology</w:t>
            </w:r>
            <w:bookmarkEnd w:id="0"/>
            <w:r w:rsidRPr="00775C8E">
              <w:rPr>
                <w:rFonts w:asciiTheme="minorHAnsi" w:hAnsiTheme="minorHAnsi" w:cstheme="minorHAnsi"/>
                <w:sz w:val="22"/>
                <w:szCs w:val="22"/>
              </w:rPr>
              <w:t>.</w:t>
            </w:r>
          </w:p>
          <w:p w14:paraId="21FFF64F" w14:textId="77777777" w:rsidR="00555E6C" w:rsidRPr="00082B3B" w:rsidRDefault="00555E6C" w:rsidP="00555E6C">
            <w:pPr>
              <w:spacing w:after="240"/>
              <w:jc w:val="left"/>
              <w:rPr>
                <w:rFonts w:asciiTheme="minorHAnsi" w:hAnsiTheme="minorHAnsi" w:cstheme="minorHAnsi"/>
                <w:sz w:val="22"/>
                <w:szCs w:val="22"/>
              </w:rPr>
            </w:pPr>
            <w:r w:rsidRPr="00082B3B">
              <w:rPr>
                <w:rFonts w:asciiTheme="minorHAnsi" w:hAnsiTheme="minorHAnsi" w:cstheme="minorHAnsi"/>
                <w:sz w:val="22"/>
                <w:szCs w:val="22"/>
              </w:rPr>
              <w:t>The creation of three faculties at Swansea University in 2020 was a key platform to drive further success for the university over the next decade. This role represents an exciting opportunity for you to use your skills and experience to make a real difference to the outcomes and success of the faculties in one of our core teams</w:t>
            </w:r>
          </w:p>
          <w:p w14:paraId="7398F090" w14:textId="77777777" w:rsidR="00555E6C" w:rsidRPr="00082B3B" w:rsidRDefault="00555E6C" w:rsidP="00555E6C">
            <w:pPr>
              <w:spacing w:after="240"/>
              <w:jc w:val="left"/>
              <w:rPr>
                <w:rFonts w:asciiTheme="minorHAnsi" w:hAnsiTheme="minorHAnsi" w:cstheme="minorHAnsi"/>
                <w:spacing w:val="-5"/>
                <w:sz w:val="22"/>
                <w:szCs w:val="22"/>
                <w:shd w:val="clear" w:color="auto" w:fill="FCFCFC"/>
              </w:rPr>
            </w:pPr>
            <w:r w:rsidRPr="00082B3B">
              <w:rPr>
                <w:rFonts w:asciiTheme="minorHAnsi" w:hAnsiTheme="minorHAnsi" w:cstheme="minorHAnsi"/>
                <w:spacing w:val="-5"/>
                <w:sz w:val="22"/>
                <w:szCs w:val="22"/>
                <w:shd w:val="clear" w:color="auto" w:fill="FCFCFC"/>
              </w:rPr>
              <w:t>Swansea University is characterised by the distinct values, culture and behaviours that lie at our core and underpin the key pillars of our university as outlined in the</w:t>
            </w:r>
            <w:r>
              <w:rPr>
                <w:rFonts w:asciiTheme="minorHAnsi" w:hAnsiTheme="minorHAnsi" w:cstheme="minorHAnsi"/>
                <w:spacing w:val="-5"/>
                <w:sz w:val="22"/>
                <w:szCs w:val="22"/>
                <w:shd w:val="clear" w:color="auto" w:fill="FCFCFC"/>
              </w:rPr>
              <w:t xml:space="preserve"> </w:t>
            </w:r>
            <w:hyperlink r:id="rId12" w:history="1">
              <w:r w:rsidRPr="0043035A">
                <w:rPr>
                  <w:rStyle w:val="Hyperlink"/>
                  <w:rFonts w:asciiTheme="minorHAnsi" w:hAnsiTheme="minorHAnsi" w:cstheme="minorHAnsi"/>
                  <w:spacing w:val="-5"/>
                  <w:sz w:val="22"/>
                  <w:szCs w:val="22"/>
                  <w:shd w:val="clear" w:color="auto" w:fill="FCFCFC"/>
                </w:rPr>
                <w:t>University’s vision and purpose.</w:t>
              </w:r>
            </w:hyperlink>
          </w:p>
          <w:p w14:paraId="2FD8B06F" w14:textId="3534138C" w:rsidR="006D6147" w:rsidRPr="004C0E2C" w:rsidRDefault="00555E6C" w:rsidP="00555E6C">
            <w:pPr>
              <w:spacing w:after="240"/>
              <w:jc w:val="left"/>
              <w:rPr>
                <w:rFonts w:asciiTheme="minorHAnsi" w:hAnsiTheme="minorHAnsi" w:cstheme="minorHAnsi"/>
                <w:spacing w:val="-5"/>
                <w:sz w:val="22"/>
                <w:szCs w:val="22"/>
                <w:shd w:val="clear" w:color="auto" w:fill="FCFCFC"/>
              </w:rPr>
            </w:pPr>
            <w:r w:rsidRPr="00082B3B">
              <w:rPr>
                <w:rFonts w:asciiTheme="minorHAnsi" w:hAnsiTheme="minorHAnsi" w:cstheme="minorHAnsi"/>
                <w:spacing w:val="-5"/>
                <w:sz w:val="22"/>
                <w:szCs w:val="22"/>
                <w:shd w:val="clear" w:color="auto" w:fill="FCFCFC"/>
              </w:rPr>
              <w:t xml:space="preserve">This position will be based in the </w:t>
            </w:r>
            <w:r>
              <w:rPr>
                <w:rFonts w:asciiTheme="minorHAnsi" w:hAnsiTheme="minorHAnsi" w:cstheme="minorHAnsi"/>
                <w:spacing w:val="-5"/>
                <w:sz w:val="22"/>
                <w:szCs w:val="22"/>
                <w:shd w:val="clear" w:color="auto" w:fill="FCFCFC"/>
              </w:rPr>
              <w:t>Technical, Infrastructure and Environment team</w:t>
            </w:r>
            <w:r w:rsidRPr="00082B3B">
              <w:rPr>
                <w:rFonts w:asciiTheme="minorHAnsi" w:hAnsiTheme="minorHAnsi" w:cstheme="minorHAnsi"/>
                <w:spacing w:val="-5"/>
                <w:sz w:val="22"/>
                <w:szCs w:val="22"/>
                <w:shd w:val="clear" w:color="auto" w:fill="FCFCFC"/>
              </w:rPr>
              <w:t xml:space="preserve">. Consistent structures and roles have been created across all three faculties, to aid collaborative working and innovation to enable excellence in outcomes, delivery and support. </w:t>
            </w:r>
          </w:p>
        </w:tc>
      </w:tr>
      <w:tr w:rsidR="005375DC" w14:paraId="23B95405" w14:textId="77777777" w:rsidTr="4BF429A5">
        <w:tc>
          <w:tcPr>
            <w:tcW w:w="1560" w:type="dxa"/>
            <w:shd w:val="clear" w:color="auto" w:fill="365F91" w:themeFill="accent1" w:themeFillShade="BF"/>
          </w:tcPr>
          <w:p w14:paraId="2C2D0801" w14:textId="77777777" w:rsidR="005375DC" w:rsidRPr="00F424B0" w:rsidRDefault="005375DC" w:rsidP="005375DC">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2BB3A65E" w14:textId="4F86874F" w:rsidR="005375DC" w:rsidRDefault="005375DC" w:rsidP="005375DC">
            <w:pPr>
              <w:rPr>
                <w:rFonts w:asciiTheme="minorHAnsi" w:eastAsiaTheme="minorEastAsia" w:hAnsiTheme="minorHAnsi" w:cstheme="minorHAnsi"/>
                <w:kern w:val="24"/>
                <w:sz w:val="22"/>
                <w:szCs w:val="22"/>
                <w:lang w:eastAsia="en-GB"/>
              </w:rPr>
            </w:pPr>
            <w:r w:rsidRPr="0024212A">
              <w:rPr>
                <w:rFonts w:asciiTheme="minorHAnsi" w:eastAsiaTheme="minorEastAsia" w:hAnsiTheme="minorHAnsi" w:cstheme="minorHAnsi"/>
                <w:kern w:val="24"/>
                <w:sz w:val="22"/>
                <w:szCs w:val="22"/>
                <w:lang w:eastAsia="en-GB"/>
              </w:rPr>
              <w:t xml:space="preserve">The </w:t>
            </w:r>
            <w:r w:rsidR="00FF29B9">
              <w:rPr>
                <w:rFonts w:asciiTheme="minorHAnsi" w:hAnsiTheme="minorHAnsi"/>
                <w:sz w:val="22"/>
                <w:szCs w:val="24"/>
              </w:rPr>
              <w:t>Technician (Biosciences)</w:t>
            </w:r>
            <w:r w:rsidR="006B6CAD">
              <w:rPr>
                <w:rFonts w:asciiTheme="minorHAnsi" w:hAnsiTheme="minorHAnsi"/>
                <w:sz w:val="22"/>
                <w:szCs w:val="24"/>
              </w:rPr>
              <w:t xml:space="preserve"> </w:t>
            </w:r>
            <w:r w:rsidRPr="0024212A">
              <w:rPr>
                <w:rFonts w:asciiTheme="minorHAnsi" w:eastAsiaTheme="minorEastAsia" w:hAnsiTheme="minorHAnsi" w:cstheme="minorHAnsi"/>
                <w:kern w:val="24"/>
                <w:sz w:val="22"/>
                <w:szCs w:val="22"/>
                <w:lang w:eastAsia="en-GB"/>
              </w:rPr>
              <w:t>within the Faculty</w:t>
            </w:r>
            <w:r w:rsidR="006F601E">
              <w:rPr>
                <w:rFonts w:asciiTheme="minorHAnsi" w:eastAsiaTheme="minorEastAsia" w:hAnsiTheme="minorHAnsi" w:cstheme="minorHAnsi"/>
                <w:kern w:val="24"/>
                <w:sz w:val="22"/>
                <w:szCs w:val="22"/>
                <w:lang w:eastAsia="en-GB"/>
              </w:rPr>
              <w:t xml:space="preserve"> of Science &amp; Engineering</w:t>
            </w:r>
            <w:r w:rsidRPr="0024212A">
              <w:rPr>
                <w:rFonts w:asciiTheme="minorHAnsi" w:eastAsiaTheme="minorEastAsia" w:hAnsiTheme="minorHAnsi" w:cstheme="minorHAnsi"/>
                <w:kern w:val="24"/>
                <w:sz w:val="22"/>
                <w:szCs w:val="22"/>
                <w:lang w:eastAsia="en-GB"/>
              </w:rPr>
              <w:t xml:space="preserve"> is </w:t>
            </w:r>
            <w:r w:rsidR="006F601E">
              <w:rPr>
                <w:rFonts w:asciiTheme="minorHAnsi" w:eastAsiaTheme="minorEastAsia" w:hAnsiTheme="minorHAnsi" w:cstheme="minorHAnsi"/>
                <w:kern w:val="24"/>
                <w:sz w:val="22"/>
                <w:szCs w:val="22"/>
                <w:lang w:eastAsia="en-GB"/>
              </w:rPr>
              <w:t xml:space="preserve">seeking an applicant for the position of Graduate </w:t>
            </w:r>
            <w:r w:rsidR="005C1877">
              <w:rPr>
                <w:rFonts w:asciiTheme="minorHAnsi" w:eastAsiaTheme="minorEastAsia" w:hAnsiTheme="minorHAnsi" w:cstheme="minorHAnsi"/>
                <w:kern w:val="24"/>
                <w:sz w:val="22"/>
                <w:szCs w:val="22"/>
                <w:lang w:eastAsia="en-GB"/>
              </w:rPr>
              <w:t xml:space="preserve">Environmental Scientist, </w:t>
            </w:r>
            <w:r w:rsidRPr="0024212A">
              <w:rPr>
                <w:rFonts w:asciiTheme="minorHAnsi" w:eastAsiaTheme="minorEastAsia" w:hAnsiTheme="minorHAnsi" w:cstheme="minorHAnsi"/>
                <w:kern w:val="24"/>
                <w:sz w:val="22"/>
                <w:szCs w:val="22"/>
                <w:lang w:eastAsia="en-GB"/>
              </w:rPr>
              <w:t>responsible for supporting and maintaining the Faculties Teaching and/or Research facilities and associated processes; ensuring the faculty has a resilient, compliant and fit for purpose technical environment equipped to deliver the business needs efficiently and effectively.</w:t>
            </w:r>
          </w:p>
          <w:p w14:paraId="4D7879B6" w14:textId="77777777" w:rsidR="0020587C" w:rsidRDefault="0020587C" w:rsidP="005375DC">
            <w:pPr>
              <w:rPr>
                <w:rFonts w:asciiTheme="minorHAnsi" w:eastAsiaTheme="minorEastAsia" w:hAnsiTheme="minorHAnsi" w:cstheme="minorHAnsi"/>
                <w:kern w:val="24"/>
                <w:sz w:val="22"/>
                <w:szCs w:val="22"/>
                <w:lang w:eastAsia="en-GB"/>
              </w:rPr>
            </w:pPr>
          </w:p>
          <w:p w14:paraId="7BA67184" w14:textId="029984A8" w:rsidR="0020587C" w:rsidRPr="0024212A" w:rsidRDefault="0020587C" w:rsidP="005375DC">
            <w:pPr>
              <w:rPr>
                <w:rFonts w:asciiTheme="minorHAnsi" w:eastAsiaTheme="minorEastAsia" w:hAnsiTheme="minorHAnsi" w:cstheme="minorHAnsi"/>
                <w:kern w:val="24"/>
                <w:sz w:val="22"/>
                <w:szCs w:val="22"/>
                <w:lang w:eastAsia="en-GB"/>
              </w:rPr>
            </w:pPr>
            <w:r>
              <w:rPr>
                <w:rFonts w:asciiTheme="minorHAnsi" w:eastAsiaTheme="minorEastAsia" w:hAnsiTheme="minorHAnsi" w:cstheme="minorHAnsi"/>
                <w:kern w:val="24"/>
                <w:sz w:val="22"/>
                <w:szCs w:val="22"/>
                <w:lang w:eastAsia="en-GB"/>
              </w:rPr>
              <w:t>T</w:t>
            </w:r>
            <w:r w:rsidR="00AC4426">
              <w:rPr>
                <w:rFonts w:asciiTheme="minorHAnsi" w:eastAsiaTheme="minorEastAsia" w:hAnsiTheme="minorHAnsi" w:cstheme="minorHAnsi"/>
                <w:kern w:val="24"/>
                <w:sz w:val="22"/>
                <w:szCs w:val="22"/>
                <w:lang w:eastAsia="en-GB"/>
              </w:rPr>
              <w:t>h</w:t>
            </w:r>
            <w:r>
              <w:rPr>
                <w:rFonts w:asciiTheme="minorHAnsi" w:eastAsiaTheme="minorEastAsia" w:hAnsiTheme="minorHAnsi" w:cstheme="minorHAnsi"/>
                <w:kern w:val="24"/>
                <w:sz w:val="22"/>
                <w:szCs w:val="22"/>
                <w:lang w:eastAsia="en-GB"/>
              </w:rPr>
              <w:t xml:space="preserve">e </w:t>
            </w:r>
            <w:r w:rsidR="00AC4426">
              <w:rPr>
                <w:rFonts w:asciiTheme="minorHAnsi" w:eastAsiaTheme="minorEastAsia" w:hAnsiTheme="minorHAnsi" w:cstheme="minorHAnsi"/>
                <w:kern w:val="24"/>
                <w:sz w:val="22"/>
                <w:szCs w:val="22"/>
                <w:lang w:eastAsia="en-GB"/>
              </w:rPr>
              <w:t>post</w:t>
            </w:r>
            <w:r w:rsidR="00F2066A">
              <w:rPr>
                <w:rFonts w:asciiTheme="minorHAnsi" w:eastAsiaTheme="minorEastAsia" w:hAnsiTheme="minorHAnsi" w:cstheme="minorHAnsi"/>
                <w:kern w:val="24"/>
                <w:sz w:val="22"/>
                <w:szCs w:val="22"/>
                <w:lang w:eastAsia="en-GB"/>
              </w:rPr>
              <w:t xml:space="preserve"> will be</w:t>
            </w:r>
            <w:r w:rsidR="00EE46E7">
              <w:rPr>
                <w:rFonts w:asciiTheme="minorHAnsi" w:eastAsiaTheme="minorEastAsia" w:hAnsiTheme="minorHAnsi" w:cstheme="minorHAnsi"/>
                <w:kern w:val="24"/>
                <w:sz w:val="22"/>
                <w:szCs w:val="22"/>
                <w:lang w:eastAsia="en-GB"/>
              </w:rPr>
              <w:t xml:space="preserve"> part-time (</w:t>
            </w:r>
            <w:r w:rsidR="00F2066A">
              <w:rPr>
                <w:rFonts w:asciiTheme="minorHAnsi" w:eastAsiaTheme="minorEastAsia" w:hAnsiTheme="minorHAnsi" w:cstheme="minorHAnsi"/>
                <w:kern w:val="24"/>
                <w:sz w:val="22"/>
                <w:szCs w:val="22"/>
                <w:lang w:eastAsia="en-GB"/>
              </w:rPr>
              <w:t>17.5 hours per week</w:t>
            </w:r>
            <w:r w:rsidR="00EE46E7">
              <w:rPr>
                <w:rFonts w:asciiTheme="minorHAnsi" w:eastAsiaTheme="minorEastAsia" w:hAnsiTheme="minorHAnsi" w:cstheme="minorHAnsi"/>
                <w:kern w:val="24"/>
                <w:sz w:val="22"/>
                <w:szCs w:val="22"/>
                <w:lang w:eastAsia="en-GB"/>
              </w:rPr>
              <w:t>)</w:t>
            </w:r>
            <w:r w:rsidR="00082F0B">
              <w:rPr>
                <w:rFonts w:asciiTheme="minorHAnsi" w:eastAsiaTheme="minorEastAsia" w:hAnsiTheme="minorHAnsi" w:cstheme="minorHAnsi"/>
                <w:kern w:val="24"/>
                <w:sz w:val="22"/>
                <w:szCs w:val="22"/>
                <w:lang w:eastAsia="en-GB"/>
              </w:rPr>
              <w:t>.</w:t>
            </w:r>
            <w:r>
              <w:rPr>
                <w:rFonts w:asciiTheme="minorHAnsi" w:eastAsiaTheme="minorEastAsia" w:hAnsiTheme="minorHAnsi" w:cstheme="minorHAnsi"/>
                <w:kern w:val="24"/>
                <w:sz w:val="22"/>
                <w:szCs w:val="22"/>
                <w:lang w:eastAsia="en-GB"/>
              </w:rPr>
              <w:t xml:space="preserve"> </w:t>
            </w:r>
          </w:p>
          <w:p w14:paraId="26023BAB" w14:textId="77777777" w:rsidR="005375DC" w:rsidRPr="0024212A" w:rsidRDefault="005375DC" w:rsidP="005375DC">
            <w:pPr>
              <w:rPr>
                <w:rFonts w:asciiTheme="minorHAnsi" w:eastAsiaTheme="minorEastAsia" w:hAnsiTheme="minorHAnsi" w:cstheme="minorHAnsi"/>
                <w:kern w:val="24"/>
                <w:sz w:val="22"/>
                <w:szCs w:val="22"/>
                <w:lang w:eastAsia="en-GB"/>
              </w:rPr>
            </w:pPr>
          </w:p>
          <w:p w14:paraId="5A927042" w14:textId="44049674" w:rsidR="008E54C9" w:rsidRPr="008E54C9" w:rsidRDefault="008E54C9" w:rsidP="008E54C9">
            <w:pPr>
              <w:rPr>
                <w:rFonts w:ascii="Calibri" w:hAnsi="Calibri" w:cs="Calibri"/>
                <w:sz w:val="22"/>
                <w:szCs w:val="22"/>
                <w:bdr w:val="none" w:sz="0" w:space="0" w:color="auto" w:frame="1"/>
              </w:rPr>
            </w:pPr>
            <w:r w:rsidRPr="008E54C9">
              <w:rPr>
                <w:rFonts w:ascii="Calibri" w:hAnsi="Calibri" w:cs="Calibri"/>
                <w:sz w:val="22"/>
                <w:szCs w:val="22"/>
                <w:bdr w:val="none" w:sz="0" w:space="0" w:color="auto" w:frame="1"/>
              </w:rPr>
              <w:t xml:space="preserve">The role of Graduate </w:t>
            </w:r>
            <w:r>
              <w:rPr>
                <w:rFonts w:ascii="Calibri" w:hAnsi="Calibri" w:cs="Calibri"/>
                <w:sz w:val="22"/>
                <w:szCs w:val="22"/>
                <w:bdr w:val="none" w:sz="0" w:space="0" w:color="auto" w:frame="1"/>
              </w:rPr>
              <w:t>Environmental Scientist</w:t>
            </w:r>
            <w:r w:rsidRPr="008E54C9">
              <w:rPr>
                <w:rFonts w:ascii="Calibri" w:hAnsi="Calibri" w:cs="Calibri"/>
                <w:sz w:val="22"/>
                <w:szCs w:val="22"/>
                <w:bdr w:val="none" w:sz="0" w:space="0" w:color="auto" w:frame="1"/>
              </w:rPr>
              <w:t xml:space="preserve"> is to assist the Project Team in collating </w:t>
            </w:r>
            <w:r w:rsidR="00F635C3">
              <w:rPr>
                <w:rFonts w:ascii="Calibri" w:hAnsi="Calibri" w:cs="Calibri"/>
                <w:sz w:val="22"/>
                <w:szCs w:val="22"/>
                <w:bdr w:val="none" w:sz="0" w:space="0" w:color="auto" w:frame="1"/>
              </w:rPr>
              <w:t xml:space="preserve">novel biodiversity data </w:t>
            </w:r>
            <w:r w:rsidR="00485494">
              <w:rPr>
                <w:rFonts w:ascii="Calibri" w:hAnsi="Calibri" w:cs="Calibri"/>
                <w:sz w:val="22"/>
                <w:szCs w:val="22"/>
                <w:bdr w:val="none" w:sz="0" w:space="0" w:color="auto" w:frame="1"/>
              </w:rPr>
              <w:t xml:space="preserve">(in particular, plants, insects, birds and bats) </w:t>
            </w:r>
            <w:r w:rsidRPr="008E54C9">
              <w:rPr>
                <w:rFonts w:ascii="Calibri" w:hAnsi="Calibri" w:cs="Calibri"/>
                <w:sz w:val="22"/>
                <w:szCs w:val="22"/>
                <w:bdr w:val="none" w:sz="0" w:space="0" w:color="auto" w:frame="1"/>
              </w:rPr>
              <w:t xml:space="preserve">around the </w:t>
            </w:r>
            <w:r w:rsidR="00F635C3">
              <w:rPr>
                <w:rFonts w:ascii="Calibri" w:hAnsi="Calibri" w:cs="Calibri"/>
                <w:sz w:val="22"/>
                <w:szCs w:val="22"/>
                <w:bdr w:val="none" w:sz="0" w:space="0" w:color="auto" w:frame="1"/>
              </w:rPr>
              <w:t xml:space="preserve">Swansea City Centre </w:t>
            </w:r>
            <w:r w:rsidRPr="008E54C9">
              <w:rPr>
                <w:rFonts w:ascii="Calibri" w:hAnsi="Calibri" w:cs="Calibri"/>
                <w:sz w:val="22"/>
                <w:szCs w:val="22"/>
                <w:bdr w:val="none" w:sz="0" w:space="0" w:color="auto" w:frame="1"/>
              </w:rPr>
              <w:t xml:space="preserve">area, </w:t>
            </w:r>
            <w:r w:rsidR="00A61C16">
              <w:rPr>
                <w:rFonts w:ascii="Calibri" w:hAnsi="Calibri" w:cs="Calibri"/>
                <w:sz w:val="22"/>
                <w:szCs w:val="22"/>
                <w:bdr w:val="none" w:sz="0" w:space="0" w:color="auto" w:frame="1"/>
              </w:rPr>
              <w:t xml:space="preserve">focussing </w:t>
            </w:r>
            <w:r w:rsidR="00B5609A">
              <w:rPr>
                <w:rFonts w:ascii="Calibri" w:hAnsi="Calibri" w:cs="Calibri"/>
                <w:sz w:val="22"/>
                <w:szCs w:val="22"/>
                <w:bdr w:val="none" w:sz="0" w:space="0" w:color="auto" w:frame="1"/>
              </w:rPr>
              <w:t xml:space="preserve">mainly </w:t>
            </w:r>
            <w:r w:rsidR="00A61C16">
              <w:rPr>
                <w:rFonts w:ascii="Calibri" w:hAnsi="Calibri" w:cs="Calibri"/>
                <w:sz w:val="22"/>
                <w:szCs w:val="22"/>
                <w:bdr w:val="none" w:sz="0" w:space="0" w:color="auto" w:frame="1"/>
              </w:rPr>
              <w:t xml:space="preserve">on the BIOME Biophilic Building, </w:t>
            </w:r>
            <w:r w:rsidRPr="008E54C9">
              <w:rPr>
                <w:rFonts w:ascii="Calibri" w:hAnsi="Calibri" w:cs="Calibri"/>
                <w:sz w:val="22"/>
                <w:szCs w:val="22"/>
                <w:bdr w:val="none" w:sz="0" w:space="0" w:color="auto" w:frame="1"/>
              </w:rPr>
              <w:t xml:space="preserve">and supporting stakeholder </w:t>
            </w:r>
            <w:r w:rsidR="008D4239">
              <w:rPr>
                <w:rFonts w:ascii="Calibri" w:hAnsi="Calibri" w:cs="Calibri"/>
                <w:sz w:val="22"/>
                <w:szCs w:val="22"/>
                <w:bdr w:val="none" w:sz="0" w:space="0" w:color="auto" w:frame="1"/>
              </w:rPr>
              <w:t xml:space="preserve">awareness and </w:t>
            </w:r>
            <w:r w:rsidRPr="008E54C9">
              <w:rPr>
                <w:rFonts w:ascii="Calibri" w:hAnsi="Calibri" w:cs="Calibri"/>
                <w:sz w:val="22"/>
                <w:szCs w:val="22"/>
                <w:bdr w:val="none" w:sz="0" w:space="0" w:color="auto" w:frame="1"/>
              </w:rPr>
              <w:t>engagement</w:t>
            </w:r>
            <w:r w:rsidR="00B5609A">
              <w:rPr>
                <w:rFonts w:ascii="Calibri" w:hAnsi="Calibri" w:cs="Calibri"/>
                <w:sz w:val="22"/>
                <w:szCs w:val="22"/>
                <w:bdr w:val="none" w:sz="0" w:space="0" w:color="auto" w:frame="1"/>
              </w:rPr>
              <w:t xml:space="preserve"> with local biodiversity</w:t>
            </w:r>
            <w:r w:rsidRPr="008E54C9">
              <w:rPr>
                <w:rFonts w:ascii="Calibri" w:hAnsi="Calibri" w:cs="Calibri"/>
                <w:sz w:val="22"/>
                <w:szCs w:val="22"/>
                <w:bdr w:val="none" w:sz="0" w:space="0" w:color="auto" w:frame="1"/>
              </w:rPr>
              <w:t>.</w:t>
            </w:r>
          </w:p>
          <w:p w14:paraId="084F6A9C" w14:textId="77777777" w:rsidR="00762AD1" w:rsidRDefault="00762AD1" w:rsidP="008E54C9">
            <w:pPr>
              <w:rPr>
                <w:rFonts w:ascii="Calibri" w:hAnsi="Calibri" w:cs="Calibri"/>
                <w:sz w:val="22"/>
                <w:szCs w:val="22"/>
                <w:bdr w:val="none" w:sz="0" w:space="0" w:color="auto" w:frame="1"/>
              </w:rPr>
            </w:pPr>
          </w:p>
          <w:p w14:paraId="3EE97589" w14:textId="288819B8" w:rsidR="008E54C9" w:rsidRDefault="008E54C9" w:rsidP="008E54C9">
            <w:pPr>
              <w:rPr>
                <w:rFonts w:ascii="Calibri" w:hAnsi="Calibri" w:cs="Calibri"/>
                <w:sz w:val="22"/>
                <w:szCs w:val="22"/>
                <w:bdr w:val="none" w:sz="0" w:space="0" w:color="auto" w:frame="1"/>
              </w:rPr>
            </w:pPr>
            <w:r w:rsidRPr="008E54C9">
              <w:rPr>
                <w:rFonts w:ascii="Calibri" w:hAnsi="Calibri" w:cs="Calibri"/>
                <w:sz w:val="22"/>
                <w:szCs w:val="22"/>
                <w:bdr w:val="none" w:sz="0" w:space="0" w:color="auto" w:frame="1"/>
              </w:rPr>
              <w:t xml:space="preserve">Applicants must hold a minimum of a relevant undergraduate degree in Biological or Environmental Sciences/Geography. </w:t>
            </w:r>
          </w:p>
          <w:p w14:paraId="0F401591" w14:textId="77777777" w:rsidR="00762AD1" w:rsidRPr="008E54C9" w:rsidRDefault="00762AD1" w:rsidP="008E54C9">
            <w:pPr>
              <w:rPr>
                <w:rFonts w:ascii="Calibri" w:hAnsi="Calibri" w:cs="Calibri"/>
                <w:sz w:val="22"/>
                <w:szCs w:val="22"/>
                <w:bdr w:val="none" w:sz="0" w:space="0" w:color="auto" w:frame="1"/>
              </w:rPr>
            </w:pPr>
          </w:p>
          <w:p w14:paraId="1D4ECF48" w14:textId="28740D62" w:rsidR="008E54C9" w:rsidRPr="008E54C9" w:rsidRDefault="008D4239" w:rsidP="008E54C9">
            <w:pPr>
              <w:rPr>
                <w:rFonts w:ascii="Calibri" w:hAnsi="Calibri" w:cs="Calibri"/>
                <w:sz w:val="22"/>
                <w:szCs w:val="22"/>
                <w:bdr w:val="none" w:sz="0" w:space="0" w:color="auto" w:frame="1"/>
              </w:rPr>
            </w:pPr>
            <w:r>
              <w:rPr>
                <w:rFonts w:ascii="Calibri" w:hAnsi="Calibri" w:cs="Calibri"/>
                <w:sz w:val="22"/>
                <w:szCs w:val="22"/>
                <w:bdr w:val="none" w:sz="0" w:space="0" w:color="auto" w:frame="1"/>
              </w:rPr>
              <w:t xml:space="preserve">The </w:t>
            </w:r>
            <w:r w:rsidR="008E54C9" w:rsidRPr="008E54C9">
              <w:rPr>
                <w:rFonts w:ascii="Calibri" w:hAnsi="Calibri" w:cs="Calibri"/>
                <w:sz w:val="22"/>
                <w:szCs w:val="22"/>
                <w:bdr w:val="none" w:sz="0" w:space="0" w:color="auto" w:frame="1"/>
              </w:rPr>
              <w:t>Graduate E</w:t>
            </w:r>
            <w:r>
              <w:rPr>
                <w:rFonts w:ascii="Calibri" w:hAnsi="Calibri" w:cs="Calibri"/>
                <w:sz w:val="22"/>
                <w:szCs w:val="22"/>
                <w:bdr w:val="none" w:sz="0" w:space="0" w:color="auto" w:frame="1"/>
              </w:rPr>
              <w:t>nvironmental Scientist</w:t>
            </w:r>
            <w:r w:rsidR="008E54C9" w:rsidRPr="008E54C9">
              <w:rPr>
                <w:rFonts w:ascii="Calibri" w:hAnsi="Calibri" w:cs="Calibri"/>
                <w:sz w:val="22"/>
                <w:szCs w:val="22"/>
                <w:bdr w:val="none" w:sz="0" w:space="0" w:color="auto" w:frame="1"/>
              </w:rPr>
              <w:t xml:space="preserve"> will work as part of a</w:t>
            </w:r>
            <w:r w:rsidR="00D5445A">
              <w:rPr>
                <w:rFonts w:ascii="Calibri" w:hAnsi="Calibri" w:cs="Calibri"/>
                <w:sz w:val="22"/>
                <w:szCs w:val="22"/>
                <w:bdr w:val="none" w:sz="0" w:space="0" w:color="auto" w:frame="1"/>
              </w:rPr>
              <w:t xml:space="preserve"> transdisciplinary</w:t>
            </w:r>
            <w:r w:rsidR="008E54C9" w:rsidRPr="008E54C9">
              <w:rPr>
                <w:rFonts w:ascii="Calibri" w:hAnsi="Calibri" w:cs="Calibri"/>
                <w:sz w:val="22"/>
                <w:szCs w:val="22"/>
                <w:bdr w:val="none" w:sz="0" w:space="0" w:color="auto" w:frame="1"/>
              </w:rPr>
              <w:t xml:space="preserve"> team led by academic staff </w:t>
            </w:r>
            <w:r w:rsidR="00D5445A">
              <w:rPr>
                <w:rFonts w:ascii="Calibri" w:hAnsi="Calibri" w:cs="Calibri"/>
                <w:sz w:val="22"/>
                <w:szCs w:val="22"/>
                <w:bdr w:val="none" w:sz="0" w:space="0" w:color="auto" w:frame="1"/>
              </w:rPr>
              <w:t xml:space="preserve">and </w:t>
            </w:r>
            <w:r w:rsidR="008E54C9" w:rsidRPr="008E54C9">
              <w:rPr>
                <w:rFonts w:ascii="Calibri" w:hAnsi="Calibri" w:cs="Calibri"/>
                <w:sz w:val="22"/>
                <w:szCs w:val="22"/>
                <w:bdr w:val="none" w:sz="0" w:space="0" w:color="auto" w:frame="1"/>
              </w:rPr>
              <w:t>including graduate students, postdoctoral researchers</w:t>
            </w:r>
            <w:r>
              <w:rPr>
                <w:rFonts w:ascii="Calibri" w:hAnsi="Calibri" w:cs="Calibri"/>
                <w:sz w:val="22"/>
                <w:szCs w:val="22"/>
                <w:bdr w:val="none" w:sz="0" w:space="0" w:color="auto" w:frame="1"/>
              </w:rPr>
              <w:t>,</w:t>
            </w:r>
            <w:r w:rsidR="008E54C9" w:rsidRPr="008E54C9">
              <w:rPr>
                <w:rFonts w:ascii="Calibri" w:hAnsi="Calibri" w:cs="Calibri"/>
                <w:sz w:val="22"/>
                <w:szCs w:val="22"/>
                <w:bdr w:val="none" w:sz="0" w:space="0" w:color="auto" w:frame="1"/>
              </w:rPr>
              <w:t xml:space="preserve"> </w:t>
            </w:r>
            <w:r w:rsidR="00D5445A">
              <w:rPr>
                <w:rFonts w:ascii="Calibri" w:hAnsi="Calibri" w:cs="Calibri"/>
                <w:sz w:val="22"/>
                <w:szCs w:val="22"/>
                <w:bdr w:val="none" w:sz="0" w:space="0" w:color="auto" w:frame="1"/>
              </w:rPr>
              <w:t xml:space="preserve">and external partners like </w:t>
            </w:r>
            <w:r>
              <w:rPr>
                <w:rFonts w:ascii="Calibri" w:hAnsi="Calibri" w:cs="Calibri"/>
                <w:sz w:val="22"/>
                <w:szCs w:val="22"/>
                <w:bdr w:val="none" w:sz="0" w:space="0" w:color="auto" w:frame="1"/>
              </w:rPr>
              <w:t>Swansea City</w:t>
            </w:r>
            <w:r w:rsidR="008E54C9" w:rsidRPr="008E54C9">
              <w:rPr>
                <w:rFonts w:ascii="Calibri" w:hAnsi="Calibri" w:cs="Calibri"/>
                <w:sz w:val="22"/>
                <w:szCs w:val="22"/>
                <w:bdr w:val="none" w:sz="0" w:space="0" w:color="auto" w:frame="1"/>
              </w:rPr>
              <w:t xml:space="preserve"> Council</w:t>
            </w:r>
            <w:r>
              <w:rPr>
                <w:rFonts w:ascii="Calibri" w:hAnsi="Calibri" w:cs="Calibri"/>
                <w:sz w:val="22"/>
                <w:szCs w:val="22"/>
                <w:bdr w:val="none" w:sz="0" w:space="0" w:color="auto" w:frame="1"/>
              </w:rPr>
              <w:t>, Natural Resources Wales</w:t>
            </w:r>
            <w:r w:rsidR="00D5445A">
              <w:rPr>
                <w:rFonts w:ascii="Calibri" w:hAnsi="Calibri" w:cs="Calibri"/>
                <w:sz w:val="22"/>
                <w:szCs w:val="22"/>
                <w:bdr w:val="none" w:sz="0" w:space="0" w:color="auto" w:frame="1"/>
              </w:rPr>
              <w:t>, Hacer Developments and the Codi Group Housing Association</w:t>
            </w:r>
            <w:r w:rsidR="008E54C9" w:rsidRPr="008E54C9">
              <w:rPr>
                <w:rFonts w:ascii="Calibri" w:hAnsi="Calibri" w:cs="Calibri"/>
                <w:sz w:val="22"/>
                <w:szCs w:val="22"/>
                <w:bdr w:val="none" w:sz="0" w:space="0" w:color="auto" w:frame="1"/>
              </w:rPr>
              <w:t>.</w:t>
            </w:r>
          </w:p>
          <w:p w14:paraId="61EF6341" w14:textId="1BADB165" w:rsidR="005375DC" w:rsidRPr="0024212A" w:rsidRDefault="008E54C9" w:rsidP="005375DC">
            <w:pPr>
              <w:rPr>
                <w:rStyle w:val="normaltextrun"/>
                <w:rFonts w:ascii="Calibri" w:hAnsi="Calibri" w:cs="Calibri"/>
                <w:sz w:val="22"/>
                <w:szCs w:val="22"/>
                <w:bdr w:val="none" w:sz="0" w:space="0" w:color="auto" w:frame="1"/>
              </w:rPr>
            </w:pPr>
            <w:r w:rsidRPr="008E54C9">
              <w:rPr>
                <w:rFonts w:ascii="Calibri" w:hAnsi="Calibri" w:cs="Calibri"/>
                <w:sz w:val="22"/>
                <w:szCs w:val="22"/>
                <w:bdr w:val="none" w:sz="0" w:space="0" w:color="auto" w:frame="1"/>
              </w:rPr>
              <w:lastRenderedPageBreak/>
              <w:t>Applicants must be motivated, enthusiastic and confident individuals with a passion for the subject area, capable of delivering high quality outputs.</w:t>
            </w:r>
          </w:p>
          <w:p w14:paraId="37BFA0D0" w14:textId="77777777" w:rsidR="005375DC" w:rsidRPr="0024212A" w:rsidRDefault="005375DC" w:rsidP="005375DC">
            <w:pPr>
              <w:rPr>
                <w:rFonts w:asciiTheme="minorHAnsi" w:eastAsiaTheme="minorEastAsia" w:hAnsiTheme="minorHAnsi" w:cstheme="minorHAnsi"/>
                <w:kern w:val="24"/>
                <w:sz w:val="22"/>
                <w:szCs w:val="22"/>
                <w:lang w:eastAsia="en-GB"/>
              </w:rPr>
            </w:pPr>
          </w:p>
          <w:p w14:paraId="11527759" w14:textId="4D890A21" w:rsidR="005375DC" w:rsidRPr="006C37A5" w:rsidRDefault="005375DC" w:rsidP="005375DC">
            <w:pPr>
              <w:rPr>
                <w:rFonts w:ascii="Calibri" w:hAnsi="Calibri" w:cs="Calibri"/>
                <w:sz w:val="22"/>
                <w:szCs w:val="22"/>
              </w:rPr>
            </w:pPr>
            <w:r w:rsidRPr="0024212A">
              <w:rPr>
                <w:rStyle w:val="normaltextrun"/>
                <w:rFonts w:ascii="Calibri" w:hAnsi="Calibri" w:cs="Calibri"/>
                <w:sz w:val="22"/>
                <w:szCs w:val="22"/>
                <w:shd w:val="clear" w:color="auto" w:fill="FFFFFF"/>
              </w:rPr>
              <w:t>Promoting the values and behaviours of the university, enhancing efficiency, effectiveness, quality, sustainability and inclusivity within the faculty, the post holder will put our students, staff, collaborators and community at the heart of the University, helping to deliver a culture and outcomes that we can all be proud of. </w:t>
            </w:r>
            <w:r w:rsidRPr="0024212A">
              <w:rPr>
                <w:rStyle w:val="eop"/>
                <w:rFonts w:ascii="Calibri" w:hAnsi="Calibri" w:cs="Calibri"/>
                <w:sz w:val="22"/>
                <w:szCs w:val="22"/>
                <w:shd w:val="clear" w:color="auto" w:fill="FFFFFF"/>
              </w:rPr>
              <w:t> </w:t>
            </w:r>
          </w:p>
        </w:tc>
      </w:tr>
      <w:tr w:rsidR="00185442" w14:paraId="18F6888A" w14:textId="77777777" w:rsidTr="4BF429A5">
        <w:tc>
          <w:tcPr>
            <w:tcW w:w="1560" w:type="dxa"/>
            <w:shd w:val="clear" w:color="auto" w:fill="365F91" w:themeFill="accent1" w:themeFillShade="BF"/>
            <w:vAlign w:val="center"/>
          </w:tcPr>
          <w:p w14:paraId="17D9109F" w14:textId="77777777" w:rsidR="00185442" w:rsidRPr="00F424B0" w:rsidRDefault="00185442" w:rsidP="0018544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Main Purpose of Post</w:t>
            </w:r>
          </w:p>
          <w:p w14:paraId="7D5F5E34" w14:textId="77777777" w:rsidR="00185442" w:rsidRPr="00F424B0" w:rsidRDefault="00185442" w:rsidP="00185442">
            <w:pPr>
              <w:jc w:val="left"/>
              <w:rPr>
                <w:rFonts w:asciiTheme="minorHAnsi" w:hAnsiTheme="minorHAnsi"/>
                <w:b/>
                <w:color w:val="FFFFFF" w:themeColor="background1"/>
                <w:szCs w:val="24"/>
              </w:rPr>
            </w:pPr>
          </w:p>
        </w:tc>
        <w:tc>
          <w:tcPr>
            <w:tcW w:w="9356" w:type="dxa"/>
          </w:tcPr>
          <w:p w14:paraId="5313E6F9" w14:textId="7C5295E9" w:rsidR="00711E4A" w:rsidRPr="00EB5EB9" w:rsidRDefault="00711E4A" w:rsidP="00A03392">
            <w:pPr>
              <w:pStyle w:val="ListParagraph"/>
              <w:numPr>
                <w:ilvl w:val="0"/>
                <w:numId w:val="34"/>
              </w:numPr>
              <w:rPr>
                <w:rFonts w:asciiTheme="minorHAnsi" w:hAnsiTheme="minorHAnsi" w:cstheme="minorHAnsi"/>
                <w:szCs w:val="18"/>
                <w:lang w:eastAsia="en-GB"/>
              </w:rPr>
            </w:pPr>
            <w:r>
              <w:rPr>
                <w:rFonts w:asciiTheme="minorHAnsi" w:hAnsiTheme="minorHAnsi" w:cstheme="minorHAnsi"/>
                <w:szCs w:val="18"/>
                <w:lang w:eastAsia="en-GB"/>
              </w:rPr>
              <w:t>Perform a literature survey reviewing biodiversity sampling methods in the context of biophilic design/building and assessing the</w:t>
            </w:r>
            <w:r w:rsidR="00032444">
              <w:rPr>
                <w:rFonts w:asciiTheme="minorHAnsi" w:hAnsiTheme="minorHAnsi" w:cstheme="minorHAnsi"/>
                <w:szCs w:val="18"/>
                <w:lang w:eastAsia="en-GB"/>
              </w:rPr>
              <w:t xml:space="preserve"> published evidence of</w:t>
            </w:r>
            <w:r>
              <w:rPr>
                <w:rFonts w:asciiTheme="minorHAnsi" w:hAnsiTheme="minorHAnsi" w:cstheme="minorHAnsi"/>
                <w:szCs w:val="18"/>
                <w:lang w:eastAsia="en-GB"/>
              </w:rPr>
              <w:t xml:space="preserve"> impacts on biodiversity of biophilic living</w:t>
            </w:r>
            <w:r w:rsidRPr="00EB5EB9">
              <w:rPr>
                <w:rFonts w:asciiTheme="minorHAnsi" w:hAnsiTheme="minorHAnsi" w:cstheme="minorHAnsi"/>
                <w:szCs w:val="18"/>
                <w:lang w:eastAsia="en-GB"/>
              </w:rPr>
              <w:t>.</w:t>
            </w:r>
            <w:r w:rsidRPr="00EB5EB9">
              <w:rPr>
                <w:rFonts w:asciiTheme="minorHAnsi" w:hAnsiTheme="minorHAnsi" w:cstheme="minorHAnsi"/>
                <w:szCs w:val="18"/>
                <w:lang w:eastAsia="en-GB"/>
              </w:rPr>
              <w:br/>
            </w:r>
          </w:p>
          <w:p w14:paraId="546890C4" w14:textId="76EC2125" w:rsidR="00711E4A" w:rsidRPr="00880BD7" w:rsidRDefault="00711E4A" w:rsidP="00A03392">
            <w:pPr>
              <w:pStyle w:val="ListParagraph"/>
              <w:numPr>
                <w:ilvl w:val="0"/>
                <w:numId w:val="34"/>
              </w:numPr>
              <w:rPr>
                <w:rFonts w:asciiTheme="minorHAnsi" w:hAnsiTheme="minorHAnsi" w:cstheme="minorBidi"/>
                <w:lang w:eastAsia="en-GB"/>
              </w:rPr>
            </w:pPr>
            <w:r>
              <w:rPr>
                <w:rFonts w:asciiTheme="minorHAnsi" w:hAnsiTheme="minorHAnsi" w:cstheme="minorBidi"/>
                <w:lang w:eastAsia="en-GB"/>
              </w:rPr>
              <w:t xml:space="preserve">Assist the project team </w:t>
            </w:r>
            <w:r w:rsidRPr="40F0DDED">
              <w:rPr>
                <w:rFonts w:asciiTheme="minorHAnsi" w:hAnsiTheme="minorHAnsi" w:cstheme="minorBidi"/>
                <w:lang w:eastAsia="en-GB"/>
              </w:rPr>
              <w:t xml:space="preserve">to develop and adapt </w:t>
            </w:r>
            <w:r>
              <w:rPr>
                <w:rFonts w:asciiTheme="minorHAnsi" w:hAnsiTheme="minorHAnsi" w:cstheme="minorBidi"/>
                <w:lang w:eastAsia="en-GB"/>
              </w:rPr>
              <w:t>survey methods</w:t>
            </w:r>
            <w:r w:rsidRPr="40F0DDED">
              <w:rPr>
                <w:rFonts w:asciiTheme="minorHAnsi" w:hAnsiTheme="minorHAnsi" w:cstheme="minorBidi"/>
                <w:lang w:eastAsia="en-GB"/>
              </w:rPr>
              <w:t xml:space="preserve"> for </w:t>
            </w:r>
            <w:r>
              <w:rPr>
                <w:rFonts w:asciiTheme="minorHAnsi" w:hAnsiTheme="minorHAnsi" w:cstheme="minorBidi"/>
                <w:lang w:eastAsia="en-GB"/>
              </w:rPr>
              <w:t>appropriate</w:t>
            </w:r>
            <w:r w:rsidR="005B1AE7">
              <w:rPr>
                <w:rFonts w:asciiTheme="minorHAnsi" w:hAnsiTheme="minorHAnsi" w:cstheme="minorBidi"/>
                <w:lang w:eastAsia="en-GB"/>
              </w:rPr>
              <w:t xml:space="preserve"> biodiversity</w:t>
            </w:r>
            <w:r>
              <w:rPr>
                <w:rFonts w:asciiTheme="minorHAnsi" w:hAnsiTheme="minorHAnsi" w:cstheme="minorBidi"/>
                <w:lang w:eastAsia="en-GB"/>
              </w:rPr>
              <w:t xml:space="preserve"> </w:t>
            </w:r>
            <w:r>
              <w:rPr>
                <w:rFonts w:asciiTheme="minorHAnsi" w:hAnsiTheme="minorHAnsi" w:cs="Arial"/>
                <w:szCs w:val="24"/>
              </w:rPr>
              <w:t>data collection</w:t>
            </w:r>
            <w:r w:rsidRPr="40F0DDED">
              <w:rPr>
                <w:rFonts w:asciiTheme="minorHAnsi" w:hAnsiTheme="minorHAnsi" w:cstheme="minorBidi"/>
                <w:lang w:eastAsia="en-GB"/>
              </w:rPr>
              <w:t xml:space="preserve">. </w:t>
            </w:r>
            <w:r>
              <w:br/>
            </w:r>
          </w:p>
          <w:p w14:paraId="53210ACF" w14:textId="780630CA" w:rsidR="00AC6A91" w:rsidRDefault="00AC6A91" w:rsidP="00A03392">
            <w:pPr>
              <w:pStyle w:val="ListParagraph"/>
              <w:numPr>
                <w:ilvl w:val="0"/>
                <w:numId w:val="34"/>
              </w:numPr>
              <w:rPr>
                <w:rFonts w:asciiTheme="minorHAnsi" w:hAnsiTheme="minorHAnsi" w:cstheme="minorBidi"/>
                <w:lang w:eastAsia="en-GB"/>
              </w:rPr>
            </w:pPr>
            <w:r>
              <w:rPr>
                <w:rFonts w:asciiTheme="minorHAnsi" w:hAnsiTheme="minorHAnsi" w:cstheme="minorBidi"/>
                <w:lang w:eastAsia="en-GB"/>
              </w:rPr>
              <w:t xml:space="preserve">Perform Biodiversity surveys/audits based on species identification </w:t>
            </w:r>
            <w:r w:rsidR="005B1AE7">
              <w:rPr>
                <w:rFonts w:asciiTheme="minorHAnsi" w:hAnsiTheme="minorHAnsi" w:cstheme="minorBidi"/>
                <w:lang w:eastAsia="en-GB"/>
              </w:rPr>
              <w:t xml:space="preserve">(plants, insects, birds, bats) </w:t>
            </w:r>
            <w:r>
              <w:rPr>
                <w:rFonts w:asciiTheme="minorHAnsi" w:hAnsiTheme="minorHAnsi" w:cstheme="minorBidi"/>
                <w:lang w:eastAsia="en-GB"/>
              </w:rPr>
              <w:t>around Swansea city centre.</w:t>
            </w:r>
          </w:p>
          <w:p w14:paraId="35A8969E" w14:textId="77777777" w:rsidR="00AC6A91" w:rsidRPr="00185442" w:rsidRDefault="00AC6A91" w:rsidP="00AC6A91">
            <w:pPr>
              <w:pStyle w:val="ListParagraph"/>
              <w:rPr>
                <w:rFonts w:asciiTheme="minorHAnsi" w:hAnsiTheme="minorHAnsi" w:cstheme="minorBidi"/>
                <w:lang w:eastAsia="en-GB"/>
              </w:rPr>
            </w:pPr>
          </w:p>
          <w:p w14:paraId="74BBC517" w14:textId="15854EEB" w:rsidR="00185442" w:rsidRPr="00880BD7" w:rsidRDefault="00E76281" w:rsidP="00A03392">
            <w:pPr>
              <w:pStyle w:val="ListParagraph"/>
              <w:numPr>
                <w:ilvl w:val="0"/>
                <w:numId w:val="34"/>
              </w:numPr>
              <w:rPr>
                <w:rFonts w:asciiTheme="minorHAnsi" w:hAnsiTheme="minorHAnsi" w:cstheme="minorHAnsi"/>
                <w:szCs w:val="18"/>
              </w:rPr>
            </w:pPr>
            <w:r>
              <w:rPr>
                <w:rFonts w:asciiTheme="minorHAnsi" w:hAnsiTheme="minorHAnsi" w:cstheme="minorHAnsi"/>
                <w:szCs w:val="18"/>
                <w:lang w:eastAsia="en-GB"/>
              </w:rPr>
              <w:t>Collat</w:t>
            </w:r>
            <w:r w:rsidR="00AC6A91">
              <w:rPr>
                <w:rFonts w:asciiTheme="minorHAnsi" w:hAnsiTheme="minorHAnsi" w:cstheme="minorHAnsi"/>
                <w:szCs w:val="18"/>
                <w:lang w:eastAsia="en-GB"/>
              </w:rPr>
              <w:t>e</w:t>
            </w:r>
            <w:r w:rsidR="00BD6806">
              <w:rPr>
                <w:rFonts w:asciiTheme="minorHAnsi" w:hAnsiTheme="minorHAnsi" w:cstheme="minorHAnsi"/>
                <w:szCs w:val="18"/>
                <w:lang w:eastAsia="en-GB"/>
              </w:rPr>
              <w:t xml:space="preserve"> detailed</w:t>
            </w:r>
            <w:r>
              <w:rPr>
                <w:rFonts w:asciiTheme="minorHAnsi" w:hAnsiTheme="minorHAnsi" w:cstheme="minorHAnsi"/>
                <w:szCs w:val="18"/>
                <w:lang w:eastAsia="en-GB"/>
              </w:rPr>
              <w:t xml:space="preserve"> </w:t>
            </w:r>
            <w:r w:rsidR="003A065B">
              <w:rPr>
                <w:rFonts w:asciiTheme="minorHAnsi" w:hAnsiTheme="minorHAnsi" w:cstheme="minorHAnsi"/>
                <w:szCs w:val="18"/>
                <w:lang w:eastAsia="en-GB"/>
              </w:rPr>
              <w:t xml:space="preserve">biodiversity </w:t>
            </w:r>
            <w:r>
              <w:rPr>
                <w:rFonts w:asciiTheme="minorHAnsi" w:hAnsiTheme="minorHAnsi" w:cstheme="minorHAnsi"/>
                <w:szCs w:val="18"/>
                <w:lang w:eastAsia="en-GB"/>
              </w:rPr>
              <w:t>data in suitable files</w:t>
            </w:r>
            <w:r w:rsidR="00D06273">
              <w:rPr>
                <w:rFonts w:asciiTheme="minorHAnsi" w:hAnsiTheme="minorHAnsi" w:cstheme="minorHAnsi"/>
                <w:szCs w:val="18"/>
                <w:lang w:eastAsia="en-GB"/>
              </w:rPr>
              <w:t>/databases</w:t>
            </w:r>
            <w:r>
              <w:rPr>
                <w:rFonts w:asciiTheme="minorHAnsi" w:hAnsiTheme="minorHAnsi" w:cstheme="minorHAnsi"/>
                <w:szCs w:val="18"/>
                <w:lang w:eastAsia="en-GB"/>
              </w:rPr>
              <w:t xml:space="preserve"> that are </w:t>
            </w:r>
            <w:r w:rsidR="003A065B">
              <w:rPr>
                <w:rFonts w:asciiTheme="minorHAnsi" w:hAnsiTheme="minorHAnsi" w:cstheme="minorHAnsi"/>
                <w:szCs w:val="18"/>
                <w:lang w:eastAsia="en-GB"/>
              </w:rPr>
              <w:t>easily accessible</w:t>
            </w:r>
            <w:r w:rsidR="00D06273">
              <w:rPr>
                <w:rFonts w:asciiTheme="minorHAnsi" w:hAnsiTheme="minorHAnsi" w:cstheme="minorHAnsi"/>
                <w:szCs w:val="18"/>
                <w:lang w:eastAsia="en-GB"/>
              </w:rPr>
              <w:t xml:space="preserve"> to Project Team members</w:t>
            </w:r>
            <w:r w:rsidR="00331318" w:rsidRPr="0064153D">
              <w:rPr>
                <w:rFonts w:eastAsia="Times New Roman"/>
                <w:lang w:eastAsia="en-GB"/>
              </w:rPr>
              <w:t>.</w:t>
            </w:r>
            <w:r w:rsidR="00185442">
              <w:rPr>
                <w:rFonts w:asciiTheme="minorHAnsi" w:hAnsiTheme="minorHAnsi" w:cstheme="minorHAnsi"/>
                <w:szCs w:val="18"/>
                <w:lang w:eastAsia="en-GB"/>
              </w:rPr>
              <w:br/>
            </w:r>
          </w:p>
          <w:p w14:paraId="2471E828" w14:textId="1438A549" w:rsidR="00E30D84" w:rsidRDefault="009D5005" w:rsidP="00A03392">
            <w:pPr>
              <w:pStyle w:val="ListParagraph"/>
              <w:numPr>
                <w:ilvl w:val="0"/>
                <w:numId w:val="34"/>
              </w:numPr>
              <w:rPr>
                <w:rFonts w:asciiTheme="minorHAnsi" w:hAnsiTheme="minorHAnsi" w:cstheme="minorBidi"/>
                <w:lang w:eastAsia="en-GB"/>
              </w:rPr>
            </w:pPr>
            <w:r>
              <w:rPr>
                <w:rFonts w:asciiTheme="minorHAnsi" w:hAnsiTheme="minorHAnsi" w:cstheme="minorHAnsi"/>
                <w:szCs w:val="18"/>
                <w:lang w:eastAsia="en-GB"/>
              </w:rPr>
              <w:t>Analyse collated biodiversity data, comparing across different housing contexts within Swansea</w:t>
            </w:r>
            <w:r w:rsidR="007253DD" w:rsidRPr="007253DD">
              <w:rPr>
                <w:rFonts w:eastAsia="Times New Roman"/>
                <w:lang w:eastAsia="en-GB"/>
              </w:rPr>
              <w:t>.</w:t>
            </w:r>
            <w:r w:rsidR="00185442">
              <w:rPr>
                <w:rFonts w:asciiTheme="minorHAnsi" w:hAnsiTheme="minorHAnsi" w:cstheme="minorHAnsi"/>
                <w:szCs w:val="18"/>
                <w:lang w:eastAsia="en-GB"/>
              </w:rPr>
              <w:br/>
            </w:r>
          </w:p>
          <w:p w14:paraId="26E734DC" w14:textId="673A51C2" w:rsidR="00A03392" w:rsidRDefault="00D44F29" w:rsidP="00A03392">
            <w:pPr>
              <w:pStyle w:val="ListParagraph"/>
              <w:numPr>
                <w:ilvl w:val="0"/>
                <w:numId w:val="34"/>
              </w:numPr>
              <w:rPr>
                <w:rFonts w:asciiTheme="minorHAnsi" w:hAnsiTheme="minorHAnsi" w:cstheme="minorHAnsi"/>
                <w:szCs w:val="18"/>
                <w:lang w:eastAsia="en-GB"/>
              </w:rPr>
            </w:pPr>
            <w:r w:rsidRPr="005766D7">
              <w:rPr>
                <w:rFonts w:asciiTheme="minorHAnsi" w:hAnsiTheme="minorHAnsi" w:cstheme="minorHAnsi"/>
                <w:szCs w:val="18"/>
                <w:lang w:eastAsia="en-GB"/>
              </w:rPr>
              <w:t xml:space="preserve">Continually update knowledge and understanding in field to facilitate research. </w:t>
            </w:r>
          </w:p>
          <w:p w14:paraId="3D3A8166" w14:textId="5F35D181" w:rsidR="00A03392" w:rsidRPr="005B1AE7" w:rsidRDefault="00A03392" w:rsidP="00A03392">
            <w:pPr>
              <w:numPr>
                <w:ilvl w:val="0"/>
                <w:numId w:val="34"/>
              </w:numPr>
              <w:jc w:val="left"/>
              <w:rPr>
                <w:rFonts w:asciiTheme="minorHAnsi" w:hAnsiTheme="minorHAnsi"/>
                <w:sz w:val="22"/>
                <w:szCs w:val="22"/>
                <w:lang w:eastAsia="en-GB"/>
              </w:rPr>
            </w:pPr>
            <w:r w:rsidRPr="005B1AE7">
              <w:rPr>
                <w:rFonts w:asciiTheme="minorHAnsi" w:hAnsiTheme="minorHAnsi"/>
                <w:sz w:val="22"/>
                <w:szCs w:val="22"/>
                <w:lang w:eastAsia="en-GB"/>
              </w:rPr>
              <w:t>S</w:t>
            </w:r>
            <w:r w:rsidR="00866ED8">
              <w:rPr>
                <w:rFonts w:asciiTheme="minorHAnsi" w:hAnsiTheme="minorHAnsi"/>
                <w:sz w:val="22"/>
                <w:szCs w:val="22"/>
                <w:lang w:eastAsia="en-GB"/>
              </w:rPr>
              <w:t>upport s</w:t>
            </w:r>
            <w:r w:rsidRPr="005B1AE7">
              <w:rPr>
                <w:rFonts w:asciiTheme="minorHAnsi" w:hAnsiTheme="minorHAnsi"/>
                <w:sz w:val="22"/>
                <w:szCs w:val="22"/>
                <w:lang w:eastAsia="en-GB"/>
              </w:rPr>
              <w:t>takeholder and community engagement</w:t>
            </w:r>
            <w:r w:rsidR="00866ED8">
              <w:rPr>
                <w:rFonts w:asciiTheme="minorHAnsi" w:hAnsiTheme="minorHAnsi"/>
                <w:sz w:val="22"/>
                <w:szCs w:val="22"/>
                <w:lang w:eastAsia="en-GB"/>
              </w:rPr>
              <w:t xml:space="preserve"> activities</w:t>
            </w:r>
            <w:r w:rsidRPr="005B1AE7">
              <w:rPr>
                <w:rFonts w:asciiTheme="minorHAnsi" w:hAnsiTheme="minorHAnsi"/>
                <w:sz w:val="22"/>
                <w:szCs w:val="22"/>
                <w:lang w:eastAsia="en-GB"/>
              </w:rPr>
              <w:t>.</w:t>
            </w:r>
          </w:p>
          <w:p w14:paraId="1025E608" w14:textId="77777777" w:rsidR="00185442" w:rsidRPr="00687681" w:rsidRDefault="00185442" w:rsidP="00185442">
            <w:pPr>
              <w:pStyle w:val="paragraph"/>
              <w:spacing w:before="0" w:beforeAutospacing="0" w:after="0" w:afterAutospacing="0"/>
              <w:textAlignment w:val="baseline"/>
              <w:rPr>
                <w:rFonts w:asciiTheme="minorHAnsi" w:hAnsiTheme="minorHAnsi"/>
              </w:rPr>
            </w:pPr>
          </w:p>
        </w:tc>
      </w:tr>
      <w:tr w:rsidR="00185442" w14:paraId="701D7AC4" w14:textId="77777777" w:rsidTr="4BF429A5">
        <w:tc>
          <w:tcPr>
            <w:tcW w:w="1560" w:type="dxa"/>
            <w:shd w:val="clear" w:color="auto" w:fill="365F91" w:themeFill="accent1" w:themeFillShade="BF"/>
            <w:vAlign w:val="center"/>
          </w:tcPr>
          <w:p w14:paraId="44E0E27C" w14:textId="77777777" w:rsidR="00185442" w:rsidRDefault="00185442" w:rsidP="00185442">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188570F9" w14:textId="3FA956DE" w:rsidR="00185442" w:rsidRPr="00687681" w:rsidRDefault="00185442" w:rsidP="00185442">
            <w:pPr>
              <w:pStyle w:val="ListParagraph"/>
              <w:numPr>
                <w:ilvl w:val="0"/>
                <w:numId w:val="29"/>
              </w:numPr>
              <w:spacing w:after="0"/>
              <w:jc w:val="both"/>
              <w:rPr>
                <w:rFonts w:asciiTheme="minorHAnsi" w:eastAsiaTheme="minorEastAsia" w:hAnsiTheme="minorHAnsi" w:cs="Calibri"/>
                <w:color w:val="000000" w:themeColor="text1"/>
              </w:rPr>
            </w:pPr>
            <w:r w:rsidRPr="14F295BF">
              <w:rPr>
                <w:color w:val="000000" w:themeColor="text1"/>
              </w:rPr>
              <w:t xml:space="preserve">To </w:t>
            </w:r>
            <w:r w:rsidRPr="14F295BF">
              <w:t>coordinate and manage own workload</w:t>
            </w:r>
            <w:r w:rsidR="00FE7C64">
              <w:t xml:space="preserve"> in agreement with line manager</w:t>
            </w:r>
            <w:r w:rsidR="009D269E">
              <w:t>.</w:t>
            </w:r>
          </w:p>
          <w:p w14:paraId="025D8C69" w14:textId="356C5854" w:rsidR="00185442" w:rsidRPr="00687681" w:rsidRDefault="00185442" w:rsidP="00185442">
            <w:pPr>
              <w:pStyle w:val="ListParagraph"/>
              <w:numPr>
                <w:ilvl w:val="0"/>
                <w:numId w:val="29"/>
              </w:numPr>
              <w:spacing w:after="0"/>
              <w:jc w:val="both"/>
              <w:rPr>
                <w:rFonts w:asciiTheme="minorHAnsi" w:eastAsiaTheme="minorEastAsia" w:hAnsiTheme="minorHAnsi" w:cs="Arial"/>
              </w:rPr>
            </w:pPr>
            <w:r w:rsidRPr="14F295BF">
              <w:rPr>
                <w:rFonts w:asciiTheme="minorHAnsi" w:eastAsiaTheme="minorEastAsia" w:hAnsiTheme="minorHAnsi" w:cs="Arial"/>
              </w:rPr>
              <w:t>To fully engage with the University’s Performance Enabling and Welsh language policies</w:t>
            </w:r>
          </w:p>
          <w:p w14:paraId="0FAB504E" w14:textId="3FFEC10A" w:rsidR="00185442" w:rsidRPr="004C409E" w:rsidRDefault="00185442" w:rsidP="004C409E">
            <w:pPr>
              <w:pStyle w:val="ListParagraph"/>
              <w:numPr>
                <w:ilvl w:val="0"/>
                <w:numId w:val="29"/>
              </w:numPr>
              <w:spacing w:after="0"/>
              <w:jc w:val="both"/>
              <w:rPr>
                <w:rFonts w:asciiTheme="minorHAnsi" w:eastAsiaTheme="minorEastAsia" w:hAnsiTheme="minorHAnsi" w:cs="Arial"/>
              </w:rPr>
            </w:pPr>
            <w:r w:rsidRPr="14F295BF">
              <w:rPr>
                <w:rFonts w:asciiTheme="minorHAnsi" w:eastAsiaTheme="minorEastAsia" w:hAnsiTheme="minorHAnsi" w:cs="Arial"/>
              </w:rPr>
              <w:t>To promote equality and diversity in working practices and to maintain positive working relationships</w:t>
            </w:r>
            <w:r w:rsidRPr="004C409E">
              <w:rPr>
                <w:rFonts w:asciiTheme="minorHAnsi" w:eastAsiaTheme="minorEastAsia" w:hAnsiTheme="minorHAnsi"/>
              </w:rPr>
              <w:t xml:space="preserve"> </w:t>
            </w:r>
          </w:p>
          <w:p w14:paraId="0E9F0EF9" w14:textId="0E841821" w:rsidR="00185442" w:rsidRPr="00687681" w:rsidRDefault="00185442" w:rsidP="00185442">
            <w:pPr>
              <w:pStyle w:val="paragraph"/>
              <w:numPr>
                <w:ilvl w:val="0"/>
                <w:numId w:val="29"/>
              </w:numPr>
              <w:spacing w:before="0" w:beforeAutospacing="0" w:after="0" w:afterAutospacing="0"/>
              <w:jc w:val="both"/>
              <w:textAlignment w:val="baseline"/>
              <w:rPr>
                <w:rFonts w:ascii="Calibri" w:hAnsi="Calibri" w:cs="Calibri"/>
                <w:sz w:val="22"/>
                <w:szCs w:val="22"/>
              </w:rPr>
            </w:pPr>
            <w:r w:rsidRPr="00687681">
              <w:rPr>
                <w:rStyle w:val="normaltextrun"/>
                <w:rFonts w:ascii="Calibri" w:hAnsi="Calibri" w:cs="Calibri"/>
                <w:sz w:val="22"/>
                <w:szCs w:val="22"/>
                <w:lang w:val="en-US"/>
              </w:rPr>
              <w:t>To conduct all activities within the University’s environmental requirements as set out in its Sustainability Policy and Environmental Management System</w:t>
            </w:r>
            <w:r w:rsidR="00FE7C64">
              <w:rPr>
                <w:rStyle w:val="normaltextrun"/>
                <w:rFonts w:ascii="Calibri" w:hAnsi="Calibri" w:cs="Calibri"/>
                <w:sz w:val="22"/>
                <w:szCs w:val="22"/>
                <w:lang w:val="en-US"/>
              </w:rPr>
              <w:t>,</w:t>
            </w:r>
            <w:r w:rsidRPr="00687681">
              <w:rPr>
                <w:rStyle w:val="normaltextrun"/>
                <w:rFonts w:ascii="Calibri" w:hAnsi="Calibri" w:cs="Calibri"/>
                <w:sz w:val="22"/>
                <w:szCs w:val="22"/>
                <w:lang w:val="en-US"/>
              </w:rPr>
              <w:t xml:space="preserve"> to </w:t>
            </w:r>
            <w:r w:rsidRPr="00687681">
              <w:rPr>
                <w:rStyle w:val="spellingerror"/>
                <w:rFonts w:ascii="Calibri" w:hAnsi="Calibri" w:cs="Calibri"/>
                <w:sz w:val="22"/>
                <w:szCs w:val="22"/>
                <w:lang w:val="en-US"/>
              </w:rPr>
              <w:t>minimise</w:t>
            </w:r>
            <w:r w:rsidRPr="00687681">
              <w:rPr>
                <w:rStyle w:val="normaltextrun"/>
                <w:rFonts w:ascii="Calibri" w:hAnsi="Calibri" w:cs="Calibri"/>
                <w:sz w:val="22"/>
                <w:szCs w:val="22"/>
                <w:lang w:val="en-US"/>
              </w:rPr>
              <w:t> individual and departmental impact</w:t>
            </w:r>
          </w:p>
          <w:p w14:paraId="070E1092" w14:textId="192B1309" w:rsidR="00185442" w:rsidRPr="00687681" w:rsidRDefault="00185442" w:rsidP="00185442">
            <w:pPr>
              <w:pStyle w:val="ListParagraph"/>
              <w:numPr>
                <w:ilvl w:val="0"/>
                <w:numId w:val="29"/>
              </w:numPr>
              <w:spacing w:after="0"/>
              <w:jc w:val="both"/>
              <w:rPr>
                <w:rFonts w:asciiTheme="minorHAnsi" w:eastAsiaTheme="minorEastAsia" w:hAnsiTheme="minorHAnsi" w:cs="Arial"/>
              </w:rPr>
            </w:pPr>
            <w:r w:rsidRPr="14F295BF">
              <w:rPr>
                <w:rFonts w:asciiTheme="minorHAnsi" w:eastAsiaTheme="minorEastAsia" w:hAnsiTheme="minorHAnsi" w:cs="Arial"/>
              </w:rPr>
              <w:t xml:space="preserve">To contribute to the continual improvement of health and safety performance through a good understanding of the risk profile and the development of a positive health and safety culture </w:t>
            </w:r>
          </w:p>
          <w:p w14:paraId="419E67A9" w14:textId="20862B62" w:rsidR="00185442" w:rsidRPr="00687681" w:rsidRDefault="00185442" w:rsidP="00185442">
            <w:pPr>
              <w:pStyle w:val="ListParagraph"/>
              <w:numPr>
                <w:ilvl w:val="0"/>
                <w:numId w:val="29"/>
              </w:numPr>
              <w:spacing w:after="0"/>
              <w:jc w:val="both"/>
              <w:rPr>
                <w:rFonts w:asciiTheme="minorHAnsi" w:eastAsiaTheme="minorEastAsia" w:hAnsiTheme="minorHAnsi" w:cs="Arial"/>
              </w:rPr>
            </w:pPr>
            <w:r w:rsidRPr="14F295BF">
              <w:rPr>
                <w:rFonts w:asciiTheme="minorHAnsi" w:eastAsiaTheme="minorEastAsia" w:hAnsiTheme="minorHAnsi" w:cs="Arial"/>
              </w:rPr>
              <w:t>Any other duties as directed by the Faculty Leadership Team or their nominated representative expected within the grade definition</w:t>
            </w:r>
          </w:p>
          <w:p w14:paraId="74FBA831" w14:textId="006A1E3F" w:rsidR="00185442" w:rsidRPr="00687681" w:rsidRDefault="00185442" w:rsidP="00185442">
            <w:pPr>
              <w:pStyle w:val="ListParagraph"/>
              <w:numPr>
                <w:ilvl w:val="0"/>
                <w:numId w:val="29"/>
              </w:numPr>
              <w:spacing w:after="0"/>
              <w:jc w:val="both"/>
              <w:rPr>
                <w:rFonts w:asciiTheme="minorHAnsi" w:eastAsiaTheme="minorEastAsia" w:hAnsiTheme="minorHAnsi" w:cs="Arial"/>
              </w:rPr>
            </w:pPr>
            <w:r w:rsidRPr="00687681">
              <w:rPr>
                <w:rFonts w:asciiTheme="minorHAnsi" w:hAnsiTheme="minorHAnsi"/>
              </w:rPr>
              <w:t>To</w:t>
            </w:r>
            <w:r w:rsidRPr="14F295BF">
              <w:rPr>
                <w:rFonts w:asciiTheme="minorHAnsi" w:hAnsiTheme="minorHAnsi"/>
                <w:color w:val="1F497D" w:themeColor="text2"/>
              </w:rPr>
              <w:t xml:space="preserve"> </w:t>
            </w:r>
            <w:r w:rsidRPr="00687681">
              <w:rPr>
                <w:rFonts w:asciiTheme="minorHAnsi" w:hAnsiTheme="minorHAnsi"/>
              </w:rPr>
              <w:t>ensure that risk management is an integral part of any decision-making process, by ensuring compliance with the University’s Risk Management Policy.</w:t>
            </w:r>
          </w:p>
          <w:p w14:paraId="75704BEB" w14:textId="77777777" w:rsidR="00185442" w:rsidRPr="00687681" w:rsidRDefault="00185442" w:rsidP="00185442">
            <w:pPr>
              <w:rPr>
                <w:rFonts w:asciiTheme="minorHAnsi" w:hAnsiTheme="minorHAnsi"/>
                <w:szCs w:val="24"/>
              </w:rPr>
            </w:pPr>
          </w:p>
        </w:tc>
      </w:tr>
      <w:tr w:rsidR="00185442" w14:paraId="6D3010A1" w14:textId="77777777" w:rsidTr="4BF429A5">
        <w:tc>
          <w:tcPr>
            <w:tcW w:w="1560" w:type="dxa"/>
            <w:shd w:val="clear" w:color="auto" w:fill="365F91" w:themeFill="accent1" w:themeFillShade="BF"/>
            <w:vAlign w:val="center"/>
          </w:tcPr>
          <w:p w14:paraId="35FBAFE8" w14:textId="3E2011A3" w:rsidR="00185442" w:rsidRPr="00F424B0" w:rsidRDefault="00185442" w:rsidP="00185442">
            <w:pPr>
              <w:jc w:val="left"/>
              <w:rPr>
                <w:rFonts w:asciiTheme="minorHAnsi" w:hAnsiTheme="minorHAnsi"/>
                <w:b/>
                <w:color w:val="FFFFFF" w:themeColor="background1"/>
                <w:szCs w:val="24"/>
              </w:rPr>
            </w:pPr>
            <w:r>
              <w:rPr>
                <w:rFonts w:asciiTheme="minorHAnsi" w:hAnsiTheme="minorHAnsi"/>
                <w:b/>
                <w:color w:val="FFFFFF" w:themeColor="background1"/>
                <w:szCs w:val="24"/>
              </w:rPr>
              <w:t>Professional Services Values</w:t>
            </w:r>
          </w:p>
        </w:tc>
        <w:tc>
          <w:tcPr>
            <w:tcW w:w="9356" w:type="dxa"/>
          </w:tcPr>
          <w:p w14:paraId="1398371E" w14:textId="388E2CE6" w:rsidR="00185442" w:rsidRPr="00735118" w:rsidRDefault="00185442" w:rsidP="00185442">
            <w:pPr>
              <w:spacing w:before="100" w:beforeAutospacing="1" w:after="100" w:afterAutospacing="1"/>
              <w:rPr>
                <w:rFonts w:asciiTheme="minorHAnsi" w:hAnsiTheme="minorHAnsi"/>
                <w:sz w:val="22"/>
                <w:szCs w:val="22"/>
              </w:rPr>
            </w:pPr>
            <w:r w:rsidRPr="00735118">
              <w:rPr>
                <w:rFonts w:asciiTheme="minorHAnsi" w:hAnsiTheme="minorHAnsi"/>
                <w:sz w:val="22"/>
                <w:szCs w:val="22"/>
              </w:rPr>
              <w:t>All Professional Services areas at Swansea University operate to a defined set of Core Values (</w:t>
            </w:r>
            <w:hyperlink r:id="rId13" w:history="1">
              <w:r>
                <w:rPr>
                  <w:rStyle w:val="Hyperlink"/>
                  <w:rFonts w:asciiTheme="minorHAnsi" w:hAnsiTheme="minorHAnsi"/>
                  <w:sz w:val="22"/>
                  <w:szCs w:val="22"/>
                </w:rPr>
                <w:t>http://www.swansea.ac.uk/the-university/professional-services-values/</w:t>
              </w:r>
            </w:hyperlink>
            <w:r w:rsidRPr="00735118">
              <w:rPr>
                <w:rFonts w:asciiTheme="minorHAnsi" w:hAnsiTheme="minorHAnsi"/>
                <w:sz w:val="22"/>
                <w:szCs w:val="22"/>
              </w:rPr>
              <w:t>)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w:t>
            </w:r>
            <w:r>
              <w:rPr>
                <w:rFonts w:asciiTheme="minorHAnsi" w:hAnsiTheme="minorHAnsi"/>
                <w:sz w:val="22"/>
                <w:szCs w:val="22"/>
              </w:rPr>
              <w:t xml:space="preserve"> Our </w:t>
            </w:r>
            <w:r w:rsidRPr="00735118">
              <w:rPr>
                <w:rFonts w:asciiTheme="minorHAnsi" w:hAnsiTheme="minorHAnsi"/>
                <w:sz w:val="22"/>
                <w:szCs w:val="22"/>
              </w:rPr>
              <w:t>values are:</w:t>
            </w:r>
          </w:p>
          <w:p w14:paraId="51873996" w14:textId="77777777" w:rsidR="00185442" w:rsidRPr="009505FD" w:rsidRDefault="00185442" w:rsidP="00185442">
            <w:pPr>
              <w:spacing w:before="100" w:beforeAutospacing="1"/>
              <w:jc w:val="left"/>
              <w:rPr>
                <w:rFonts w:asciiTheme="minorHAnsi" w:hAnsiTheme="minorHAnsi"/>
                <w:sz w:val="22"/>
                <w:szCs w:val="22"/>
              </w:rPr>
            </w:pPr>
            <w:r w:rsidRPr="009505FD">
              <w:rPr>
                <w:rFonts w:asciiTheme="minorHAnsi" w:hAnsiTheme="minorHAnsi"/>
                <w:b/>
                <w:bCs/>
                <w:sz w:val="22"/>
                <w:szCs w:val="22"/>
              </w:rPr>
              <w:t>We are Professional</w:t>
            </w:r>
            <w:r w:rsidRPr="009505FD">
              <w:rPr>
                <w:rFonts w:asciiTheme="minorHAnsi" w:hAnsiTheme="minorHAnsi"/>
                <w:sz w:val="22"/>
                <w:szCs w:val="22"/>
              </w:rPr>
              <w:br/>
              <w:t>We take pride in applying our knowledge, skills, creativity, integrity and judgement to deliver innovative, effective, efficient services and solutions of excellent quality</w:t>
            </w:r>
          </w:p>
          <w:p w14:paraId="4BB91877" w14:textId="77777777" w:rsidR="00185442" w:rsidRDefault="00185442" w:rsidP="00185442">
            <w:pPr>
              <w:jc w:val="left"/>
              <w:rPr>
                <w:rFonts w:asciiTheme="minorHAnsi" w:hAnsiTheme="minorHAnsi"/>
                <w:b/>
                <w:bCs/>
                <w:sz w:val="22"/>
                <w:szCs w:val="22"/>
              </w:rPr>
            </w:pPr>
          </w:p>
          <w:p w14:paraId="16EC796E" w14:textId="77777777" w:rsidR="00185442" w:rsidRPr="009505FD" w:rsidRDefault="00185442" w:rsidP="00185442">
            <w:pPr>
              <w:spacing w:after="100" w:afterAutospacing="1"/>
              <w:jc w:val="left"/>
              <w:rPr>
                <w:rFonts w:asciiTheme="minorHAnsi" w:hAnsiTheme="minorHAnsi"/>
                <w:sz w:val="22"/>
                <w:szCs w:val="22"/>
              </w:rPr>
            </w:pPr>
            <w:r w:rsidRPr="009505FD">
              <w:rPr>
                <w:rFonts w:asciiTheme="minorHAnsi" w:hAnsiTheme="minorHAnsi"/>
                <w:b/>
                <w:bCs/>
                <w:sz w:val="22"/>
                <w:szCs w:val="22"/>
              </w:rPr>
              <w:t>We Work Together</w:t>
            </w:r>
            <w:r w:rsidRPr="009505FD">
              <w:rPr>
                <w:rFonts w:asciiTheme="minorHAnsi" w:hAnsiTheme="minorHAnsi"/>
                <w:sz w:val="22"/>
                <w:szCs w:val="22"/>
              </w:rPr>
              <w:t xml:space="preserve">         </w:t>
            </w:r>
            <w:r w:rsidRPr="009505FD">
              <w:rPr>
                <w:rFonts w:asciiTheme="minorHAnsi" w:hAnsiTheme="minorHAnsi"/>
                <w:sz w:val="22"/>
                <w:szCs w:val="22"/>
              </w:rPr>
              <w:br/>
              <w:t>We take pride in working in a proactive, collaborative environment of equality, trust, respect, co-</w:t>
            </w:r>
            <w:r w:rsidRPr="009505FD">
              <w:rPr>
                <w:rFonts w:asciiTheme="minorHAnsi" w:hAnsiTheme="minorHAnsi"/>
                <w:sz w:val="22"/>
                <w:szCs w:val="22"/>
              </w:rPr>
              <w:lastRenderedPageBreak/>
              <w:t>operation and challenge to deliver services that strive to exceed the needs and expectations of customers.</w:t>
            </w:r>
          </w:p>
          <w:p w14:paraId="08FB2F88" w14:textId="77777777" w:rsidR="00185442" w:rsidRPr="009505FD" w:rsidRDefault="00185442" w:rsidP="00185442">
            <w:pPr>
              <w:spacing w:before="100" w:beforeAutospacing="1" w:after="100" w:afterAutospacing="1"/>
              <w:jc w:val="left"/>
              <w:rPr>
                <w:rFonts w:asciiTheme="minorHAnsi" w:hAnsiTheme="minorHAnsi"/>
                <w:sz w:val="22"/>
                <w:szCs w:val="22"/>
              </w:rPr>
            </w:pPr>
            <w:r w:rsidRPr="009505FD">
              <w:rPr>
                <w:rFonts w:asciiTheme="minorHAnsi" w:hAnsiTheme="minorHAnsi"/>
                <w:b/>
                <w:bCs/>
                <w:sz w:val="22"/>
                <w:szCs w:val="22"/>
              </w:rPr>
              <w:t>We Care</w:t>
            </w:r>
            <w:r w:rsidRPr="009505FD">
              <w:rPr>
                <w:rFonts w:asciiTheme="minorHAnsi" w:hAnsiTheme="minorHAnsi"/>
                <w:sz w:val="22"/>
                <w:szCs w:val="22"/>
              </w:rPr>
              <w:br/>
              <w:t>We take responsibility for listening, understanding and responding flexibly to our students, colleagues, external partners and the public so that every contact they have with us is a personalised and positive experience.</w:t>
            </w:r>
          </w:p>
          <w:p w14:paraId="275B1B39" w14:textId="77777777" w:rsidR="00185442" w:rsidRPr="00351936" w:rsidRDefault="00185442" w:rsidP="00185442">
            <w:pPr>
              <w:spacing w:before="100" w:beforeAutospacing="1"/>
              <w:jc w:val="left"/>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tc>
      </w:tr>
      <w:tr w:rsidR="00185442" w14:paraId="66CCF289" w14:textId="77777777" w:rsidTr="4BF429A5">
        <w:tc>
          <w:tcPr>
            <w:tcW w:w="1560" w:type="dxa"/>
            <w:shd w:val="clear" w:color="auto" w:fill="365F91" w:themeFill="accent1" w:themeFillShade="BF"/>
            <w:vAlign w:val="center"/>
          </w:tcPr>
          <w:p w14:paraId="1F74452A" w14:textId="77777777" w:rsidR="00185442" w:rsidRPr="00F424B0" w:rsidRDefault="00185442" w:rsidP="00185442">
            <w:pPr>
              <w:spacing w:before="240" w:after="240"/>
              <w:jc w:val="left"/>
              <w:rPr>
                <w:rFonts w:asciiTheme="minorHAnsi" w:hAnsiTheme="minorHAnsi"/>
                <w:b/>
                <w:color w:val="FFFFFF" w:themeColor="background1"/>
                <w:szCs w:val="24"/>
              </w:rPr>
            </w:pPr>
            <w:r>
              <w:lastRenderedPageBreak/>
              <w:br w:type="page"/>
            </w:r>
            <w:r w:rsidRPr="00F424B0">
              <w:rPr>
                <w:rFonts w:asciiTheme="minorHAnsi" w:hAnsiTheme="minorHAnsi"/>
                <w:b/>
                <w:color w:val="FFFFFF" w:themeColor="background1"/>
                <w:szCs w:val="24"/>
              </w:rPr>
              <w:t>Person Specification</w:t>
            </w:r>
          </w:p>
          <w:p w14:paraId="4A8E1966" w14:textId="77777777" w:rsidR="00185442" w:rsidRPr="00790AC8" w:rsidRDefault="00185442" w:rsidP="00185442">
            <w:pPr>
              <w:jc w:val="left"/>
              <w:rPr>
                <w:rFonts w:asciiTheme="minorHAnsi" w:hAnsiTheme="minorHAnsi"/>
                <w:color w:val="FFFFFF" w:themeColor="background1"/>
                <w:szCs w:val="24"/>
              </w:rPr>
            </w:pPr>
          </w:p>
        </w:tc>
        <w:tc>
          <w:tcPr>
            <w:tcW w:w="9356" w:type="dxa"/>
          </w:tcPr>
          <w:p w14:paraId="1489CF6C" w14:textId="5C1F2AD7" w:rsidR="00185442" w:rsidRPr="007420E6" w:rsidRDefault="007420E6" w:rsidP="007420E6">
            <w:pPr>
              <w:pStyle w:val="paragraph"/>
              <w:spacing w:before="0" w:beforeAutospacing="0" w:after="0" w:afterAutospacing="0"/>
              <w:jc w:val="both"/>
              <w:textAlignment w:val="baseline"/>
              <w:rPr>
                <w:rStyle w:val="normaltextrun"/>
                <w:rFonts w:ascii="Calibri" w:hAnsi="Calibri" w:cs="Calibri"/>
                <w:b/>
                <w:bCs/>
                <w:sz w:val="22"/>
                <w:szCs w:val="22"/>
                <w:u w:val="single"/>
                <w:lang w:val="en-US"/>
              </w:rPr>
            </w:pPr>
            <w:r w:rsidRPr="007420E6">
              <w:rPr>
                <w:rStyle w:val="normaltextrun"/>
                <w:rFonts w:ascii="Calibri" w:hAnsi="Calibri" w:cs="Calibri"/>
                <w:b/>
                <w:bCs/>
                <w:sz w:val="22"/>
                <w:szCs w:val="22"/>
                <w:u w:val="single"/>
                <w:lang w:val="en-US"/>
              </w:rPr>
              <w:t>Essential Criteria:</w:t>
            </w:r>
          </w:p>
          <w:p w14:paraId="3BBC0F61" w14:textId="5364EA17" w:rsidR="00185442" w:rsidRPr="006134B5" w:rsidRDefault="00185442" w:rsidP="00BD3EAC">
            <w:pPr>
              <w:pStyle w:val="paragraph"/>
              <w:spacing w:before="0" w:beforeAutospacing="0" w:after="0" w:afterAutospacing="0"/>
              <w:ind w:left="360"/>
              <w:jc w:val="both"/>
              <w:textAlignment w:val="baseline"/>
              <w:rPr>
                <w:rFonts w:ascii="Calibri" w:hAnsi="Calibri" w:cs="Calibri"/>
                <w:sz w:val="22"/>
                <w:szCs w:val="22"/>
              </w:rPr>
            </w:pPr>
            <w:r w:rsidRPr="006134B5">
              <w:rPr>
                <w:rStyle w:val="normaltextrun"/>
                <w:rFonts w:ascii="Calibri" w:hAnsi="Calibri" w:cs="Calibri"/>
                <w:b/>
                <w:bCs/>
                <w:sz w:val="22"/>
                <w:szCs w:val="22"/>
                <w:lang w:val="en-US"/>
              </w:rPr>
              <w:t>Values </w:t>
            </w:r>
            <w:r w:rsidRPr="006134B5">
              <w:rPr>
                <w:rStyle w:val="eop"/>
                <w:rFonts w:ascii="Calibri" w:hAnsi="Calibri" w:cs="Calibri"/>
                <w:sz w:val="22"/>
                <w:szCs w:val="22"/>
              </w:rPr>
              <w:t> </w:t>
            </w:r>
          </w:p>
          <w:p w14:paraId="38A6D46E" w14:textId="05C98D65" w:rsidR="00185442" w:rsidRPr="0011029A" w:rsidRDefault="00185442" w:rsidP="00DD2B64">
            <w:pPr>
              <w:pStyle w:val="paragraph"/>
              <w:numPr>
                <w:ilvl w:val="0"/>
                <w:numId w:val="33"/>
              </w:numPr>
              <w:spacing w:before="0" w:beforeAutospacing="0" w:after="0" w:afterAutospacing="0"/>
              <w:jc w:val="both"/>
              <w:textAlignment w:val="baseline"/>
              <w:rPr>
                <w:rFonts w:ascii="Calibri" w:hAnsi="Calibri" w:cs="Calibri"/>
                <w:sz w:val="22"/>
                <w:szCs w:val="22"/>
              </w:rPr>
            </w:pPr>
            <w:r w:rsidRPr="0011029A">
              <w:rPr>
                <w:rStyle w:val="normaltextrun"/>
                <w:rFonts w:ascii="Calibri" w:hAnsi="Calibri" w:cs="Calibri"/>
                <w:sz w:val="22"/>
                <w:szCs w:val="22"/>
                <w:lang w:val="en-US"/>
              </w:rPr>
              <w:t>Demonstrable evidence of taking pride in delivering professional services and solutions.</w:t>
            </w:r>
          </w:p>
          <w:p w14:paraId="733051C8" w14:textId="5CDCB9A2" w:rsidR="00185442" w:rsidRPr="0011029A" w:rsidRDefault="00185442" w:rsidP="00DD2B64">
            <w:pPr>
              <w:pStyle w:val="paragraph"/>
              <w:numPr>
                <w:ilvl w:val="0"/>
                <w:numId w:val="33"/>
              </w:numPr>
              <w:spacing w:before="0" w:beforeAutospacing="0" w:after="0" w:afterAutospacing="0"/>
              <w:jc w:val="both"/>
              <w:textAlignment w:val="baseline"/>
              <w:rPr>
                <w:rFonts w:ascii="Calibri" w:hAnsi="Calibri" w:cs="Calibri"/>
                <w:sz w:val="22"/>
                <w:szCs w:val="22"/>
              </w:rPr>
            </w:pPr>
            <w:r w:rsidRPr="0011029A">
              <w:rPr>
                <w:rStyle w:val="normaltextrun"/>
                <w:rFonts w:ascii="Calibri" w:hAnsi="Calibri" w:cs="Calibri"/>
                <w:sz w:val="22"/>
                <w:szCs w:val="22"/>
                <w:lang w:val="en-US"/>
              </w:rPr>
              <w:t>Ability to work together in an environment of equality, trust and respect to deliver services that strive to exceed the needs and expectations of customers</w:t>
            </w:r>
            <w:r w:rsidRPr="0011029A">
              <w:rPr>
                <w:rStyle w:val="eop"/>
                <w:rFonts w:ascii="Calibri" w:hAnsi="Calibri" w:cs="Calibri"/>
                <w:sz w:val="22"/>
                <w:szCs w:val="22"/>
              </w:rPr>
              <w:t>.</w:t>
            </w:r>
          </w:p>
          <w:p w14:paraId="1FBE4CFC" w14:textId="4FCB91C0" w:rsidR="00185442" w:rsidRPr="0011029A" w:rsidRDefault="00185442" w:rsidP="00DD2B64">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11029A">
              <w:rPr>
                <w:rStyle w:val="normaltextrun"/>
                <w:rFonts w:ascii="Calibri" w:hAnsi="Calibri" w:cs="Calibri"/>
                <w:sz w:val="22"/>
                <w:szCs w:val="22"/>
                <w:lang w:val="en-US"/>
              </w:rPr>
              <w:t>Demonstrable evidence of providing a caring approach to </w:t>
            </w:r>
            <w:r w:rsidRPr="0011029A">
              <w:rPr>
                <w:rStyle w:val="advancedproofingissue"/>
                <w:rFonts w:ascii="Calibri" w:hAnsi="Calibri" w:cs="Calibri"/>
                <w:sz w:val="22"/>
                <w:szCs w:val="22"/>
                <w:lang w:val="en-US"/>
              </w:rPr>
              <w:t xml:space="preserve">all </w:t>
            </w:r>
            <w:r w:rsidRPr="0011029A">
              <w:rPr>
                <w:rStyle w:val="normaltextrun"/>
                <w:rFonts w:ascii="Calibri" w:hAnsi="Calibri" w:cs="Calibri"/>
                <w:sz w:val="22"/>
                <w:szCs w:val="22"/>
                <w:lang w:val="en-US"/>
              </w:rPr>
              <w:t>your customers ensuring a </w:t>
            </w:r>
            <w:r w:rsidRPr="0011029A">
              <w:rPr>
                <w:rStyle w:val="spellingerror"/>
                <w:rFonts w:ascii="Calibri" w:hAnsi="Calibri" w:cs="Calibri"/>
                <w:sz w:val="22"/>
                <w:szCs w:val="22"/>
                <w:lang w:val="en-US"/>
              </w:rPr>
              <w:t>personalised</w:t>
            </w:r>
            <w:r w:rsidRPr="0011029A">
              <w:rPr>
                <w:rStyle w:val="normaltextrun"/>
                <w:rFonts w:ascii="Calibri" w:hAnsi="Calibri" w:cs="Calibri"/>
                <w:sz w:val="22"/>
                <w:szCs w:val="22"/>
                <w:lang w:val="en-US"/>
              </w:rPr>
              <w:t> and positive experience. </w:t>
            </w:r>
          </w:p>
          <w:p w14:paraId="629C259A" w14:textId="77777777" w:rsidR="00185442" w:rsidRPr="0011029A" w:rsidRDefault="00185442" w:rsidP="00185442">
            <w:pPr>
              <w:pStyle w:val="paragraph"/>
              <w:spacing w:before="0" w:beforeAutospacing="0" w:after="0" w:afterAutospacing="0"/>
              <w:ind w:left="720"/>
              <w:jc w:val="both"/>
              <w:textAlignment w:val="baseline"/>
              <w:rPr>
                <w:rFonts w:ascii="Calibri" w:hAnsi="Calibri" w:cs="Calibri"/>
                <w:sz w:val="22"/>
                <w:szCs w:val="22"/>
              </w:rPr>
            </w:pPr>
          </w:p>
          <w:p w14:paraId="201B7F79" w14:textId="0B7E30DB" w:rsidR="00185442" w:rsidRPr="0011029A" w:rsidRDefault="00185442" w:rsidP="0095564D">
            <w:pPr>
              <w:pStyle w:val="paragraph"/>
              <w:spacing w:before="0" w:beforeAutospacing="0" w:after="0" w:afterAutospacing="0"/>
              <w:ind w:left="360"/>
              <w:jc w:val="both"/>
              <w:textAlignment w:val="baseline"/>
              <w:rPr>
                <w:rFonts w:ascii="Calibri" w:hAnsi="Calibri" w:cs="Calibri"/>
                <w:sz w:val="22"/>
                <w:szCs w:val="22"/>
              </w:rPr>
            </w:pPr>
            <w:r w:rsidRPr="0011029A">
              <w:rPr>
                <w:rStyle w:val="normaltextrun"/>
                <w:rFonts w:ascii="Calibri" w:hAnsi="Calibri" w:cs="Calibri"/>
                <w:b/>
                <w:bCs/>
                <w:sz w:val="22"/>
                <w:szCs w:val="22"/>
                <w:lang w:val="en-US"/>
              </w:rPr>
              <w:t>Qualifications </w:t>
            </w:r>
          </w:p>
          <w:p w14:paraId="581C2BFC" w14:textId="6E73508D" w:rsidR="00FA098D" w:rsidRDefault="0052731C" w:rsidP="001A3069">
            <w:pPr>
              <w:pStyle w:val="paragraph"/>
              <w:numPr>
                <w:ilvl w:val="0"/>
                <w:numId w:val="33"/>
              </w:numPr>
              <w:spacing w:before="0" w:beforeAutospacing="0" w:after="0" w:afterAutospacing="0"/>
              <w:jc w:val="both"/>
              <w:textAlignment w:val="baseline"/>
              <w:rPr>
                <w:rFonts w:ascii="Calibri" w:hAnsi="Calibri" w:cs="Calibri"/>
                <w:sz w:val="22"/>
                <w:szCs w:val="22"/>
              </w:rPr>
            </w:pPr>
            <w:r w:rsidRPr="0052731C">
              <w:rPr>
                <w:rFonts w:ascii="Calibri" w:hAnsi="Calibri" w:cs="Calibri"/>
                <w:sz w:val="22"/>
                <w:szCs w:val="22"/>
              </w:rPr>
              <w:t xml:space="preserve">Upper </w:t>
            </w:r>
            <w:r w:rsidR="00814255">
              <w:rPr>
                <w:rFonts w:ascii="Calibri" w:hAnsi="Calibri" w:cs="Calibri"/>
                <w:sz w:val="22"/>
                <w:szCs w:val="22"/>
              </w:rPr>
              <w:t>S</w:t>
            </w:r>
            <w:r w:rsidRPr="0052731C">
              <w:rPr>
                <w:rFonts w:ascii="Calibri" w:hAnsi="Calibri" w:cs="Calibri"/>
                <w:sz w:val="22"/>
                <w:szCs w:val="22"/>
              </w:rPr>
              <w:t xml:space="preserve">econd or </w:t>
            </w:r>
            <w:r w:rsidR="00814255">
              <w:rPr>
                <w:rFonts w:ascii="Calibri" w:hAnsi="Calibri" w:cs="Calibri"/>
                <w:sz w:val="22"/>
                <w:szCs w:val="22"/>
              </w:rPr>
              <w:t>F</w:t>
            </w:r>
            <w:r w:rsidRPr="0052731C">
              <w:rPr>
                <w:rFonts w:ascii="Calibri" w:hAnsi="Calibri" w:cs="Calibri"/>
                <w:sz w:val="22"/>
                <w:szCs w:val="22"/>
              </w:rPr>
              <w:t xml:space="preserve">irst </w:t>
            </w:r>
            <w:r w:rsidR="00814255">
              <w:rPr>
                <w:rFonts w:ascii="Calibri" w:hAnsi="Calibri" w:cs="Calibri"/>
                <w:sz w:val="22"/>
                <w:szCs w:val="22"/>
              </w:rPr>
              <w:t>C</w:t>
            </w:r>
            <w:r w:rsidRPr="0052731C">
              <w:rPr>
                <w:rFonts w:ascii="Calibri" w:hAnsi="Calibri" w:cs="Calibri"/>
                <w:sz w:val="22"/>
                <w:szCs w:val="22"/>
              </w:rPr>
              <w:t xml:space="preserve">lass </w:t>
            </w:r>
            <w:r w:rsidR="00814255">
              <w:rPr>
                <w:rFonts w:ascii="Calibri" w:hAnsi="Calibri" w:cs="Calibri"/>
                <w:sz w:val="22"/>
                <w:szCs w:val="22"/>
              </w:rPr>
              <w:t>H</w:t>
            </w:r>
            <w:r w:rsidRPr="0052731C">
              <w:rPr>
                <w:rFonts w:ascii="Calibri" w:hAnsi="Calibri" w:cs="Calibri"/>
                <w:sz w:val="22"/>
                <w:szCs w:val="22"/>
              </w:rPr>
              <w:t xml:space="preserve">onours </w:t>
            </w:r>
            <w:r w:rsidR="00814255">
              <w:rPr>
                <w:rFonts w:ascii="Calibri" w:hAnsi="Calibri" w:cs="Calibri"/>
                <w:sz w:val="22"/>
                <w:szCs w:val="22"/>
              </w:rPr>
              <w:t>B</w:t>
            </w:r>
            <w:r w:rsidRPr="0052731C">
              <w:rPr>
                <w:rFonts w:ascii="Calibri" w:hAnsi="Calibri" w:cs="Calibri"/>
                <w:sz w:val="22"/>
                <w:szCs w:val="22"/>
              </w:rPr>
              <w:t>achelor degree in Biological/Environmental Sciences (and allied subjects) or Geography.</w:t>
            </w:r>
          </w:p>
          <w:p w14:paraId="6A6F90DB" w14:textId="77777777" w:rsidR="0052731C" w:rsidRPr="0052731C" w:rsidRDefault="0052731C" w:rsidP="0052731C">
            <w:pPr>
              <w:pStyle w:val="paragraph"/>
              <w:spacing w:before="0" w:beforeAutospacing="0" w:after="0" w:afterAutospacing="0"/>
              <w:ind w:left="720"/>
              <w:jc w:val="both"/>
              <w:textAlignment w:val="baseline"/>
              <w:rPr>
                <w:rStyle w:val="normaltextrun"/>
                <w:rFonts w:ascii="Calibri" w:hAnsi="Calibri" w:cs="Calibri"/>
                <w:sz w:val="22"/>
                <w:szCs w:val="22"/>
              </w:rPr>
            </w:pPr>
          </w:p>
          <w:p w14:paraId="24406037" w14:textId="55A7F2C3" w:rsidR="00185442" w:rsidRPr="0011029A" w:rsidRDefault="00185442" w:rsidP="00185442">
            <w:pPr>
              <w:pStyle w:val="paragraph"/>
              <w:spacing w:before="0" w:beforeAutospacing="0" w:after="0" w:afterAutospacing="0"/>
              <w:ind w:left="360"/>
              <w:jc w:val="both"/>
              <w:textAlignment w:val="baseline"/>
              <w:rPr>
                <w:rFonts w:ascii="Segoe UI" w:hAnsi="Segoe UI" w:cs="Segoe UI"/>
                <w:sz w:val="22"/>
                <w:szCs w:val="22"/>
              </w:rPr>
            </w:pPr>
            <w:r w:rsidRPr="0011029A">
              <w:rPr>
                <w:rStyle w:val="normaltextrun"/>
                <w:rFonts w:ascii="Calibri" w:hAnsi="Calibri" w:cs="Calibri"/>
                <w:b/>
                <w:bCs/>
                <w:sz w:val="22"/>
                <w:szCs w:val="22"/>
              </w:rPr>
              <w:t>Experience</w:t>
            </w:r>
          </w:p>
          <w:p w14:paraId="13173B23" w14:textId="02B8703B" w:rsidR="00627B45" w:rsidRPr="0096362F" w:rsidRDefault="00627B45" w:rsidP="00DD2B64">
            <w:pPr>
              <w:pStyle w:val="ListParagraph"/>
              <w:numPr>
                <w:ilvl w:val="0"/>
                <w:numId w:val="33"/>
              </w:numPr>
              <w:rPr>
                <w:rFonts w:asciiTheme="minorHAnsi" w:hAnsiTheme="minorHAnsi"/>
                <w:lang w:eastAsia="en-GB"/>
              </w:rPr>
            </w:pPr>
            <w:r w:rsidRPr="00BD3EAC">
              <w:rPr>
                <w:rFonts w:asciiTheme="minorHAnsi" w:hAnsiTheme="minorHAnsi"/>
                <w:lang w:eastAsia="en-GB"/>
              </w:rPr>
              <w:t xml:space="preserve">Experience of </w:t>
            </w:r>
            <w:r w:rsidR="00D119B1">
              <w:rPr>
                <w:rFonts w:asciiTheme="minorHAnsi" w:hAnsiTheme="minorHAnsi"/>
                <w:lang w:eastAsia="en-GB"/>
              </w:rPr>
              <w:t>collecting biodiversity data based on local species identification</w:t>
            </w:r>
            <w:r w:rsidR="00060273">
              <w:rPr>
                <w:rStyle w:val="normaltextrun"/>
                <w:rFonts w:cs="Calibri"/>
                <w:lang w:val="en-US"/>
              </w:rPr>
              <w:t xml:space="preserve">. </w:t>
            </w:r>
          </w:p>
          <w:p w14:paraId="64DE8540" w14:textId="78834D59" w:rsidR="00185442" w:rsidRPr="0011029A" w:rsidRDefault="00185442" w:rsidP="00627B45">
            <w:pPr>
              <w:pStyle w:val="paragraph"/>
              <w:spacing w:before="0" w:beforeAutospacing="0" w:after="0" w:afterAutospacing="0"/>
              <w:textAlignment w:val="baseline"/>
              <w:rPr>
                <w:rFonts w:ascii="Segoe UI" w:hAnsi="Segoe UI" w:cs="Segoe UI"/>
                <w:sz w:val="22"/>
                <w:szCs w:val="22"/>
              </w:rPr>
            </w:pPr>
          </w:p>
          <w:p w14:paraId="47AAD5F2" w14:textId="2FF3978E" w:rsidR="00185442" w:rsidRPr="0011029A" w:rsidRDefault="00185442" w:rsidP="00185442">
            <w:pPr>
              <w:pStyle w:val="paragraph"/>
              <w:spacing w:before="0" w:beforeAutospacing="0" w:after="0" w:afterAutospacing="0"/>
              <w:ind w:left="360"/>
              <w:jc w:val="both"/>
              <w:textAlignment w:val="baseline"/>
              <w:rPr>
                <w:rFonts w:ascii="Segoe UI" w:hAnsi="Segoe UI" w:cs="Segoe UI"/>
                <w:sz w:val="22"/>
                <w:szCs w:val="22"/>
              </w:rPr>
            </w:pPr>
            <w:r w:rsidRPr="0011029A">
              <w:rPr>
                <w:rStyle w:val="normaltextrun"/>
                <w:rFonts w:ascii="Calibri" w:hAnsi="Calibri" w:cs="Calibri"/>
                <w:b/>
                <w:bCs/>
                <w:sz w:val="22"/>
                <w:szCs w:val="22"/>
              </w:rPr>
              <w:t>Knowledge and Skills</w:t>
            </w:r>
            <w:r w:rsidRPr="0011029A">
              <w:rPr>
                <w:rStyle w:val="eop"/>
                <w:rFonts w:ascii="Calibri" w:hAnsi="Calibri" w:cs="Calibri"/>
                <w:sz w:val="22"/>
                <w:szCs w:val="22"/>
              </w:rPr>
              <w:t> </w:t>
            </w:r>
          </w:p>
          <w:p w14:paraId="772AD0BB" w14:textId="568D7A76" w:rsidR="000E7726" w:rsidRPr="000E7726" w:rsidRDefault="000E7726" w:rsidP="00DD2B64">
            <w:pPr>
              <w:pStyle w:val="ListParagraph"/>
              <w:numPr>
                <w:ilvl w:val="0"/>
                <w:numId w:val="33"/>
              </w:numPr>
              <w:rPr>
                <w:rFonts w:asciiTheme="minorHAnsi" w:hAnsiTheme="minorHAnsi"/>
                <w:lang w:eastAsia="en-GB"/>
              </w:rPr>
            </w:pPr>
            <w:r w:rsidRPr="000E7726">
              <w:rPr>
                <w:rFonts w:asciiTheme="minorHAnsi" w:hAnsiTheme="minorHAnsi"/>
                <w:lang w:eastAsia="en-GB"/>
              </w:rPr>
              <w:t>Able to demonstrate a</w:t>
            </w:r>
            <w:r w:rsidR="0096362F">
              <w:rPr>
                <w:rFonts w:asciiTheme="minorHAnsi" w:hAnsiTheme="minorHAnsi"/>
                <w:lang w:eastAsia="en-GB"/>
              </w:rPr>
              <w:t xml:space="preserve">n </w:t>
            </w:r>
            <w:r w:rsidRPr="000E7726">
              <w:rPr>
                <w:rFonts w:asciiTheme="minorHAnsi" w:hAnsiTheme="minorHAnsi"/>
                <w:lang w:eastAsia="en-GB"/>
              </w:rPr>
              <w:t xml:space="preserve">understanding of Health and Safety and environmental </w:t>
            </w:r>
            <w:r w:rsidR="000013FD">
              <w:rPr>
                <w:rFonts w:asciiTheme="minorHAnsi" w:hAnsiTheme="minorHAnsi"/>
                <w:lang w:eastAsia="en-GB"/>
              </w:rPr>
              <w:t>requirements</w:t>
            </w:r>
            <w:r w:rsidRPr="000E7726">
              <w:rPr>
                <w:rFonts w:asciiTheme="minorHAnsi" w:hAnsiTheme="minorHAnsi"/>
                <w:lang w:eastAsia="en-GB"/>
              </w:rPr>
              <w:t>.</w:t>
            </w:r>
          </w:p>
          <w:p w14:paraId="409681D5" w14:textId="58BA76F4" w:rsidR="000E7726" w:rsidRPr="00D44F29" w:rsidRDefault="000E7726" w:rsidP="00DD2B64">
            <w:pPr>
              <w:pStyle w:val="ListParagraph"/>
              <w:numPr>
                <w:ilvl w:val="0"/>
                <w:numId w:val="33"/>
              </w:numPr>
              <w:rPr>
                <w:rFonts w:cs="Calibri"/>
              </w:rPr>
            </w:pPr>
            <w:r w:rsidRPr="000E7726">
              <w:rPr>
                <w:rFonts w:eastAsia="Arial" w:cs="Calibri"/>
              </w:rPr>
              <w:t xml:space="preserve">Able to prepare relevant materials for </w:t>
            </w:r>
            <w:r w:rsidR="00060273">
              <w:rPr>
                <w:rStyle w:val="normaltextrun"/>
                <w:rFonts w:cs="Calibri"/>
                <w:lang w:val="en-US"/>
              </w:rPr>
              <w:t>Bio</w:t>
            </w:r>
            <w:r w:rsidR="002F62C2">
              <w:rPr>
                <w:rStyle w:val="normaltextrun"/>
                <w:rFonts w:cs="Calibri"/>
                <w:lang w:val="en-US"/>
              </w:rPr>
              <w:t>diversity surveys</w:t>
            </w:r>
            <w:r w:rsidRPr="000E7726">
              <w:rPr>
                <w:rFonts w:eastAsia="Arial" w:cs="Calibri"/>
              </w:rPr>
              <w:t>.</w:t>
            </w:r>
          </w:p>
          <w:p w14:paraId="42CE792F" w14:textId="58172311" w:rsidR="00D44F29" w:rsidRPr="000E7726" w:rsidRDefault="00D44F29" w:rsidP="00DD2B64">
            <w:pPr>
              <w:pStyle w:val="ListParagraph"/>
              <w:numPr>
                <w:ilvl w:val="0"/>
                <w:numId w:val="33"/>
              </w:numPr>
              <w:rPr>
                <w:rFonts w:cs="Calibri"/>
              </w:rPr>
            </w:pPr>
            <w:r>
              <w:rPr>
                <w:rFonts w:eastAsia="Arial" w:cs="Calibri"/>
              </w:rPr>
              <w:t xml:space="preserve">Strong IT skills. </w:t>
            </w:r>
          </w:p>
          <w:p w14:paraId="68FF916F" w14:textId="77777777" w:rsidR="000E7726" w:rsidRPr="000E7726" w:rsidRDefault="000E7726" w:rsidP="00DD2B64">
            <w:pPr>
              <w:pStyle w:val="ListParagraph"/>
              <w:numPr>
                <w:ilvl w:val="0"/>
                <w:numId w:val="33"/>
              </w:numPr>
              <w:rPr>
                <w:rFonts w:cs="Calibri"/>
              </w:rPr>
            </w:pPr>
            <w:r w:rsidRPr="000E7726">
              <w:rPr>
                <w:rFonts w:eastAsia="Arial" w:cs="Calibri"/>
              </w:rPr>
              <w:t>Planning and prioritisation skills to ensure timely procurement of materials and equipment are available when required.</w:t>
            </w:r>
          </w:p>
          <w:p w14:paraId="4CBD6083" w14:textId="3878CB2B" w:rsidR="51CB4561" w:rsidRDefault="51CB4561" w:rsidP="00DD2B64">
            <w:pPr>
              <w:pStyle w:val="ListParagraph"/>
              <w:numPr>
                <w:ilvl w:val="0"/>
                <w:numId w:val="33"/>
              </w:numPr>
              <w:rPr>
                <w:rFonts w:cs="Calibri"/>
                <w:color w:val="000000" w:themeColor="text1"/>
              </w:rPr>
            </w:pPr>
            <w:r w:rsidRPr="51CB4561">
              <w:rPr>
                <w:color w:val="000000" w:themeColor="text1"/>
              </w:rPr>
              <w:t>High degree of manual dexterity, ability to lift, carry and manoeuvre equipment.</w:t>
            </w:r>
          </w:p>
          <w:p w14:paraId="25D501EA" w14:textId="68E1A753" w:rsidR="00E9738D" w:rsidRPr="00E9738D" w:rsidRDefault="00E9738D" w:rsidP="00DD2B64">
            <w:pPr>
              <w:pStyle w:val="ListParagraph"/>
              <w:numPr>
                <w:ilvl w:val="0"/>
                <w:numId w:val="33"/>
              </w:numPr>
              <w:spacing w:after="0" w:line="276" w:lineRule="auto"/>
              <w:rPr>
                <w:rFonts w:cs="Calibri"/>
              </w:rPr>
            </w:pPr>
            <w:r>
              <w:rPr>
                <w:rFonts w:cs="Calibri"/>
              </w:rPr>
              <w:t>Ability</w:t>
            </w:r>
            <w:r w:rsidRPr="004A678C">
              <w:rPr>
                <w:rFonts w:cs="Calibri"/>
              </w:rPr>
              <w:t xml:space="preserve"> to read and understand technical work instructions and to interpret and</w:t>
            </w:r>
            <w:r w:rsidR="00BA1451">
              <w:rPr>
                <w:rFonts w:cs="Calibri"/>
              </w:rPr>
              <w:t xml:space="preserve"> assist with the</w:t>
            </w:r>
            <w:r w:rsidRPr="004A678C">
              <w:rPr>
                <w:rFonts w:cs="Calibri"/>
              </w:rPr>
              <w:t xml:space="preserve"> produc</w:t>
            </w:r>
            <w:r w:rsidR="00DB2632">
              <w:rPr>
                <w:rFonts w:cs="Calibri"/>
              </w:rPr>
              <w:t>tion of</w:t>
            </w:r>
            <w:r w:rsidRPr="004A678C">
              <w:rPr>
                <w:rFonts w:cs="Calibri"/>
              </w:rPr>
              <w:t xml:space="preserve"> </w:t>
            </w:r>
            <w:r>
              <w:rPr>
                <w:rFonts w:cs="Calibri"/>
              </w:rPr>
              <w:t>documents</w:t>
            </w:r>
            <w:r w:rsidR="005D0484">
              <w:rPr>
                <w:rFonts w:cs="Calibri"/>
              </w:rPr>
              <w:t xml:space="preserve"> and processes</w:t>
            </w:r>
            <w:r>
              <w:rPr>
                <w:rFonts w:cs="Calibri"/>
              </w:rPr>
              <w:t xml:space="preserve">. </w:t>
            </w:r>
          </w:p>
          <w:p w14:paraId="23799B56" w14:textId="25486206" w:rsidR="000E7726" w:rsidRPr="000E7726" w:rsidRDefault="000E7726" w:rsidP="00DD2B64">
            <w:pPr>
              <w:pStyle w:val="ListParagraph"/>
              <w:numPr>
                <w:ilvl w:val="0"/>
                <w:numId w:val="33"/>
              </w:numPr>
              <w:rPr>
                <w:rFonts w:asciiTheme="minorHAnsi" w:hAnsiTheme="minorHAnsi"/>
                <w:lang w:eastAsia="en-GB"/>
              </w:rPr>
            </w:pPr>
            <w:r w:rsidRPr="000E7726">
              <w:rPr>
                <w:rFonts w:asciiTheme="minorHAnsi" w:hAnsiTheme="minorHAnsi"/>
                <w:lang w:eastAsia="en-GB"/>
              </w:rPr>
              <w:t xml:space="preserve">Willingness to </w:t>
            </w:r>
            <w:r w:rsidR="007B638E">
              <w:rPr>
                <w:rFonts w:asciiTheme="minorHAnsi" w:hAnsiTheme="minorHAnsi"/>
                <w:lang w:eastAsia="en-GB"/>
              </w:rPr>
              <w:t xml:space="preserve">undertake further training as required. </w:t>
            </w:r>
          </w:p>
          <w:p w14:paraId="0B48F947" w14:textId="14BA3972" w:rsidR="000E7726" w:rsidRPr="000E7726" w:rsidRDefault="000E7726" w:rsidP="00DD2B64">
            <w:pPr>
              <w:pStyle w:val="ListParagraph"/>
              <w:numPr>
                <w:ilvl w:val="0"/>
                <w:numId w:val="33"/>
              </w:numPr>
              <w:rPr>
                <w:rFonts w:asciiTheme="minorHAnsi" w:hAnsiTheme="minorHAnsi"/>
                <w:lang w:eastAsia="en-GB"/>
              </w:rPr>
            </w:pPr>
            <w:r w:rsidRPr="000E7726">
              <w:rPr>
                <w:rFonts w:asciiTheme="minorHAnsi" w:hAnsiTheme="minorHAnsi"/>
                <w:lang w:eastAsia="en-GB"/>
              </w:rPr>
              <w:t>Ability to work effectively as part of a multi-skilled</w:t>
            </w:r>
            <w:r w:rsidR="002F62C2">
              <w:rPr>
                <w:rFonts w:asciiTheme="minorHAnsi" w:hAnsiTheme="minorHAnsi"/>
                <w:lang w:eastAsia="en-GB"/>
              </w:rPr>
              <w:t>, trans-disciplinary</w:t>
            </w:r>
            <w:r w:rsidRPr="000E7726">
              <w:rPr>
                <w:rFonts w:asciiTheme="minorHAnsi" w:hAnsiTheme="minorHAnsi"/>
                <w:lang w:eastAsia="en-GB"/>
              </w:rPr>
              <w:t xml:space="preserve"> team.</w:t>
            </w:r>
          </w:p>
          <w:p w14:paraId="6DBBB7CE" w14:textId="4B6CF4A2" w:rsidR="000E7726" w:rsidRPr="000E7726" w:rsidRDefault="000E7726" w:rsidP="00DD2B64">
            <w:pPr>
              <w:pStyle w:val="ListParagraph"/>
              <w:numPr>
                <w:ilvl w:val="0"/>
                <w:numId w:val="33"/>
              </w:numPr>
              <w:rPr>
                <w:rFonts w:asciiTheme="minorHAnsi" w:hAnsiTheme="minorHAnsi" w:cstheme="minorBidi"/>
              </w:rPr>
            </w:pPr>
            <w:r w:rsidRPr="51CB4561">
              <w:rPr>
                <w:rFonts w:asciiTheme="minorHAnsi" w:eastAsia="Arial" w:hAnsiTheme="minorHAnsi" w:cstheme="minorBidi"/>
              </w:rPr>
              <w:t xml:space="preserve">Knowledge of </w:t>
            </w:r>
            <w:r w:rsidR="00602E68">
              <w:rPr>
                <w:rStyle w:val="normaltextrun"/>
                <w:rFonts w:cs="Calibri"/>
                <w:lang w:val="en-US"/>
              </w:rPr>
              <w:t>Biosciences</w:t>
            </w:r>
            <w:r w:rsidR="00602E68" w:rsidRPr="51CB4561">
              <w:rPr>
                <w:rFonts w:asciiTheme="minorHAnsi" w:eastAsia="Arial" w:hAnsiTheme="minorHAnsi" w:cstheme="minorBidi"/>
              </w:rPr>
              <w:t xml:space="preserve"> </w:t>
            </w:r>
            <w:r w:rsidR="00602E68">
              <w:rPr>
                <w:rFonts w:asciiTheme="minorHAnsi" w:eastAsia="Arial" w:hAnsiTheme="minorHAnsi" w:cstheme="minorBidi"/>
              </w:rPr>
              <w:t xml:space="preserve">or closely related </w:t>
            </w:r>
            <w:r w:rsidRPr="51CB4561">
              <w:rPr>
                <w:rFonts w:asciiTheme="minorHAnsi" w:eastAsia="Arial" w:hAnsiTheme="minorHAnsi" w:cstheme="minorBidi"/>
              </w:rPr>
              <w:t>equipment and facilities, maintenance schedules and associated record keeping.</w:t>
            </w:r>
          </w:p>
          <w:p w14:paraId="55873D1D" w14:textId="77777777" w:rsidR="000E7726" w:rsidRPr="000E7726" w:rsidRDefault="000E7726" w:rsidP="00DD2B64">
            <w:pPr>
              <w:pStyle w:val="ListParagraph"/>
              <w:numPr>
                <w:ilvl w:val="0"/>
                <w:numId w:val="33"/>
              </w:numPr>
              <w:rPr>
                <w:rFonts w:asciiTheme="minorHAnsi" w:hAnsiTheme="minorHAnsi"/>
                <w:lang w:eastAsia="en-GB"/>
              </w:rPr>
            </w:pPr>
            <w:r w:rsidRPr="000E7726">
              <w:rPr>
                <w:rFonts w:asciiTheme="minorHAnsi" w:hAnsiTheme="minorHAnsi"/>
                <w:lang w:eastAsia="en-GB"/>
              </w:rPr>
              <w:t>Able to demonstrate good oral and written communication skills.</w:t>
            </w:r>
          </w:p>
          <w:p w14:paraId="2A51256A" w14:textId="77777777" w:rsidR="00185442" w:rsidRDefault="00185442" w:rsidP="00185442">
            <w:pPr>
              <w:pStyle w:val="paragraph"/>
              <w:spacing w:before="0" w:beforeAutospacing="0" w:after="0" w:afterAutospacing="0"/>
              <w:jc w:val="both"/>
              <w:textAlignment w:val="baseline"/>
              <w:rPr>
                <w:rFonts w:ascii="Calibri" w:hAnsi="Calibri" w:cs="Calibri"/>
                <w:sz w:val="22"/>
                <w:szCs w:val="22"/>
              </w:rPr>
            </w:pPr>
          </w:p>
          <w:p w14:paraId="2098C641" w14:textId="77777777" w:rsidR="00185442" w:rsidRPr="00947E00" w:rsidRDefault="00185442" w:rsidP="00185442">
            <w:pPr>
              <w:rPr>
                <w:rFonts w:asciiTheme="minorHAnsi" w:hAnsiTheme="minorHAnsi"/>
                <w:b/>
                <w:sz w:val="22"/>
                <w:szCs w:val="22"/>
                <w:u w:val="single"/>
              </w:rPr>
            </w:pPr>
            <w:r w:rsidRPr="00947E00">
              <w:rPr>
                <w:rFonts w:asciiTheme="minorHAnsi" w:hAnsiTheme="minorHAnsi"/>
                <w:b/>
                <w:sz w:val="22"/>
                <w:szCs w:val="22"/>
                <w:u w:val="single"/>
              </w:rPr>
              <w:t>Welsh Language</w:t>
            </w:r>
          </w:p>
          <w:p w14:paraId="1FFA68E8" w14:textId="77777777" w:rsidR="00185442" w:rsidRPr="00136E89" w:rsidRDefault="00185442" w:rsidP="00185442">
            <w:pPr>
              <w:rPr>
                <w:rFonts w:ascii="Calibri" w:eastAsia="Times New Roman" w:hAnsi="Calibri" w:cs="Calibri"/>
                <w:i/>
                <w:sz w:val="22"/>
                <w:szCs w:val="22"/>
              </w:rPr>
            </w:pPr>
          </w:p>
          <w:p w14:paraId="64975615" w14:textId="4DBD3138" w:rsidR="00185442" w:rsidRPr="00140D43" w:rsidRDefault="00185442" w:rsidP="00185442">
            <w:pPr>
              <w:rPr>
                <w:rFonts w:asciiTheme="minorHAnsi" w:hAnsiTheme="minorHAnsi"/>
                <w:sz w:val="22"/>
                <w:szCs w:val="22"/>
              </w:rPr>
            </w:pPr>
            <w:r w:rsidRPr="7715E8B5">
              <w:rPr>
                <w:rFonts w:asciiTheme="minorHAnsi" w:hAnsiTheme="minorHAnsi"/>
                <w:sz w:val="22"/>
                <w:szCs w:val="22"/>
              </w:rPr>
              <w:t xml:space="preserve">This role requires Level 1 Welsh Language – ‘a little’ (you do not need to be able to speak any </w:t>
            </w:r>
            <w:r w:rsidR="003C23B9" w:rsidRPr="7715E8B5">
              <w:rPr>
                <w:rFonts w:asciiTheme="minorHAnsi" w:hAnsiTheme="minorHAnsi"/>
                <w:sz w:val="22"/>
                <w:szCs w:val="22"/>
              </w:rPr>
              <w:t>Welsh</w:t>
            </w:r>
            <w:r w:rsidRPr="7715E8B5">
              <w:rPr>
                <w:rFonts w:asciiTheme="minorHAnsi" w:hAnsiTheme="minorHAnsi"/>
                <w:sz w:val="22"/>
                <w:szCs w:val="22"/>
              </w:rPr>
              <w:t xml:space="preserve"> to apply for this role) e.g. pronounce Welsh words, place names, department names. Able to answer the phone in Welsh (good morning / afternoon). Able to use or learn very basic every-day words and phrases (thank you, please, excuse me). Level 1 can be reached by completing a one-hour training course.</w:t>
            </w:r>
          </w:p>
          <w:p w14:paraId="1CCE609D" w14:textId="77777777" w:rsidR="00185442" w:rsidRPr="00A51CAD" w:rsidRDefault="00185442" w:rsidP="00185442">
            <w:pPr>
              <w:rPr>
                <w:rFonts w:asciiTheme="minorHAnsi" w:hAnsiTheme="minorHAnsi"/>
                <w:sz w:val="22"/>
                <w:szCs w:val="22"/>
              </w:rPr>
            </w:pPr>
          </w:p>
          <w:p w14:paraId="345D199D" w14:textId="77777777" w:rsidR="00185442" w:rsidRPr="00947E00" w:rsidRDefault="00185442" w:rsidP="00185442">
            <w:pPr>
              <w:rPr>
                <w:rFonts w:asciiTheme="minorHAnsi" w:hAnsiTheme="minorHAnsi"/>
                <w:sz w:val="22"/>
                <w:szCs w:val="22"/>
              </w:rPr>
            </w:pPr>
            <w:r w:rsidRPr="10ACAEF8">
              <w:rPr>
                <w:rFonts w:asciiTheme="minorHAnsi" w:hAnsiTheme="minorHAnsi"/>
                <w:sz w:val="22"/>
                <w:szCs w:val="22"/>
              </w:rPr>
              <w:t xml:space="preserve">For more information about the Welsh Language Levels please refer to the Welsh Language Skills Assessment web page, which is available </w:t>
            </w:r>
            <w:hyperlink r:id="rId14">
              <w:r w:rsidRPr="10ACAEF8">
                <w:rPr>
                  <w:rStyle w:val="Hyperlink"/>
                  <w:rFonts w:asciiTheme="minorHAnsi" w:hAnsiTheme="minorHAnsi"/>
                  <w:sz w:val="22"/>
                  <w:szCs w:val="22"/>
                </w:rPr>
                <w:t>here</w:t>
              </w:r>
            </w:hyperlink>
            <w:r w:rsidRPr="10ACAEF8">
              <w:rPr>
                <w:rFonts w:asciiTheme="minorHAnsi" w:hAnsiTheme="minorHAnsi"/>
                <w:sz w:val="22"/>
                <w:szCs w:val="22"/>
              </w:rPr>
              <w:t>.</w:t>
            </w:r>
          </w:p>
          <w:p w14:paraId="649AC587" w14:textId="77777777" w:rsidR="00185442" w:rsidRPr="006134B5" w:rsidRDefault="00185442" w:rsidP="00185442">
            <w:pPr>
              <w:pStyle w:val="paragraph"/>
              <w:spacing w:before="0" w:beforeAutospacing="0" w:after="0" w:afterAutospacing="0"/>
              <w:jc w:val="both"/>
              <w:textAlignment w:val="baseline"/>
              <w:rPr>
                <w:rFonts w:ascii="Calibri" w:hAnsi="Calibri" w:cs="Calibri"/>
                <w:sz w:val="22"/>
                <w:szCs w:val="22"/>
              </w:rPr>
            </w:pPr>
          </w:p>
          <w:p w14:paraId="427C3888" w14:textId="02AE975B" w:rsidR="00185442" w:rsidRPr="00353625" w:rsidRDefault="00185442" w:rsidP="00185442">
            <w:pPr>
              <w:pStyle w:val="paragraph"/>
              <w:spacing w:before="0" w:beforeAutospacing="0" w:after="0" w:afterAutospacing="0"/>
              <w:jc w:val="both"/>
              <w:textAlignment w:val="baseline"/>
              <w:rPr>
                <w:rStyle w:val="normaltextrun"/>
                <w:rFonts w:ascii="Calibri" w:hAnsi="Calibri" w:cs="Calibri"/>
                <w:sz w:val="22"/>
                <w:szCs w:val="22"/>
                <w:u w:val="single"/>
              </w:rPr>
            </w:pPr>
            <w:r w:rsidRPr="00353625">
              <w:rPr>
                <w:rStyle w:val="normaltextrun"/>
                <w:rFonts w:ascii="Calibri" w:hAnsi="Calibri" w:cs="Calibri"/>
                <w:b/>
                <w:bCs/>
                <w:sz w:val="22"/>
                <w:szCs w:val="22"/>
                <w:u w:val="single"/>
                <w:lang w:val="en-US"/>
              </w:rPr>
              <w:t>Desirable Criteria </w:t>
            </w:r>
            <w:r w:rsidRPr="00353625">
              <w:rPr>
                <w:rStyle w:val="eop"/>
                <w:rFonts w:ascii="Calibri" w:hAnsi="Calibri" w:cs="Calibri"/>
                <w:sz w:val="22"/>
                <w:szCs w:val="22"/>
                <w:u w:val="single"/>
              </w:rPr>
              <w:t> </w:t>
            </w:r>
          </w:p>
          <w:p w14:paraId="5FEECAEB" w14:textId="77777777" w:rsidR="00334002" w:rsidRPr="00334002" w:rsidRDefault="00334002" w:rsidP="004905B8">
            <w:pPr>
              <w:pStyle w:val="ListParagraph"/>
              <w:numPr>
                <w:ilvl w:val="0"/>
                <w:numId w:val="45"/>
              </w:numPr>
              <w:spacing w:before="240"/>
              <w:rPr>
                <w:rFonts w:asciiTheme="minorHAnsi" w:hAnsiTheme="minorHAnsi"/>
                <w:lang w:eastAsia="en-GB"/>
              </w:rPr>
            </w:pPr>
            <w:r w:rsidRPr="00334002">
              <w:rPr>
                <w:rFonts w:asciiTheme="minorHAnsi" w:eastAsiaTheme="minorHAnsi" w:hAnsiTheme="minorHAnsi" w:cs="Arial"/>
                <w:lang w:eastAsia="en-GB"/>
              </w:rPr>
              <w:lastRenderedPageBreak/>
              <w:t xml:space="preserve">Evidence of research or practice related to biophilic living / Green Infrastructure/nature-based solutions/biodiversity/human-nature connections. </w:t>
            </w:r>
          </w:p>
          <w:p w14:paraId="0AE0CDEF" w14:textId="77777777" w:rsidR="00334002" w:rsidRDefault="007C1D98" w:rsidP="00334002">
            <w:pPr>
              <w:pStyle w:val="ListParagraph"/>
              <w:numPr>
                <w:ilvl w:val="0"/>
                <w:numId w:val="45"/>
              </w:numPr>
              <w:spacing w:before="240"/>
              <w:rPr>
                <w:rFonts w:asciiTheme="minorHAnsi" w:hAnsiTheme="minorHAnsi"/>
                <w:lang w:eastAsia="en-GB"/>
              </w:rPr>
            </w:pPr>
            <w:r w:rsidRPr="00334002">
              <w:rPr>
                <w:rFonts w:asciiTheme="minorHAnsi" w:hAnsiTheme="minorHAnsi"/>
                <w:lang w:eastAsia="en-GB"/>
              </w:rPr>
              <w:t xml:space="preserve">Prior experience of delivering technical support in </w:t>
            </w:r>
            <w:r w:rsidR="003C23B9" w:rsidRPr="00334002">
              <w:rPr>
                <w:rFonts w:asciiTheme="minorHAnsi" w:hAnsiTheme="minorHAnsi"/>
                <w:lang w:eastAsia="en-GB"/>
              </w:rPr>
              <w:t>a Biosciences</w:t>
            </w:r>
            <w:r w:rsidRPr="00334002">
              <w:rPr>
                <w:rFonts w:asciiTheme="minorHAnsi" w:hAnsiTheme="minorHAnsi"/>
                <w:lang w:eastAsia="en-GB"/>
              </w:rPr>
              <w:t xml:space="preserve"> related </w:t>
            </w:r>
            <w:r w:rsidR="002D21E9" w:rsidRPr="00334002">
              <w:rPr>
                <w:rFonts w:asciiTheme="minorHAnsi" w:hAnsiTheme="minorHAnsi"/>
                <w:lang w:eastAsia="en-GB"/>
              </w:rPr>
              <w:t>environment</w:t>
            </w:r>
            <w:r w:rsidRPr="00334002">
              <w:rPr>
                <w:rFonts w:asciiTheme="minorHAnsi" w:hAnsiTheme="minorHAnsi"/>
                <w:lang w:eastAsia="en-GB"/>
              </w:rPr>
              <w:t>.</w:t>
            </w:r>
          </w:p>
          <w:p w14:paraId="715E30CE" w14:textId="77777777" w:rsidR="00334002" w:rsidRDefault="00576C29" w:rsidP="003819B1">
            <w:pPr>
              <w:pStyle w:val="ListParagraph"/>
              <w:numPr>
                <w:ilvl w:val="0"/>
                <w:numId w:val="45"/>
              </w:numPr>
              <w:spacing w:before="240"/>
              <w:rPr>
                <w:rFonts w:asciiTheme="minorHAnsi" w:hAnsiTheme="minorHAnsi"/>
                <w:lang w:eastAsia="en-GB"/>
              </w:rPr>
            </w:pPr>
            <w:r w:rsidRPr="00334002">
              <w:rPr>
                <w:rFonts w:asciiTheme="minorHAnsi" w:hAnsiTheme="minorHAnsi"/>
                <w:lang w:eastAsia="en-GB"/>
              </w:rPr>
              <w:t>Registered member of a relevant professional body.</w:t>
            </w:r>
          </w:p>
          <w:p w14:paraId="1559B0CD" w14:textId="77777777" w:rsidR="00334002" w:rsidRDefault="00576C29" w:rsidP="00BC18C5">
            <w:pPr>
              <w:pStyle w:val="ListParagraph"/>
              <w:numPr>
                <w:ilvl w:val="0"/>
                <w:numId w:val="45"/>
              </w:numPr>
              <w:spacing w:before="240"/>
              <w:rPr>
                <w:rFonts w:asciiTheme="minorHAnsi" w:hAnsiTheme="minorHAnsi"/>
                <w:lang w:eastAsia="en-GB"/>
              </w:rPr>
            </w:pPr>
            <w:r w:rsidRPr="00334002">
              <w:rPr>
                <w:rFonts w:asciiTheme="minorHAnsi" w:hAnsiTheme="minorHAnsi"/>
                <w:lang w:eastAsia="en-GB"/>
              </w:rPr>
              <w:t>Relevant Further, Higher or Professional qualifications.</w:t>
            </w:r>
          </w:p>
          <w:p w14:paraId="6C8B5AA2" w14:textId="77777777" w:rsidR="00334002" w:rsidRDefault="00576C29" w:rsidP="00E54D76">
            <w:pPr>
              <w:pStyle w:val="ListParagraph"/>
              <w:numPr>
                <w:ilvl w:val="0"/>
                <w:numId w:val="45"/>
              </w:numPr>
              <w:spacing w:before="240"/>
              <w:rPr>
                <w:rFonts w:asciiTheme="minorHAnsi" w:hAnsiTheme="minorHAnsi"/>
                <w:lang w:eastAsia="en-GB"/>
              </w:rPr>
            </w:pPr>
            <w:r w:rsidRPr="00334002">
              <w:rPr>
                <w:rFonts w:asciiTheme="minorHAnsi" w:hAnsiTheme="minorHAnsi"/>
                <w:lang w:eastAsia="en-GB"/>
              </w:rPr>
              <w:t>Experience of delivering teaching and or research support to learners/students.</w:t>
            </w:r>
          </w:p>
          <w:p w14:paraId="08A3AD6F" w14:textId="7F409B1B" w:rsidR="00576C29" w:rsidRPr="00334002" w:rsidRDefault="00576C29" w:rsidP="00E54D76">
            <w:pPr>
              <w:pStyle w:val="ListParagraph"/>
              <w:numPr>
                <w:ilvl w:val="0"/>
                <w:numId w:val="45"/>
              </w:numPr>
              <w:spacing w:before="240"/>
              <w:rPr>
                <w:rFonts w:asciiTheme="minorHAnsi" w:hAnsiTheme="minorHAnsi"/>
                <w:lang w:eastAsia="en-GB"/>
              </w:rPr>
            </w:pPr>
            <w:r w:rsidRPr="00334002">
              <w:rPr>
                <w:rFonts w:asciiTheme="minorHAnsi" w:hAnsiTheme="minorHAnsi"/>
                <w:lang w:eastAsia="en-GB"/>
              </w:rPr>
              <w:t xml:space="preserve">Experience of working in the HE sector. </w:t>
            </w:r>
          </w:p>
          <w:p w14:paraId="0A4125F6" w14:textId="77777777" w:rsidR="00576C29" w:rsidRDefault="00576C29" w:rsidP="00D44F29">
            <w:pPr>
              <w:pStyle w:val="ListParagraph"/>
              <w:numPr>
                <w:ilvl w:val="0"/>
                <w:numId w:val="45"/>
              </w:numPr>
              <w:rPr>
                <w:rFonts w:asciiTheme="minorHAnsi" w:hAnsiTheme="minorHAnsi"/>
                <w:lang w:eastAsia="en-GB"/>
              </w:rPr>
            </w:pPr>
            <w:r w:rsidRPr="5950D5DB">
              <w:rPr>
                <w:rFonts w:asciiTheme="minorHAnsi" w:hAnsiTheme="minorHAnsi"/>
                <w:lang w:eastAsia="en-GB"/>
              </w:rPr>
              <w:t>The ability to communicate in Welsh.</w:t>
            </w:r>
          </w:p>
          <w:p w14:paraId="005A0F69" w14:textId="77777777" w:rsidR="00576C29" w:rsidRPr="00CE3CAE" w:rsidRDefault="00576C29" w:rsidP="00D44F29">
            <w:pPr>
              <w:pStyle w:val="ListParagraph"/>
              <w:numPr>
                <w:ilvl w:val="0"/>
                <w:numId w:val="45"/>
              </w:numPr>
              <w:rPr>
                <w:rFonts w:asciiTheme="minorHAnsi" w:hAnsiTheme="minorHAnsi"/>
                <w:lang w:eastAsia="en-GB"/>
              </w:rPr>
            </w:pPr>
            <w:r w:rsidRPr="5950D5DB">
              <w:rPr>
                <w:rFonts w:asciiTheme="minorHAnsi" w:hAnsiTheme="minorHAnsi"/>
                <w:lang w:eastAsia="en-GB"/>
              </w:rPr>
              <w:t>Driving License.</w:t>
            </w:r>
          </w:p>
          <w:p w14:paraId="5C5D4BD6" w14:textId="1E65F8EC" w:rsidR="00185442" w:rsidRPr="006134B5" w:rsidRDefault="00185442" w:rsidP="007C1D98">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 xml:space="preserve"> </w:t>
            </w:r>
          </w:p>
          <w:p w14:paraId="4E8F340F" w14:textId="77777777" w:rsidR="00185442" w:rsidRPr="006134B5" w:rsidRDefault="00185442" w:rsidP="00185442">
            <w:pPr>
              <w:pStyle w:val="paragraph"/>
              <w:spacing w:before="0" w:beforeAutospacing="0" w:after="0" w:afterAutospacing="0"/>
              <w:jc w:val="both"/>
              <w:textAlignment w:val="baseline"/>
              <w:rPr>
                <w:rFonts w:ascii="Calibri" w:hAnsi="Calibri" w:cs="Calibri"/>
                <w:sz w:val="22"/>
                <w:szCs w:val="22"/>
              </w:rPr>
            </w:pPr>
          </w:p>
        </w:tc>
      </w:tr>
      <w:tr w:rsidR="00185442" w14:paraId="0D4DE0A4" w14:textId="77777777" w:rsidTr="4BF429A5">
        <w:tc>
          <w:tcPr>
            <w:tcW w:w="1560" w:type="dxa"/>
            <w:shd w:val="clear" w:color="auto" w:fill="365F91" w:themeFill="accent1" w:themeFillShade="BF"/>
            <w:vAlign w:val="center"/>
          </w:tcPr>
          <w:p w14:paraId="5F815413" w14:textId="77777777" w:rsidR="00185442" w:rsidRPr="009505FD" w:rsidRDefault="00185442" w:rsidP="00185442">
            <w:pPr>
              <w:spacing w:before="240" w:after="240"/>
              <w:jc w:val="left"/>
              <w:rPr>
                <w:rFonts w:asciiTheme="minorHAnsi" w:hAnsiTheme="minorHAnsi"/>
                <w:b/>
              </w:rPr>
            </w:pPr>
            <w:r w:rsidRPr="009505FD">
              <w:rPr>
                <w:rFonts w:asciiTheme="minorHAnsi" w:hAnsiTheme="minorHAnsi"/>
                <w:b/>
                <w:color w:val="FFFFFF" w:themeColor="background1"/>
              </w:rPr>
              <w:lastRenderedPageBreak/>
              <w:t>Additional Information</w:t>
            </w:r>
          </w:p>
        </w:tc>
        <w:tc>
          <w:tcPr>
            <w:tcW w:w="9356" w:type="dxa"/>
          </w:tcPr>
          <w:p w14:paraId="7F8342BA" w14:textId="4C446332" w:rsidR="00185442" w:rsidRPr="009505FD" w:rsidRDefault="00185442" w:rsidP="00185442">
            <w:pPr>
              <w:spacing w:before="100" w:beforeAutospacing="1" w:after="240"/>
              <w:rPr>
                <w:rFonts w:asciiTheme="minorHAnsi" w:hAnsiTheme="minorHAnsi"/>
                <w:color w:val="000000"/>
                <w:sz w:val="22"/>
                <w:szCs w:val="22"/>
                <w:lang w:eastAsia="en-GB"/>
              </w:rPr>
            </w:pPr>
            <w:r w:rsidRPr="4BF429A5">
              <w:rPr>
                <w:rFonts w:asciiTheme="minorHAnsi" w:hAnsiTheme="minorHAnsi"/>
                <w:color w:val="000000" w:themeColor="text1"/>
                <w:sz w:val="22"/>
                <w:szCs w:val="22"/>
                <w:lang w:eastAsia="en-GB"/>
              </w:rPr>
              <w:t xml:space="preserve">Informal enquiries: </w:t>
            </w:r>
            <w:r w:rsidR="00CC38D3">
              <w:rPr>
                <w:rFonts w:asciiTheme="minorHAnsi" w:hAnsiTheme="minorHAnsi"/>
                <w:color w:val="000000" w:themeColor="text1"/>
                <w:sz w:val="22"/>
                <w:szCs w:val="22"/>
                <w:lang w:eastAsia="en-GB"/>
              </w:rPr>
              <w:t xml:space="preserve">Prof Mike Fowler </w:t>
            </w:r>
            <w:hyperlink r:id="rId15" w:history="1">
              <w:r w:rsidR="00CC38D3" w:rsidRPr="002B1638">
                <w:rPr>
                  <w:rStyle w:val="Hyperlink"/>
                  <w:rFonts w:asciiTheme="minorHAnsi" w:hAnsiTheme="minorHAnsi"/>
                  <w:sz w:val="22"/>
                  <w:szCs w:val="22"/>
                  <w:lang w:eastAsia="en-GB"/>
                </w:rPr>
                <w:t>m.s.fowler@swansea.ac.uk</w:t>
              </w:r>
            </w:hyperlink>
            <w:r w:rsidR="00CC38D3">
              <w:rPr>
                <w:rFonts w:asciiTheme="minorHAnsi" w:hAnsiTheme="minorHAnsi"/>
                <w:color w:val="000000" w:themeColor="text1"/>
                <w:sz w:val="22"/>
                <w:szCs w:val="22"/>
                <w:lang w:eastAsia="en-GB"/>
              </w:rPr>
              <w:t xml:space="preserve"> </w:t>
            </w:r>
          </w:p>
          <w:p w14:paraId="69A3D400" w14:textId="740E24F3" w:rsidR="00185442" w:rsidRPr="009505FD" w:rsidRDefault="00185442" w:rsidP="00185442">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Shortlisting Date:</w:t>
            </w:r>
            <w:r>
              <w:rPr>
                <w:rFonts w:asciiTheme="minorHAnsi" w:hAnsiTheme="minorHAnsi"/>
                <w:color w:val="000000"/>
                <w:sz w:val="22"/>
                <w:lang w:eastAsia="en-GB"/>
              </w:rPr>
              <w:t xml:space="preserve"> </w:t>
            </w:r>
            <w:r w:rsidR="001F1CE2">
              <w:rPr>
                <w:rFonts w:asciiTheme="minorHAnsi" w:hAnsiTheme="minorHAnsi"/>
                <w:color w:val="000000"/>
                <w:sz w:val="22"/>
                <w:lang w:eastAsia="en-GB"/>
              </w:rPr>
              <w:t>NA</w:t>
            </w:r>
          </w:p>
          <w:p w14:paraId="4D08FCB6" w14:textId="69885E68" w:rsidR="00185442" w:rsidRPr="009505FD" w:rsidRDefault="00185442" w:rsidP="00185442">
            <w:pPr>
              <w:spacing w:before="100" w:beforeAutospacing="1"/>
              <w:rPr>
                <w:rFonts w:asciiTheme="minorHAnsi" w:hAnsiTheme="minorHAnsi"/>
                <w:color w:val="000000"/>
                <w:sz w:val="22"/>
                <w:lang w:eastAsia="en-GB"/>
              </w:rPr>
            </w:pPr>
            <w:r w:rsidRPr="009505FD">
              <w:rPr>
                <w:rFonts w:asciiTheme="minorHAnsi" w:hAnsiTheme="minorHAnsi"/>
                <w:color w:val="000000"/>
                <w:sz w:val="22"/>
                <w:lang w:eastAsia="en-GB"/>
              </w:rPr>
              <w:t>Interview Date:</w:t>
            </w:r>
            <w:r>
              <w:rPr>
                <w:rFonts w:asciiTheme="minorHAnsi" w:hAnsiTheme="minorHAnsi"/>
                <w:color w:val="000000"/>
                <w:sz w:val="22"/>
                <w:lang w:eastAsia="en-GB"/>
              </w:rPr>
              <w:t xml:space="preserve"> </w:t>
            </w:r>
            <w:r w:rsidR="001F1CE2">
              <w:rPr>
                <w:rFonts w:asciiTheme="minorHAnsi" w:hAnsiTheme="minorHAnsi"/>
                <w:color w:val="000000"/>
                <w:sz w:val="22"/>
                <w:lang w:eastAsia="en-GB"/>
              </w:rPr>
              <w:t>NA</w:t>
            </w:r>
          </w:p>
          <w:p w14:paraId="6CD39D7E" w14:textId="77777777" w:rsidR="00185442" w:rsidRPr="00032111" w:rsidRDefault="00185442" w:rsidP="00185442">
            <w:pPr>
              <w:spacing w:before="100" w:beforeAutospacing="1"/>
              <w:rPr>
                <w:rFonts w:asciiTheme="minorHAnsi" w:hAnsiTheme="minorHAnsi"/>
                <w:b/>
                <w:sz w:val="22"/>
                <w:szCs w:val="22"/>
              </w:rPr>
            </w:pPr>
          </w:p>
        </w:tc>
      </w:tr>
    </w:tbl>
    <w:p w14:paraId="7FAF9C69" w14:textId="77777777" w:rsidR="003A6CD1" w:rsidRDefault="00032111" w:rsidP="00703D00">
      <w:pPr>
        <w:spacing w:before="100" w:beforeAutospacing="1" w:after="100" w:afterAutospacing="1"/>
        <w:ind w:firstLine="720"/>
      </w:pPr>
      <w:r>
        <w:rPr>
          <w:noProof/>
          <w:lang w:eastAsia="en-GB"/>
        </w:rPr>
        <w:drawing>
          <wp:anchor distT="0" distB="0" distL="114300" distR="114300" simplePos="0" relativeHeight="251658241" behindDoc="0" locked="0" layoutInCell="1" allowOverlap="1" wp14:anchorId="1353F215" wp14:editId="167ADCBC">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0272C841" wp14:editId="087922AF">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2A34487A" wp14:editId="32CD43EF">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2A76" w14:textId="77777777" w:rsidR="002E0514" w:rsidRDefault="002E0514" w:rsidP="00C968EB">
      <w:pPr>
        <w:spacing w:line="240" w:lineRule="auto"/>
      </w:pPr>
      <w:r>
        <w:separator/>
      </w:r>
    </w:p>
  </w:endnote>
  <w:endnote w:type="continuationSeparator" w:id="0">
    <w:p w14:paraId="603BA049" w14:textId="77777777" w:rsidR="002E0514" w:rsidRDefault="002E0514" w:rsidP="00C968EB">
      <w:pPr>
        <w:spacing w:line="240" w:lineRule="auto"/>
      </w:pPr>
      <w:r>
        <w:continuationSeparator/>
      </w:r>
    </w:p>
  </w:endnote>
  <w:endnote w:type="continuationNotice" w:id="1">
    <w:p w14:paraId="724C1352" w14:textId="77777777" w:rsidR="002E0514" w:rsidRDefault="002E05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7293E0D0" w14:textId="7AA09E50"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3C443E">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3C443E">
              <w:rPr>
                <w:b/>
                <w:bCs/>
                <w:noProof/>
                <w:sz w:val="18"/>
                <w:szCs w:val="18"/>
              </w:rPr>
              <w:t>4</w:t>
            </w:r>
            <w:r w:rsidRPr="00D24960">
              <w:rPr>
                <w:b/>
                <w:bCs/>
                <w:sz w:val="18"/>
                <w:szCs w:val="18"/>
              </w:rPr>
              <w:fldChar w:fldCharType="end"/>
            </w:r>
          </w:p>
        </w:sdtContent>
      </w:sdt>
    </w:sdtContent>
  </w:sdt>
  <w:p w14:paraId="2E24883F"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42FD" w14:textId="77777777" w:rsidR="002E0514" w:rsidRDefault="002E0514" w:rsidP="00C968EB">
      <w:pPr>
        <w:spacing w:line="240" w:lineRule="auto"/>
      </w:pPr>
      <w:r>
        <w:separator/>
      </w:r>
    </w:p>
  </w:footnote>
  <w:footnote w:type="continuationSeparator" w:id="0">
    <w:p w14:paraId="1BC8797F" w14:textId="77777777" w:rsidR="002E0514" w:rsidRDefault="002E0514" w:rsidP="00C968EB">
      <w:pPr>
        <w:spacing w:line="240" w:lineRule="auto"/>
      </w:pPr>
      <w:r>
        <w:continuationSeparator/>
      </w:r>
    </w:p>
  </w:footnote>
  <w:footnote w:type="continuationNotice" w:id="1">
    <w:p w14:paraId="47EC3D62" w14:textId="77777777" w:rsidR="002E0514" w:rsidRDefault="002E05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FB773C"/>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AC1C3B"/>
    <w:multiLevelType w:val="hybridMultilevel"/>
    <w:tmpl w:val="7ED07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935BC"/>
    <w:multiLevelType w:val="multilevel"/>
    <w:tmpl w:val="EC5292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F5C93"/>
    <w:multiLevelType w:val="hybridMultilevel"/>
    <w:tmpl w:val="5FD04688"/>
    <w:lvl w:ilvl="0" w:tplc="4F36204A">
      <w:start w:val="1"/>
      <w:numFmt w:val="decimal"/>
      <w:lvlText w:val="%1."/>
      <w:lvlJc w:val="left"/>
      <w:pPr>
        <w:ind w:left="720" w:hanging="360"/>
      </w:pPr>
    </w:lvl>
    <w:lvl w:ilvl="1" w:tplc="12689140">
      <w:start w:val="1"/>
      <w:numFmt w:val="lowerLetter"/>
      <w:lvlText w:val="%2."/>
      <w:lvlJc w:val="left"/>
      <w:pPr>
        <w:ind w:left="1440" w:hanging="360"/>
      </w:pPr>
    </w:lvl>
    <w:lvl w:ilvl="2" w:tplc="D166D120">
      <w:start w:val="1"/>
      <w:numFmt w:val="lowerRoman"/>
      <w:lvlText w:val="%3."/>
      <w:lvlJc w:val="right"/>
      <w:pPr>
        <w:ind w:left="2160" w:hanging="180"/>
      </w:pPr>
    </w:lvl>
    <w:lvl w:ilvl="3" w:tplc="5C2C6AFA">
      <w:start w:val="1"/>
      <w:numFmt w:val="decimal"/>
      <w:lvlText w:val="%4."/>
      <w:lvlJc w:val="left"/>
      <w:pPr>
        <w:ind w:left="2880" w:hanging="360"/>
      </w:pPr>
    </w:lvl>
    <w:lvl w:ilvl="4" w:tplc="7578EC02">
      <w:start w:val="1"/>
      <w:numFmt w:val="lowerLetter"/>
      <w:lvlText w:val="%5."/>
      <w:lvlJc w:val="left"/>
      <w:pPr>
        <w:ind w:left="3600" w:hanging="360"/>
      </w:pPr>
    </w:lvl>
    <w:lvl w:ilvl="5" w:tplc="9BB63474">
      <w:start w:val="1"/>
      <w:numFmt w:val="lowerRoman"/>
      <w:lvlText w:val="%6."/>
      <w:lvlJc w:val="right"/>
      <w:pPr>
        <w:ind w:left="4320" w:hanging="180"/>
      </w:pPr>
    </w:lvl>
    <w:lvl w:ilvl="6" w:tplc="905A7622">
      <w:start w:val="1"/>
      <w:numFmt w:val="decimal"/>
      <w:lvlText w:val="%7."/>
      <w:lvlJc w:val="left"/>
      <w:pPr>
        <w:ind w:left="5040" w:hanging="360"/>
      </w:pPr>
    </w:lvl>
    <w:lvl w:ilvl="7" w:tplc="9A403444">
      <w:start w:val="1"/>
      <w:numFmt w:val="lowerLetter"/>
      <w:lvlText w:val="%8."/>
      <w:lvlJc w:val="left"/>
      <w:pPr>
        <w:ind w:left="5760" w:hanging="360"/>
      </w:pPr>
    </w:lvl>
    <w:lvl w:ilvl="8" w:tplc="8202FE1C">
      <w:start w:val="1"/>
      <w:numFmt w:val="lowerRoman"/>
      <w:lvlText w:val="%9."/>
      <w:lvlJc w:val="right"/>
      <w:pPr>
        <w:ind w:left="6480" w:hanging="180"/>
      </w:pPr>
    </w:lvl>
  </w:abstractNum>
  <w:abstractNum w:abstractNumId="6" w15:restartNumberingAfterBreak="0">
    <w:nsid w:val="15021F7C"/>
    <w:multiLevelType w:val="multilevel"/>
    <w:tmpl w:val="1D5488C4"/>
    <w:lvl w:ilvl="0">
      <w:start w:val="1"/>
      <w:numFmt w:val="decimal"/>
      <w:lvlText w:val="%1."/>
      <w:lvlJc w:val="left"/>
      <w:pPr>
        <w:tabs>
          <w:tab w:val="num" w:pos="720"/>
        </w:tabs>
        <w:ind w:left="720" w:hanging="360"/>
      </w:pPr>
      <w:rPr>
        <w:rFonts w:asciiTheme="minorHAnsi" w:hAnsiTheme="minorHAnsi" w:cstheme="minorHAnsi" w:hint="default"/>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9414E"/>
    <w:multiLevelType w:val="multilevel"/>
    <w:tmpl w:val="EC5292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4768A"/>
    <w:multiLevelType w:val="multilevel"/>
    <w:tmpl w:val="B96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47B5B"/>
    <w:multiLevelType w:val="multilevel"/>
    <w:tmpl w:val="70D2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532A1"/>
    <w:multiLevelType w:val="hybridMultilevel"/>
    <w:tmpl w:val="FA3A2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264F9"/>
    <w:multiLevelType w:val="multilevel"/>
    <w:tmpl w:val="CC0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91907"/>
    <w:multiLevelType w:val="multilevel"/>
    <w:tmpl w:val="EC5292D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467757"/>
    <w:multiLevelType w:val="multilevel"/>
    <w:tmpl w:val="1F0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21560"/>
    <w:multiLevelType w:val="multilevel"/>
    <w:tmpl w:val="8632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61A8F"/>
    <w:multiLevelType w:val="multilevel"/>
    <w:tmpl w:val="290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012266"/>
    <w:multiLevelType w:val="multilevel"/>
    <w:tmpl w:val="7C52E338"/>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C3AA3"/>
    <w:multiLevelType w:val="hybridMultilevel"/>
    <w:tmpl w:val="99BC6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4F4617"/>
    <w:multiLevelType w:val="hybridMultilevel"/>
    <w:tmpl w:val="99BC6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64C5B"/>
    <w:multiLevelType w:val="hybridMultilevel"/>
    <w:tmpl w:val="EE2008AC"/>
    <w:lvl w:ilvl="0" w:tplc="0652E498">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F549A9"/>
    <w:multiLevelType w:val="hybridMultilevel"/>
    <w:tmpl w:val="FF66A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D80335"/>
    <w:multiLevelType w:val="hybridMultilevel"/>
    <w:tmpl w:val="14123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13A29"/>
    <w:multiLevelType w:val="multilevel"/>
    <w:tmpl w:val="CD56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104C1B"/>
    <w:multiLevelType w:val="multilevel"/>
    <w:tmpl w:val="C1F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F209EE"/>
    <w:multiLevelType w:val="multilevel"/>
    <w:tmpl w:val="1D5488C4"/>
    <w:lvl w:ilvl="0">
      <w:start w:val="1"/>
      <w:numFmt w:val="decimal"/>
      <w:lvlText w:val="%1."/>
      <w:lvlJc w:val="left"/>
      <w:pPr>
        <w:tabs>
          <w:tab w:val="num" w:pos="720"/>
        </w:tabs>
        <w:ind w:left="720" w:hanging="360"/>
      </w:pPr>
      <w:rPr>
        <w:rFonts w:asciiTheme="minorHAnsi" w:hAnsiTheme="minorHAnsi" w:cstheme="minorHAnsi" w:hint="default"/>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F0048C"/>
    <w:multiLevelType w:val="hybridMultilevel"/>
    <w:tmpl w:val="4DF40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D65519"/>
    <w:multiLevelType w:val="hybridMultilevel"/>
    <w:tmpl w:val="FF66A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37907"/>
    <w:multiLevelType w:val="multilevel"/>
    <w:tmpl w:val="C52C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A37A83"/>
    <w:multiLevelType w:val="multilevel"/>
    <w:tmpl w:val="1D5488C4"/>
    <w:lvl w:ilvl="0">
      <w:start w:val="1"/>
      <w:numFmt w:val="decimal"/>
      <w:lvlText w:val="%1."/>
      <w:lvlJc w:val="left"/>
      <w:pPr>
        <w:tabs>
          <w:tab w:val="num" w:pos="720"/>
        </w:tabs>
        <w:ind w:left="720" w:hanging="360"/>
      </w:pPr>
      <w:rPr>
        <w:rFonts w:asciiTheme="minorHAnsi" w:hAnsiTheme="minorHAnsi" w:cstheme="minorHAnsi" w:hint="default"/>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5E5152"/>
    <w:multiLevelType w:val="hybridMultilevel"/>
    <w:tmpl w:val="E424FE72"/>
    <w:lvl w:ilvl="0" w:tplc="1DB89786">
      <w:start w:val="1"/>
      <w:numFmt w:val="decimal"/>
      <w:lvlText w:val="%1."/>
      <w:lvlJc w:val="left"/>
      <w:pPr>
        <w:ind w:left="720" w:hanging="360"/>
      </w:pPr>
    </w:lvl>
    <w:lvl w:ilvl="1" w:tplc="9F725474">
      <w:start w:val="1"/>
      <w:numFmt w:val="lowerLetter"/>
      <w:lvlText w:val="%2."/>
      <w:lvlJc w:val="left"/>
      <w:pPr>
        <w:ind w:left="1440" w:hanging="360"/>
      </w:pPr>
    </w:lvl>
    <w:lvl w:ilvl="2" w:tplc="41CA7154">
      <w:start w:val="1"/>
      <w:numFmt w:val="lowerRoman"/>
      <w:lvlText w:val="%3."/>
      <w:lvlJc w:val="right"/>
      <w:pPr>
        <w:ind w:left="2160" w:hanging="180"/>
      </w:pPr>
    </w:lvl>
    <w:lvl w:ilvl="3" w:tplc="0816A75E">
      <w:start w:val="1"/>
      <w:numFmt w:val="decimal"/>
      <w:lvlText w:val="%4."/>
      <w:lvlJc w:val="left"/>
      <w:pPr>
        <w:ind w:left="2880" w:hanging="360"/>
      </w:pPr>
    </w:lvl>
    <w:lvl w:ilvl="4" w:tplc="3B78F4D6">
      <w:start w:val="1"/>
      <w:numFmt w:val="lowerLetter"/>
      <w:lvlText w:val="%5."/>
      <w:lvlJc w:val="left"/>
      <w:pPr>
        <w:ind w:left="3600" w:hanging="360"/>
      </w:pPr>
    </w:lvl>
    <w:lvl w:ilvl="5" w:tplc="81BC8DC0">
      <w:start w:val="1"/>
      <w:numFmt w:val="lowerRoman"/>
      <w:lvlText w:val="%6."/>
      <w:lvlJc w:val="right"/>
      <w:pPr>
        <w:ind w:left="4320" w:hanging="180"/>
      </w:pPr>
    </w:lvl>
    <w:lvl w:ilvl="6" w:tplc="96FA6FD8">
      <w:start w:val="1"/>
      <w:numFmt w:val="decimal"/>
      <w:lvlText w:val="%7."/>
      <w:lvlJc w:val="left"/>
      <w:pPr>
        <w:ind w:left="5040" w:hanging="360"/>
      </w:pPr>
    </w:lvl>
    <w:lvl w:ilvl="7" w:tplc="1C36C270">
      <w:start w:val="1"/>
      <w:numFmt w:val="lowerLetter"/>
      <w:lvlText w:val="%8."/>
      <w:lvlJc w:val="left"/>
      <w:pPr>
        <w:ind w:left="5760" w:hanging="360"/>
      </w:pPr>
    </w:lvl>
    <w:lvl w:ilvl="8" w:tplc="CCD46FF2">
      <w:start w:val="1"/>
      <w:numFmt w:val="lowerRoman"/>
      <w:lvlText w:val="%9."/>
      <w:lvlJc w:val="right"/>
      <w:pPr>
        <w:ind w:left="6480" w:hanging="180"/>
      </w:pPr>
    </w:lvl>
  </w:abstractNum>
  <w:abstractNum w:abstractNumId="30" w15:restartNumberingAfterBreak="0">
    <w:nsid w:val="622F76CB"/>
    <w:multiLevelType w:val="multilevel"/>
    <w:tmpl w:val="391A2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3057563"/>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346389"/>
    <w:multiLevelType w:val="multilevel"/>
    <w:tmpl w:val="722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0136B"/>
    <w:multiLevelType w:val="multilevel"/>
    <w:tmpl w:val="1D5488C4"/>
    <w:lvl w:ilvl="0">
      <w:start w:val="1"/>
      <w:numFmt w:val="decimal"/>
      <w:lvlText w:val="%1."/>
      <w:lvlJc w:val="left"/>
      <w:pPr>
        <w:tabs>
          <w:tab w:val="num" w:pos="720"/>
        </w:tabs>
        <w:ind w:left="720" w:hanging="360"/>
      </w:pPr>
      <w:rPr>
        <w:rFonts w:asciiTheme="minorHAnsi" w:hAnsiTheme="minorHAnsi" w:cstheme="minorHAnsi" w:hint="default"/>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61B6F"/>
    <w:multiLevelType w:val="hybridMultilevel"/>
    <w:tmpl w:val="75D29BFC"/>
    <w:lvl w:ilvl="0" w:tplc="C4E299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D1590"/>
    <w:multiLevelType w:val="multilevel"/>
    <w:tmpl w:val="7C52E338"/>
    <w:lvl w:ilvl="0">
      <w:start w:val="1"/>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D87F81"/>
    <w:multiLevelType w:val="multilevel"/>
    <w:tmpl w:val="7A54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0C629E"/>
    <w:multiLevelType w:val="multilevel"/>
    <w:tmpl w:val="3F82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1B1C17"/>
    <w:multiLevelType w:val="multilevel"/>
    <w:tmpl w:val="C6EAB4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3BF3A81"/>
    <w:multiLevelType w:val="multilevel"/>
    <w:tmpl w:val="54A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E450F8"/>
    <w:multiLevelType w:val="hybridMultilevel"/>
    <w:tmpl w:val="FF1EE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F0145D"/>
    <w:multiLevelType w:val="hybridMultilevel"/>
    <w:tmpl w:val="FF66A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C6D15"/>
    <w:multiLevelType w:val="multilevel"/>
    <w:tmpl w:val="FF3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6912A9"/>
    <w:multiLevelType w:val="multilevel"/>
    <w:tmpl w:val="1F98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D76232"/>
    <w:multiLevelType w:val="multilevel"/>
    <w:tmpl w:val="A184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242641">
    <w:abstractNumId w:val="19"/>
  </w:num>
  <w:num w:numId="2" w16cid:durableId="1643389970">
    <w:abstractNumId w:val="31"/>
  </w:num>
  <w:num w:numId="3" w16cid:durableId="925527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508979">
    <w:abstractNumId w:val="15"/>
  </w:num>
  <w:num w:numId="5" w16cid:durableId="1999185233">
    <w:abstractNumId w:val="42"/>
  </w:num>
  <w:num w:numId="6" w16cid:durableId="1476406969">
    <w:abstractNumId w:val="38"/>
  </w:num>
  <w:num w:numId="7" w16cid:durableId="422342695">
    <w:abstractNumId w:val="30"/>
  </w:num>
  <w:num w:numId="8" w16cid:durableId="779498002">
    <w:abstractNumId w:val="44"/>
  </w:num>
  <w:num w:numId="9" w16cid:durableId="1661036635">
    <w:abstractNumId w:val="27"/>
  </w:num>
  <w:num w:numId="10" w16cid:durableId="1922132441">
    <w:abstractNumId w:val="9"/>
  </w:num>
  <w:num w:numId="11" w16cid:durableId="1473911260">
    <w:abstractNumId w:val="11"/>
  </w:num>
  <w:num w:numId="12" w16cid:durableId="167409389">
    <w:abstractNumId w:val="40"/>
  </w:num>
  <w:num w:numId="13" w16cid:durableId="114837880">
    <w:abstractNumId w:val="17"/>
  </w:num>
  <w:num w:numId="14" w16cid:durableId="1632711074">
    <w:abstractNumId w:val="43"/>
  </w:num>
  <w:num w:numId="15" w16cid:durableId="1352338989">
    <w:abstractNumId w:val="37"/>
  </w:num>
  <w:num w:numId="16" w16cid:durableId="360711198">
    <w:abstractNumId w:val="14"/>
  </w:num>
  <w:num w:numId="17" w16cid:durableId="1382175445">
    <w:abstractNumId w:val="22"/>
  </w:num>
  <w:num w:numId="18" w16cid:durableId="2091267752">
    <w:abstractNumId w:val="23"/>
  </w:num>
  <w:num w:numId="19" w16cid:durableId="547570844">
    <w:abstractNumId w:val="13"/>
  </w:num>
  <w:num w:numId="20" w16cid:durableId="251087801">
    <w:abstractNumId w:val="32"/>
  </w:num>
  <w:num w:numId="21" w16cid:durableId="1306352730">
    <w:abstractNumId w:val="8"/>
  </w:num>
  <w:num w:numId="22" w16cid:durableId="233666891">
    <w:abstractNumId w:val="36"/>
  </w:num>
  <w:num w:numId="23" w16cid:durableId="1300956487">
    <w:abstractNumId w:val="39"/>
  </w:num>
  <w:num w:numId="24" w16cid:durableId="467821531">
    <w:abstractNumId w:val="10"/>
  </w:num>
  <w:num w:numId="25" w16cid:durableId="1448309475">
    <w:abstractNumId w:val="21"/>
  </w:num>
  <w:num w:numId="26" w16cid:durableId="1320691529">
    <w:abstractNumId w:val="20"/>
  </w:num>
  <w:num w:numId="27" w16cid:durableId="1463504277">
    <w:abstractNumId w:val="18"/>
  </w:num>
  <w:num w:numId="28" w16cid:durableId="490877384">
    <w:abstractNumId w:val="26"/>
  </w:num>
  <w:num w:numId="29" w16cid:durableId="1022056023">
    <w:abstractNumId w:val="41"/>
  </w:num>
  <w:num w:numId="30" w16cid:durableId="2139031172">
    <w:abstractNumId w:val="7"/>
  </w:num>
  <w:num w:numId="31" w16cid:durableId="2115130694">
    <w:abstractNumId w:val="4"/>
  </w:num>
  <w:num w:numId="32" w16cid:durableId="403992339">
    <w:abstractNumId w:val="12"/>
  </w:num>
  <w:num w:numId="33" w16cid:durableId="654069791">
    <w:abstractNumId w:val="35"/>
  </w:num>
  <w:num w:numId="34" w16cid:durableId="668676928">
    <w:abstractNumId w:val="3"/>
  </w:num>
  <w:num w:numId="35" w16cid:durableId="1826630890">
    <w:abstractNumId w:val="25"/>
  </w:num>
  <w:num w:numId="36" w16cid:durableId="84497258">
    <w:abstractNumId w:val="34"/>
  </w:num>
  <w:num w:numId="37" w16cid:durableId="130633503">
    <w:abstractNumId w:val="1"/>
  </w:num>
  <w:num w:numId="38" w16cid:durableId="1232498472">
    <w:abstractNumId w:val="6"/>
  </w:num>
  <w:num w:numId="39" w16cid:durableId="861741621">
    <w:abstractNumId w:val="5"/>
  </w:num>
  <w:num w:numId="40" w16cid:durableId="1933126678">
    <w:abstractNumId w:val="28"/>
  </w:num>
  <w:num w:numId="41" w16cid:durableId="1479804592">
    <w:abstractNumId w:val="29"/>
  </w:num>
  <w:num w:numId="42" w16cid:durableId="361515449">
    <w:abstractNumId w:val="24"/>
  </w:num>
  <w:num w:numId="43" w16cid:durableId="644552696">
    <w:abstractNumId w:val="33"/>
  </w:num>
  <w:num w:numId="44" w16cid:durableId="986670689">
    <w:abstractNumId w:val="2"/>
  </w:num>
  <w:num w:numId="45" w16cid:durableId="1591155072">
    <w:abstractNumId w:val="16"/>
  </w:num>
  <w:num w:numId="46" w16cid:durableId="192422028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13FD"/>
    <w:rsid w:val="00002DAE"/>
    <w:rsid w:val="00003A9F"/>
    <w:rsid w:val="00004848"/>
    <w:rsid w:val="0000597A"/>
    <w:rsid w:val="00011610"/>
    <w:rsid w:val="00015D29"/>
    <w:rsid w:val="00016AEE"/>
    <w:rsid w:val="00024D11"/>
    <w:rsid w:val="000309C6"/>
    <w:rsid w:val="00032111"/>
    <w:rsid w:val="00032444"/>
    <w:rsid w:val="00032C39"/>
    <w:rsid w:val="00036287"/>
    <w:rsid w:val="00041C59"/>
    <w:rsid w:val="00045410"/>
    <w:rsid w:val="000478EB"/>
    <w:rsid w:val="00052ED8"/>
    <w:rsid w:val="00056648"/>
    <w:rsid w:val="00057D75"/>
    <w:rsid w:val="00060273"/>
    <w:rsid w:val="00062353"/>
    <w:rsid w:val="00064EF0"/>
    <w:rsid w:val="00073847"/>
    <w:rsid w:val="00075AD1"/>
    <w:rsid w:val="00082F0B"/>
    <w:rsid w:val="000841BE"/>
    <w:rsid w:val="00085439"/>
    <w:rsid w:val="0009608F"/>
    <w:rsid w:val="00096D40"/>
    <w:rsid w:val="000975BD"/>
    <w:rsid w:val="000A0A32"/>
    <w:rsid w:val="000A1F09"/>
    <w:rsid w:val="000B7D18"/>
    <w:rsid w:val="000C032E"/>
    <w:rsid w:val="000C21E8"/>
    <w:rsid w:val="000C2711"/>
    <w:rsid w:val="000C6FD7"/>
    <w:rsid w:val="000C75AA"/>
    <w:rsid w:val="000C7627"/>
    <w:rsid w:val="000D4150"/>
    <w:rsid w:val="000E25B1"/>
    <w:rsid w:val="000E2D7D"/>
    <w:rsid w:val="000E5E21"/>
    <w:rsid w:val="000E6FC6"/>
    <w:rsid w:val="000E7726"/>
    <w:rsid w:val="000F3D5F"/>
    <w:rsid w:val="000F437C"/>
    <w:rsid w:val="000F4E53"/>
    <w:rsid w:val="000F5C48"/>
    <w:rsid w:val="000F5DBB"/>
    <w:rsid w:val="00100B79"/>
    <w:rsid w:val="001020B5"/>
    <w:rsid w:val="00102EC3"/>
    <w:rsid w:val="00104F45"/>
    <w:rsid w:val="001056D6"/>
    <w:rsid w:val="00105D8C"/>
    <w:rsid w:val="0011029A"/>
    <w:rsid w:val="0011410B"/>
    <w:rsid w:val="00114408"/>
    <w:rsid w:val="00115F17"/>
    <w:rsid w:val="00120AEF"/>
    <w:rsid w:val="00122464"/>
    <w:rsid w:val="00130BEA"/>
    <w:rsid w:val="00130EC0"/>
    <w:rsid w:val="001316E0"/>
    <w:rsid w:val="00136537"/>
    <w:rsid w:val="00140C5F"/>
    <w:rsid w:val="00142525"/>
    <w:rsid w:val="0014558F"/>
    <w:rsid w:val="001467E2"/>
    <w:rsid w:val="00146CD8"/>
    <w:rsid w:val="00164ED5"/>
    <w:rsid w:val="00166B5E"/>
    <w:rsid w:val="00166BD2"/>
    <w:rsid w:val="001670A2"/>
    <w:rsid w:val="00171929"/>
    <w:rsid w:val="00171B22"/>
    <w:rsid w:val="0017396B"/>
    <w:rsid w:val="00174E42"/>
    <w:rsid w:val="00180DBB"/>
    <w:rsid w:val="00181ACC"/>
    <w:rsid w:val="00184232"/>
    <w:rsid w:val="00185442"/>
    <w:rsid w:val="00185683"/>
    <w:rsid w:val="001858C2"/>
    <w:rsid w:val="00191023"/>
    <w:rsid w:val="00192044"/>
    <w:rsid w:val="00192902"/>
    <w:rsid w:val="00192C84"/>
    <w:rsid w:val="00192D8D"/>
    <w:rsid w:val="00194F27"/>
    <w:rsid w:val="001B5EFA"/>
    <w:rsid w:val="001B63F3"/>
    <w:rsid w:val="001B7142"/>
    <w:rsid w:val="001C0660"/>
    <w:rsid w:val="001C2493"/>
    <w:rsid w:val="001D1526"/>
    <w:rsid w:val="001D3E13"/>
    <w:rsid w:val="001E1D09"/>
    <w:rsid w:val="001E31F3"/>
    <w:rsid w:val="001E3B0D"/>
    <w:rsid w:val="001F1CE2"/>
    <w:rsid w:val="002029C1"/>
    <w:rsid w:val="002035A5"/>
    <w:rsid w:val="0020587C"/>
    <w:rsid w:val="00206C5E"/>
    <w:rsid w:val="0021264B"/>
    <w:rsid w:val="00212A33"/>
    <w:rsid w:val="00212E08"/>
    <w:rsid w:val="002328F2"/>
    <w:rsid w:val="00233347"/>
    <w:rsid w:val="00233F21"/>
    <w:rsid w:val="002359E5"/>
    <w:rsid w:val="002412E4"/>
    <w:rsid w:val="0024212A"/>
    <w:rsid w:val="0024288D"/>
    <w:rsid w:val="002428AB"/>
    <w:rsid w:val="0025350F"/>
    <w:rsid w:val="00254DF8"/>
    <w:rsid w:val="002573DE"/>
    <w:rsid w:val="002579E5"/>
    <w:rsid w:val="00257D09"/>
    <w:rsid w:val="00260115"/>
    <w:rsid w:val="00260799"/>
    <w:rsid w:val="00260912"/>
    <w:rsid w:val="0026236D"/>
    <w:rsid w:val="0026767A"/>
    <w:rsid w:val="0027006E"/>
    <w:rsid w:val="00271163"/>
    <w:rsid w:val="00273CCF"/>
    <w:rsid w:val="002742F8"/>
    <w:rsid w:val="002817DE"/>
    <w:rsid w:val="0028232F"/>
    <w:rsid w:val="00290918"/>
    <w:rsid w:val="00296E2D"/>
    <w:rsid w:val="002978DC"/>
    <w:rsid w:val="002A27FC"/>
    <w:rsid w:val="002A3E38"/>
    <w:rsid w:val="002A51D0"/>
    <w:rsid w:val="002B01A9"/>
    <w:rsid w:val="002B08D5"/>
    <w:rsid w:val="002B26A1"/>
    <w:rsid w:val="002B6B25"/>
    <w:rsid w:val="002C12DA"/>
    <w:rsid w:val="002C138D"/>
    <w:rsid w:val="002C32C6"/>
    <w:rsid w:val="002C481E"/>
    <w:rsid w:val="002C5895"/>
    <w:rsid w:val="002D0DDE"/>
    <w:rsid w:val="002D12CF"/>
    <w:rsid w:val="002D21E9"/>
    <w:rsid w:val="002D2B5F"/>
    <w:rsid w:val="002D4D90"/>
    <w:rsid w:val="002E0514"/>
    <w:rsid w:val="002E1DFF"/>
    <w:rsid w:val="002E4D3E"/>
    <w:rsid w:val="002F10CE"/>
    <w:rsid w:val="002F2309"/>
    <w:rsid w:val="002F62C2"/>
    <w:rsid w:val="00303B2C"/>
    <w:rsid w:val="00305900"/>
    <w:rsid w:val="00305CDF"/>
    <w:rsid w:val="003128D4"/>
    <w:rsid w:val="00315B70"/>
    <w:rsid w:val="00320D98"/>
    <w:rsid w:val="00322D0B"/>
    <w:rsid w:val="00323EDC"/>
    <w:rsid w:val="00325317"/>
    <w:rsid w:val="00331318"/>
    <w:rsid w:val="00332E36"/>
    <w:rsid w:val="00333B30"/>
    <w:rsid w:val="00334002"/>
    <w:rsid w:val="003403F7"/>
    <w:rsid w:val="00343462"/>
    <w:rsid w:val="00346F1B"/>
    <w:rsid w:val="00351936"/>
    <w:rsid w:val="003529EB"/>
    <w:rsid w:val="00353625"/>
    <w:rsid w:val="00353F71"/>
    <w:rsid w:val="00354926"/>
    <w:rsid w:val="00362B59"/>
    <w:rsid w:val="0036614D"/>
    <w:rsid w:val="00372510"/>
    <w:rsid w:val="003775F8"/>
    <w:rsid w:val="003777B6"/>
    <w:rsid w:val="003812E5"/>
    <w:rsid w:val="00381B83"/>
    <w:rsid w:val="00381EF9"/>
    <w:rsid w:val="00391403"/>
    <w:rsid w:val="00393054"/>
    <w:rsid w:val="003A065B"/>
    <w:rsid w:val="003A2833"/>
    <w:rsid w:val="003A2F91"/>
    <w:rsid w:val="003A4E26"/>
    <w:rsid w:val="003A67FB"/>
    <w:rsid w:val="003A6CD1"/>
    <w:rsid w:val="003B2354"/>
    <w:rsid w:val="003B6BA9"/>
    <w:rsid w:val="003B7784"/>
    <w:rsid w:val="003C0BA4"/>
    <w:rsid w:val="003C23B9"/>
    <w:rsid w:val="003C443E"/>
    <w:rsid w:val="003F05A7"/>
    <w:rsid w:val="003F65CF"/>
    <w:rsid w:val="003F7264"/>
    <w:rsid w:val="004020E7"/>
    <w:rsid w:val="00402B41"/>
    <w:rsid w:val="00402BFA"/>
    <w:rsid w:val="00403C17"/>
    <w:rsid w:val="0040418E"/>
    <w:rsid w:val="004061F8"/>
    <w:rsid w:val="00411795"/>
    <w:rsid w:val="00417174"/>
    <w:rsid w:val="00417AFB"/>
    <w:rsid w:val="00421833"/>
    <w:rsid w:val="00423C6E"/>
    <w:rsid w:val="00424B16"/>
    <w:rsid w:val="00425D37"/>
    <w:rsid w:val="0042687D"/>
    <w:rsid w:val="00431BB4"/>
    <w:rsid w:val="004413D7"/>
    <w:rsid w:val="00441CFA"/>
    <w:rsid w:val="00442920"/>
    <w:rsid w:val="00450038"/>
    <w:rsid w:val="004541A5"/>
    <w:rsid w:val="00460F1F"/>
    <w:rsid w:val="00463BC4"/>
    <w:rsid w:val="004641BC"/>
    <w:rsid w:val="00464407"/>
    <w:rsid w:val="00465A16"/>
    <w:rsid w:val="00466B84"/>
    <w:rsid w:val="00466FEF"/>
    <w:rsid w:val="004703F5"/>
    <w:rsid w:val="004716E7"/>
    <w:rsid w:val="00480651"/>
    <w:rsid w:val="00482C61"/>
    <w:rsid w:val="00485494"/>
    <w:rsid w:val="00491080"/>
    <w:rsid w:val="00491914"/>
    <w:rsid w:val="004A011F"/>
    <w:rsid w:val="004B0C32"/>
    <w:rsid w:val="004B135C"/>
    <w:rsid w:val="004B17B1"/>
    <w:rsid w:val="004B35E2"/>
    <w:rsid w:val="004B5FE9"/>
    <w:rsid w:val="004C0E2C"/>
    <w:rsid w:val="004C409E"/>
    <w:rsid w:val="004C62F4"/>
    <w:rsid w:val="004C6BBE"/>
    <w:rsid w:val="004D0904"/>
    <w:rsid w:val="004D1721"/>
    <w:rsid w:val="004D1EC0"/>
    <w:rsid w:val="004E0A8E"/>
    <w:rsid w:val="004E2C2A"/>
    <w:rsid w:val="004E52EC"/>
    <w:rsid w:val="004F55E6"/>
    <w:rsid w:val="004F57FA"/>
    <w:rsid w:val="004F5C43"/>
    <w:rsid w:val="00502449"/>
    <w:rsid w:val="00502939"/>
    <w:rsid w:val="00507F06"/>
    <w:rsid w:val="0052560E"/>
    <w:rsid w:val="00525B03"/>
    <w:rsid w:val="0052731C"/>
    <w:rsid w:val="005300CE"/>
    <w:rsid w:val="00532E9E"/>
    <w:rsid w:val="005333BD"/>
    <w:rsid w:val="00534D84"/>
    <w:rsid w:val="00535C56"/>
    <w:rsid w:val="00536446"/>
    <w:rsid w:val="005375DC"/>
    <w:rsid w:val="0054509A"/>
    <w:rsid w:val="00554538"/>
    <w:rsid w:val="00555E6C"/>
    <w:rsid w:val="00561901"/>
    <w:rsid w:val="005701D8"/>
    <w:rsid w:val="00573A45"/>
    <w:rsid w:val="00573FDE"/>
    <w:rsid w:val="00574360"/>
    <w:rsid w:val="005751B7"/>
    <w:rsid w:val="00575503"/>
    <w:rsid w:val="00576C29"/>
    <w:rsid w:val="005816EA"/>
    <w:rsid w:val="00582A3A"/>
    <w:rsid w:val="00592F36"/>
    <w:rsid w:val="00594BFB"/>
    <w:rsid w:val="00597F67"/>
    <w:rsid w:val="005A7B4F"/>
    <w:rsid w:val="005B1AE7"/>
    <w:rsid w:val="005B3E04"/>
    <w:rsid w:val="005C1877"/>
    <w:rsid w:val="005C1D6F"/>
    <w:rsid w:val="005C2A22"/>
    <w:rsid w:val="005C37D4"/>
    <w:rsid w:val="005C5A1C"/>
    <w:rsid w:val="005D0484"/>
    <w:rsid w:val="005D089F"/>
    <w:rsid w:val="005D1115"/>
    <w:rsid w:val="005D6F6D"/>
    <w:rsid w:val="005D744B"/>
    <w:rsid w:val="005D746F"/>
    <w:rsid w:val="005E2A67"/>
    <w:rsid w:val="005F17C4"/>
    <w:rsid w:val="005F5AEB"/>
    <w:rsid w:val="005F695E"/>
    <w:rsid w:val="005F7C7D"/>
    <w:rsid w:val="006011BA"/>
    <w:rsid w:val="00601312"/>
    <w:rsid w:val="00602E68"/>
    <w:rsid w:val="00603529"/>
    <w:rsid w:val="006131CF"/>
    <w:rsid w:val="006134B5"/>
    <w:rsid w:val="00616902"/>
    <w:rsid w:val="00624A7B"/>
    <w:rsid w:val="00625259"/>
    <w:rsid w:val="0062545A"/>
    <w:rsid w:val="0062598D"/>
    <w:rsid w:val="00626861"/>
    <w:rsid w:val="00626E4F"/>
    <w:rsid w:val="00627B45"/>
    <w:rsid w:val="00632A3B"/>
    <w:rsid w:val="00633917"/>
    <w:rsid w:val="00633B3D"/>
    <w:rsid w:val="00635276"/>
    <w:rsid w:val="00637C74"/>
    <w:rsid w:val="00641BCA"/>
    <w:rsid w:val="006456D2"/>
    <w:rsid w:val="0064607A"/>
    <w:rsid w:val="006475A0"/>
    <w:rsid w:val="0064784C"/>
    <w:rsid w:val="00647E14"/>
    <w:rsid w:val="006534C1"/>
    <w:rsid w:val="006634CC"/>
    <w:rsid w:val="00665B97"/>
    <w:rsid w:val="00667176"/>
    <w:rsid w:val="00674B21"/>
    <w:rsid w:val="00676DE4"/>
    <w:rsid w:val="0068015D"/>
    <w:rsid w:val="00680CEB"/>
    <w:rsid w:val="0068172C"/>
    <w:rsid w:val="0068202F"/>
    <w:rsid w:val="00687681"/>
    <w:rsid w:val="00692330"/>
    <w:rsid w:val="006929DA"/>
    <w:rsid w:val="0069353B"/>
    <w:rsid w:val="00694417"/>
    <w:rsid w:val="00696A5B"/>
    <w:rsid w:val="006A1369"/>
    <w:rsid w:val="006B1DAC"/>
    <w:rsid w:val="006B363E"/>
    <w:rsid w:val="006B3DC3"/>
    <w:rsid w:val="006B6CAD"/>
    <w:rsid w:val="006C29DB"/>
    <w:rsid w:val="006C37A5"/>
    <w:rsid w:val="006C52C1"/>
    <w:rsid w:val="006D6147"/>
    <w:rsid w:val="006D65B1"/>
    <w:rsid w:val="006E0C67"/>
    <w:rsid w:val="006E2A57"/>
    <w:rsid w:val="006E5853"/>
    <w:rsid w:val="006E5900"/>
    <w:rsid w:val="006E7C47"/>
    <w:rsid w:val="006F2685"/>
    <w:rsid w:val="006F3313"/>
    <w:rsid w:val="006F5FF1"/>
    <w:rsid w:val="006F601E"/>
    <w:rsid w:val="006F6D9A"/>
    <w:rsid w:val="007002CA"/>
    <w:rsid w:val="00703930"/>
    <w:rsid w:val="00703B33"/>
    <w:rsid w:val="00703D00"/>
    <w:rsid w:val="00703EDF"/>
    <w:rsid w:val="007117A1"/>
    <w:rsid w:val="00711E4A"/>
    <w:rsid w:val="00713D27"/>
    <w:rsid w:val="00715232"/>
    <w:rsid w:val="00721101"/>
    <w:rsid w:val="00722C8A"/>
    <w:rsid w:val="007241F0"/>
    <w:rsid w:val="00724E14"/>
    <w:rsid w:val="007253DD"/>
    <w:rsid w:val="00733338"/>
    <w:rsid w:val="00735118"/>
    <w:rsid w:val="007420E6"/>
    <w:rsid w:val="00742828"/>
    <w:rsid w:val="007438AA"/>
    <w:rsid w:val="00746D69"/>
    <w:rsid w:val="0075262B"/>
    <w:rsid w:val="00754ECC"/>
    <w:rsid w:val="00761195"/>
    <w:rsid w:val="00762AD1"/>
    <w:rsid w:val="007678C8"/>
    <w:rsid w:val="007704A4"/>
    <w:rsid w:val="0077392A"/>
    <w:rsid w:val="00774D92"/>
    <w:rsid w:val="00777596"/>
    <w:rsid w:val="00777822"/>
    <w:rsid w:val="00780DC6"/>
    <w:rsid w:val="007862DD"/>
    <w:rsid w:val="00790AC8"/>
    <w:rsid w:val="00793B7F"/>
    <w:rsid w:val="00795733"/>
    <w:rsid w:val="00796156"/>
    <w:rsid w:val="007A34E2"/>
    <w:rsid w:val="007B00CE"/>
    <w:rsid w:val="007B0179"/>
    <w:rsid w:val="007B2F44"/>
    <w:rsid w:val="007B5C73"/>
    <w:rsid w:val="007B638E"/>
    <w:rsid w:val="007B651D"/>
    <w:rsid w:val="007B6690"/>
    <w:rsid w:val="007C1D98"/>
    <w:rsid w:val="007C48F3"/>
    <w:rsid w:val="007C5121"/>
    <w:rsid w:val="007C74FB"/>
    <w:rsid w:val="007D4FEA"/>
    <w:rsid w:val="007D593D"/>
    <w:rsid w:val="007E5579"/>
    <w:rsid w:val="007F1187"/>
    <w:rsid w:val="007F1210"/>
    <w:rsid w:val="007F3F2A"/>
    <w:rsid w:val="008013A2"/>
    <w:rsid w:val="0080216F"/>
    <w:rsid w:val="008048CD"/>
    <w:rsid w:val="00805807"/>
    <w:rsid w:val="008075B6"/>
    <w:rsid w:val="00812A6C"/>
    <w:rsid w:val="00813480"/>
    <w:rsid w:val="00814255"/>
    <w:rsid w:val="00816C29"/>
    <w:rsid w:val="00822BA7"/>
    <w:rsid w:val="00823696"/>
    <w:rsid w:val="00824AF7"/>
    <w:rsid w:val="00825717"/>
    <w:rsid w:val="00827BCD"/>
    <w:rsid w:val="00831B26"/>
    <w:rsid w:val="00833565"/>
    <w:rsid w:val="00840CC2"/>
    <w:rsid w:val="00844749"/>
    <w:rsid w:val="00844819"/>
    <w:rsid w:val="00846380"/>
    <w:rsid w:val="00847CAC"/>
    <w:rsid w:val="008506C5"/>
    <w:rsid w:val="00850C7F"/>
    <w:rsid w:val="00861360"/>
    <w:rsid w:val="00864D8C"/>
    <w:rsid w:val="00866ED8"/>
    <w:rsid w:val="00867CA8"/>
    <w:rsid w:val="00874CF3"/>
    <w:rsid w:val="00876A2B"/>
    <w:rsid w:val="00876D3F"/>
    <w:rsid w:val="00876F4A"/>
    <w:rsid w:val="00883B48"/>
    <w:rsid w:val="008864A7"/>
    <w:rsid w:val="00887628"/>
    <w:rsid w:val="008900C7"/>
    <w:rsid w:val="008905E2"/>
    <w:rsid w:val="008948EE"/>
    <w:rsid w:val="00897DDD"/>
    <w:rsid w:val="008A0CB0"/>
    <w:rsid w:val="008A193D"/>
    <w:rsid w:val="008A3412"/>
    <w:rsid w:val="008B0243"/>
    <w:rsid w:val="008B1C26"/>
    <w:rsid w:val="008B228E"/>
    <w:rsid w:val="008B529E"/>
    <w:rsid w:val="008B560B"/>
    <w:rsid w:val="008C2238"/>
    <w:rsid w:val="008C2FFB"/>
    <w:rsid w:val="008D03AD"/>
    <w:rsid w:val="008D322F"/>
    <w:rsid w:val="008D4239"/>
    <w:rsid w:val="008D7520"/>
    <w:rsid w:val="008E240E"/>
    <w:rsid w:val="008E54C9"/>
    <w:rsid w:val="008E55C1"/>
    <w:rsid w:val="008E590D"/>
    <w:rsid w:val="008E65B6"/>
    <w:rsid w:val="008F1E8A"/>
    <w:rsid w:val="008F2A5E"/>
    <w:rsid w:val="00903A15"/>
    <w:rsid w:val="00904540"/>
    <w:rsid w:val="0090620C"/>
    <w:rsid w:val="00912524"/>
    <w:rsid w:val="00913FFB"/>
    <w:rsid w:val="009156FF"/>
    <w:rsid w:val="00921FEB"/>
    <w:rsid w:val="00925CB4"/>
    <w:rsid w:val="009278FA"/>
    <w:rsid w:val="00930759"/>
    <w:rsid w:val="009330DE"/>
    <w:rsid w:val="00933256"/>
    <w:rsid w:val="0094358B"/>
    <w:rsid w:val="009448F2"/>
    <w:rsid w:val="009505FD"/>
    <w:rsid w:val="009509A7"/>
    <w:rsid w:val="00954025"/>
    <w:rsid w:val="0095564D"/>
    <w:rsid w:val="00956273"/>
    <w:rsid w:val="00957F6A"/>
    <w:rsid w:val="0096362F"/>
    <w:rsid w:val="00970A2E"/>
    <w:rsid w:val="00971609"/>
    <w:rsid w:val="00971E30"/>
    <w:rsid w:val="00974FB4"/>
    <w:rsid w:val="00975A03"/>
    <w:rsid w:val="00982607"/>
    <w:rsid w:val="00984A50"/>
    <w:rsid w:val="00985D5B"/>
    <w:rsid w:val="00987040"/>
    <w:rsid w:val="00994A7F"/>
    <w:rsid w:val="00994AD8"/>
    <w:rsid w:val="00995043"/>
    <w:rsid w:val="00995606"/>
    <w:rsid w:val="00995A7A"/>
    <w:rsid w:val="009A0A59"/>
    <w:rsid w:val="009A3915"/>
    <w:rsid w:val="009A4E11"/>
    <w:rsid w:val="009A60BE"/>
    <w:rsid w:val="009A64ED"/>
    <w:rsid w:val="009A7160"/>
    <w:rsid w:val="009A7443"/>
    <w:rsid w:val="009B7EDD"/>
    <w:rsid w:val="009C3A29"/>
    <w:rsid w:val="009C59E8"/>
    <w:rsid w:val="009D23B8"/>
    <w:rsid w:val="009D269E"/>
    <w:rsid w:val="009D298F"/>
    <w:rsid w:val="009D2ED3"/>
    <w:rsid w:val="009D4CF8"/>
    <w:rsid w:val="009D5005"/>
    <w:rsid w:val="009D510E"/>
    <w:rsid w:val="009D56E2"/>
    <w:rsid w:val="009E0B0D"/>
    <w:rsid w:val="009E1D90"/>
    <w:rsid w:val="009E45EB"/>
    <w:rsid w:val="009F04BF"/>
    <w:rsid w:val="009F1C48"/>
    <w:rsid w:val="009F32FC"/>
    <w:rsid w:val="009F48D1"/>
    <w:rsid w:val="009F6A57"/>
    <w:rsid w:val="00A00256"/>
    <w:rsid w:val="00A03392"/>
    <w:rsid w:val="00A03574"/>
    <w:rsid w:val="00A056F6"/>
    <w:rsid w:val="00A06BC2"/>
    <w:rsid w:val="00A074EC"/>
    <w:rsid w:val="00A10F7F"/>
    <w:rsid w:val="00A16239"/>
    <w:rsid w:val="00A16319"/>
    <w:rsid w:val="00A1777A"/>
    <w:rsid w:val="00A2204A"/>
    <w:rsid w:val="00A240FB"/>
    <w:rsid w:val="00A25463"/>
    <w:rsid w:val="00A259AD"/>
    <w:rsid w:val="00A27E7B"/>
    <w:rsid w:val="00A34EBA"/>
    <w:rsid w:val="00A35F9F"/>
    <w:rsid w:val="00A4039E"/>
    <w:rsid w:val="00A52FA6"/>
    <w:rsid w:val="00A56624"/>
    <w:rsid w:val="00A61648"/>
    <w:rsid w:val="00A61C16"/>
    <w:rsid w:val="00A71A31"/>
    <w:rsid w:val="00A76124"/>
    <w:rsid w:val="00A76488"/>
    <w:rsid w:val="00A76C05"/>
    <w:rsid w:val="00A774D2"/>
    <w:rsid w:val="00A81DD4"/>
    <w:rsid w:val="00A92B64"/>
    <w:rsid w:val="00AA0B63"/>
    <w:rsid w:val="00AA1B3D"/>
    <w:rsid w:val="00AB201A"/>
    <w:rsid w:val="00AB6B5A"/>
    <w:rsid w:val="00AC2CC8"/>
    <w:rsid w:val="00AC4426"/>
    <w:rsid w:val="00AC6A91"/>
    <w:rsid w:val="00AD3B91"/>
    <w:rsid w:val="00AD4ECA"/>
    <w:rsid w:val="00AD600E"/>
    <w:rsid w:val="00AE0292"/>
    <w:rsid w:val="00AE07EE"/>
    <w:rsid w:val="00AE380A"/>
    <w:rsid w:val="00AE77BA"/>
    <w:rsid w:val="00AF0B1A"/>
    <w:rsid w:val="00AF7B60"/>
    <w:rsid w:val="00B0134D"/>
    <w:rsid w:val="00B01EB6"/>
    <w:rsid w:val="00B05237"/>
    <w:rsid w:val="00B053E7"/>
    <w:rsid w:val="00B074BE"/>
    <w:rsid w:val="00B12C23"/>
    <w:rsid w:val="00B13F6A"/>
    <w:rsid w:val="00B14A4D"/>
    <w:rsid w:val="00B17469"/>
    <w:rsid w:val="00B238A5"/>
    <w:rsid w:val="00B25184"/>
    <w:rsid w:val="00B25EFC"/>
    <w:rsid w:val="00B26E26"/>
    <w:rsid w:val="00B3299D"/>
    <w:rsid w:val="00B42AF3"/>
    <w:rsid w:val="00B43B18"/>
    <w:rsid w:val="00B5185C"/>
    <w:rsid w:val="00B5322D"/>
    <w:rsid w:val="00B55824"/>
    <w:rsid w:val="00B5609A"/>
    <w:rsid w:val="00B563B1"/>
    <w:rsid w:val="00B5772F"/>
    <w:rsid w:val="00B6153D"/>
    <w:rsid w:val="00B620A4"/>
    <w:rsid w:val="00B6275A"/>
    <w:rsid w:val="00B6359C"/>
    <w:rsid w:val="00B65769"/>
    <w:rsid w:val="00B6647B"/>
    <w:rsid w:val="00B66DFA"/>
    <w:rsid w:val="00B73127"/>
    <w:rsid w:val="00B75E13"/>
    <w:rsid w:val="00B80E4A"/>
    <w:rsid w:val="00B91EE8"/>
    <w:rsid w:val="00B9592D"/>
    <w:rsid w:val="00B95CB6"/>
    <w:rsid w:val="00B96808"/>
    <w:rsid w:val="00BA120F"/>
    <w:rsid w:val="00BA1451"/>
    <w:rsid w:val="00BA269E"/>
    <w:rsid w:val="00BC5616"/>
    <w:rsid w:val="00BC6191"/>
    <w:rsid w:val="00BD3EAC"/>
    <w:rsid w:val="00BD5F83"/>
    <w:rsid w:val="00BD6806"/>
    <w:rsid w:val="00BE0796"/>
    <w:rsid w:val="00BE2F4E"/>
    <w:rsid w:val="00BE577B"/>
    <w:rsid w:val="00BE66A6"/>
    <w:rsid w:val="00BF00A9"/>
    <w:rsid w:val="00BF1362"/>
    <w:rsid w:val="00BF77C4"/>
    <w:rsid w:val="00C03B9B"/>
    <w:rsid w:val="00C03D63"/>
    <w:rsid w:val="00C10A3E"/>
    <w:rsid w:val="00C13FFF"/>
    <w:rsid w:val="00C15DD8"/>
    <w:rsid w:val="00C176AE"/>
    <w:rsid w:val="00C2274B"/>
    <w:rsid w:val="00C227A3"/>
    <w:rsid w:val="00C228BF"/>
    <w:rsid w:val="00C22A02"/>
    <w:rsid w:val="00C30BA8"/>
    <w:rsid w:val="00C31492"/>
    <w:rsid w:val="00C33C07"/>
    <w:rsid w:val="00C35207"/>
    <w:rsid w:val="00C42E48"/>
    <w:rsid w:val="00C438DB"/>
    <w:rsid w:val="00C43A72"/>
    <w:rsid w:val="00C456FD"/>
    <w:rsid w:val="00C461A6"/>
    <w:rsid w:val="00C46D69"/>
    <w:rsid w:val="00C535B5"/>
    <w:rsid w:val="00C61107"/>
    <w:rsid w:val="00C61BF8"/>
    <w:rsid w:val="00C62097"/>
    <w:rsid w:val="00C70DEF"/>
    <w:rsid w:val="00C76EFF"/>
    <w:rsid w:val="00C81779"/>
    <w:rsid w:val="00C81F6F"/>
    <w:rsid w:val="00C8389C"/>
    <w:rsid w:val="00C84A44"/>
    <w:rsid w:val="00C85711"/>
    <w:rsid w:val="00C87345"/>
    <w:rsid w:val="00C90423"/>
    <w:rsid w:val="00C9521A"/>
    <w:rsid w:val="00C968EB"/>
    <w:rsid w:val="00CA19D1"/>
    <w:rsid w:val="00CA275B"/>
    <w:rsid w:val="00CA6EDB"/>
    <w:rsid w:val="00CB02EB"/>
    <w:rsid w:val="00CB048C"/>
    <w:rsid w:val="00CB0700"/>
    <w:rsid w:val="00CB2B61"/>
    <w:rsid w:val="00CC18EF"/>
    <w:rsid w:val="00CC2F36"/>
    <w:rsid w:val="00CC38D3"/>
    <w:rsid w:val="00CC3A59"/>
    <w:rsid w:val="00CC452A"/>
    <w:rsid w:val="00CC4E96"/>
    <w:rsid w:val="00CC5B10"/>
    <w:rsid w:val="00CC68B3"/>
    <w:rsid w:val="00CD2FAC"/>
    <w:rsid w:val="00CD4031"/>
    <w:rsid w:val="00CD6403"/>
    <w:rsid w:val="00CD6730"/>
    <w:rsid w:val="00CE4C52"/>
    <w:rsid w:val="00CF0AF3"/>
    <w:rsid w:val="00CF2A30"/>
    <w:rsid w:val="00D03408"/>
    <w:rsid w:val="00D03B25"/>
    <w:rsid w:val="00D06273"/>
    <w:rsid w:val="00D119B1"/>
    <w:rsid w:val="00D1278D"/>
    <w:rsid w:val="00D14E09"/>
    <w:rsid w:val="00D22A3B"/>
    <w:rsid w:val="00D22BF9"/>
    <w:rsid w:val="00D24960"/>
    <w:rsid w:val="00D257B2"/>
    <w:rsid w:val="00D25B96"/>
    <w:rsid w:val="00D30848"/>
    <w:rsid w:val="00D32878"/>
    <w:rsid w:val="00D4206A"/>
    <w:rsid w:val="00D44085"/>
    <w:rsid w:val="00D44F29"/>
    <w:rsid w:val="00D4553C"/>
    <w:rsid w:val="00D50481"/>
    <w:rsid w:val="00D5355A"/>
    <w:rsid w:val="00D5445A"/>
    <w:rsid w:val="00D549F4"/>
    <w:rsid w:val="00D54C64"/>
    <w:rsid w:val="00D5600A"/>
    <w:rsid w:val="00D5617E"/>
    <w:rsid w:val="00D577AE"/>
    <w:rsid w:val="00D65966"/>
    <w:rsid w:val="00D70A83"/>
    <w:rsid w:val="00D72C5E"/>
    <w:rsid w:val="00D72C97"/>
    <w:rsid w:val="00D72FAD"/>
    <w:rsid w:val="00D825D0"/>
    <w:rsid w:val="00D83AB4"/>
    <w:rsid w:val="00D840BF"/>
    <w:rsid w:val="00D857C5"/>
    <w:rsid w:val="00D87627"/>
    <w:rsid w:val="00D92C8E"/>
    <w:rsid w:val="00D94D75"/>
    <w:rsid w:val="00D95788"/>
    <w:rsid w:val="00D9616C"/>
    <w:rsid w:val="00DA0688"/>
    <w:rsid w:val="00DA1DF6"/>
    <w:rsid w:val="00DA52E4"/>
    <w:rsid w:val="00DB09BA"/>
    <w:rsid w:val="00DB0BFA"/>
    <w:rsid w:val="00DB0F67"/>
    <w:rsid w:val="00DB22CD"/>
    <w:rsid w:val="00DB2632"/>
    <w:rsid w:val="00DB3E32"/>
    <w:rsid w:val="00DB42A7"/>
    <w:rsid w:val="00DB6D61"/>
    <w:rsid w:val="00DC5550"/>
    <w:rsid w:val="00DC7C8A"/>
    <w:rsid w:val="00DD1E91"/>
    <w:rsid w:val="00DD2B64"/>
    <w:rsid w:val="00DD6A48"/>
    <w:rsid w:val="00DD6A8B"/>
    <w:rsid w:val="00DE0A40"/>
    <w:rsid w:val="00DE3DF8"/>
    <w:rsid w:val="00DE5B4F"/>
    <w:rsid w:val="00DE64A2"/>
    <w:rsid w:val="00DF014B"/>
    <w:rsid w:val="00DF14C8"/>
    <w:rsid w:val="00DF1F06"/>
    <w:rsid w:val="00DF3118"/>
    <w:rsid w:val="00DF3FB9"/>
    <w:rsid w:val="00DF5041"/>
    <w:rsid w:val="00DF748E"/>
    <w:rsid w:val="00E00BFF"/>
    <w:rsid w:val="00E1571C"/>
    <w:rsid w:val="00E20815"/>
    <w:rsid w:val="00E23FBB"/>
    <w:rsid w:val="00E26146"/>
    <w:rsid w:val="00E26EB0"/>
    <w:rsid w:val="00E27289"/>
    <w:rsid w:val="00E27E69"/>
    <w:rsid w:val="00E30D84"/>
    <w:rsid w:val="00E32E31"/>
    <w:rsid w:val="00E3603E"/>
    <w:rsid w:val="00E36080"/>
    <w:rsid w:val="00E40A25"/>
    <w:rsid w:val="00E46F48"/>
    <w:rsid w:val="00E473D0"/>
    <w:rsid w:val="00E509E3"/>
    <w:rsid w:val="00E517A6"/>
    <w:rsid w:val="00E51B5E"/>
    <w:rsid w:val="00E52986"/>
    <w:rsid w:val="00E6021B"/>
    <w:rsid w:val="00E61C8E"/>
    <w:rsid w:val="00E63373"/>
    <w:rsid w:val="00E7019D"/>
    <w:rsid w:val="00E71621"/>
    <w:rsid w:val="00E72C67"/>
    <w:rsid w:val="00E76281"/>
    <w:rsid w:val="00E9222C"/>
    <w:rsid w:val="00E92E36"/>
    <w:rsid w:val="00E93CD6"/>
    <w:rsid w:val="00E93DBE"/>
    <w:rsid w:val="00E9738D"/>
    <w:rsid w:val="00EA132F"/>
    <w:rsid w:val="00EA1FB7"/>
    <w:rsid w:val="00EA4BFB"/>
    <w:rsid w:val="00EA6580"/>
    <w:rsid w:val="00EB5429"/>
    <w:rsid w:val="00EB5EB9"/>
    <w:rsid w:val="00EB5FFF"/>
    <w:rsid w:val="00EB6C66"/>
    <w:rsid w:val="00EB7A9A"/>
    <w:rsid w:val="00EC02F6"/>
    <w:rsid w:val="00EC044F"/>
    <w:rsid w:val="00EC3BBB"/>
    <w:rsid w:val="00EC5762"/>
    <w:rsid w:val="00EC7756"/>
    <w:rsid w:val="00ED3554"/>
    <w:rsid w:val="00ED4ECF"/>
    <w:rsid w:val="00ED4FCB"/>
    <w:rsid w:val="00EE2421"/>
    <w:rsid w:val="00EE46E7"/>
    <w:rsid w:val="00EF16ED"/>
    <w:rsid w:val="00EF5F20"/>
    <w:rsid w:val="00EF6112"/>
    <w:rsid w:val="00F008E3"/>
    <w:rsid w:val="00F050BD"/>
    <w:rsid w:val="00F051F9"/>
    <w:rsid w:val="00F06D4D"/>
    <w:rsid w:val="00F12ECF"/>
    <w:rsid w:val="00F170E0"/>
    <w:rsid w:val="00F2066A"/>
    <w:rsid w:val="00F27CB0"/>
    <w:rsid w:val="00F326DD"/>
    <w:rsid w:val="00F33D74"/>
    <w:rsid w:val="00F3401D"/>
    <w:rsid w:val="00F40E47"/>
    <w:rsid w:val="00F424B0"/>
    <w:rsid w:val="00F470EE"/>
    <w:rsid w:val="00F53DE8"/>
    <w:rsid w:val="00F548DF"/>
    <w:rsid w:val="00F62AD1"/>
    <w:rsid w:val="00F635C3"/>
    <w:rsid w:val="00F65FD3"/>
    <w:rsid w:val="00F72635"/>
    <w:rsid w:val="00F72A39"/>
    <w:rsid w:val="00F75365"/>
    <w:rsid w:val="00F77EBA"/>
    <w:rsid w:val="00F80FDE"/>
    <w:rsid w:val="00F860F9"/>
    <w:rsid w:val="00F87F4B"/>
    <w:rsid w:val="00FA098D"/>
    <w:rsid w:val="00FA0E3B"/>
    <w:rsid w:val="00FA588E"/>
    <w:rsid w:val="00FA5E01"/>
    <w:rsid w:val="00FB1F29"/>
    <w:rsid w:val="00FB7B67"/>
    <w:rsid w:val="00FD69DD"/>
    <w:rsid w:val="00FD6CD0"/>
    <w:rsid w:val="00FE003B"/>
    <w:rsid w:val="00FE6E69"/>
    <w:rsid w:val="00FE7C64"/>
    <w:rsid w:val="00FF2373"/>
    <w:rsid w:val="00FF29B9"/>
    <w:rsid w:val="00FF3370"/>
    <w:rsid w:val="00FF7AB4"/>
    <w:rsid w:val="051ECE96"/>
    <w:rsid w:val="07AC006A"/>
    <w:rsid w:val="0F57C06E"/>
    <w:rsid w:val="10CAC41C"/>
    <w:rsid w:val="14F295BF"/>
    <w:rsid w:val="165BBC25"/>
    <w:rsid w:val="173A05A0"/>
    <w:rsid w:val="17C7AB2B"/>
    <w:rsid w:val="1EDB22D3"/>
    <w:rsid w:val="20C7BF89"/>
    <w:rsid w:val="212AA432"/>
    <w:rsid w:val="21B394F6"/>
    <w:rsid w:val="22C67493"/>
    <w:rsid w:val="246244F4"/>
    <w:rsid w:val="24869ED9"/>
    <w:rsid w:val="24B5AE87"/>
    <w:rsid w:val="2AA69BFA"/>
    <w:rsid w:val="2B96E006"/>
    <w:rsid w:val="2FC0B89E"/>
    <w:rsid w:val="304256BE"/>
    <w:rsid w:val="30559F67"/>
    <w:rsid w:val="368BEF0C"/>
    <w:rsid w:val="3E629437"/>
    <w:rsid w:val="40F0DDED"/>
    <w:rsid w:val="4858E788"/>
    <w:rsid w:val="49F4B7E9"/>
    <w:rsid w:val="4A2395B6"/>
    <w:rsid w:val="4A585944"/>
    <w:rsid w:val="4BF429A5"/>
    <w:rsid w:val="4C446D6D"/>
    <w:rsid w:val="4D4FC45B"/>
    <w:rsid w:val="5005F9F8"/>
    <w:rsid w:val="51CB4561"/>
    <w:rsid w:val="51ECB303"/>
    <w:rsid w:val="5944571B"/>
    <w:rsid w:val="5EBA65DF"/>
    <w:rsid w:val="604DDE0F"/>
    <w:rsid w:val="6141A102"/>
    <w:rsid w:val="61B4571C"/>
    <w:rsid w:val="6238893E"/>
    <w:rsid w:val="6458AF3E"/>
    <w:rsid w:val="66151225"/>
    <w:rsid w:val="6796BB5E"/>
    <w:rsid w:val="6823BB02"/>
    <w:rsid w:val="6946A155"/>
    <w:rsid w:val="6A4CF0FB"/>
    <w:rsid w:val="6AE271B6"/>
    <w:rsid w:val="6C8453A9"/>
    <w:rsid w:val="6CF1FAD4"/>
    <w:rsid w:val="6DE58D12"/>
    <w:rsid w:val="6EAA3306"/>
    <w:rsid w:val="789F0971"/>
    <w:rsid w:val="79796285"/>
    <w:rsid w:val="7E09F055"/>
    <w:rsid w:val="7E2D9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BB60"/>
  <w15:docId w15:val="{302E7C14-4F60-44DD-BC20-7BD25D62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Title">
    <w:name w:val="Title"/>
    <w:basedOn w:val="Normal"/>
    <w:link w:val="TitleChar"/>
    <w:qFormat/>
    <w:rsid w:val="00351936"/>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rsid w:val="00351936"/>
    <w:rPr>
      <w:rFonts w:ascii="Times New Roman" w:eastAsia="Times New Roman" w:hAnsi="Times New Roman" w:cs="Times New Roman"/>
      <w:b/>
      <w:sz w:val="32"/>
      <w:u w:val="single"/>
      <w:lang w:val="en-IE"/>
    </w:rPr>
  </w:style>
  <w:style w:type="paragraph" w:customStyle="1" w:styleId="paragraph">
    <w:name w:val="paragraph"/>
    <w:basedOn w:val="Normal"/>
    <w:rsid w:val="006C37A5"/>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C37A5"/>
  </w:style>
  <w:style w:type="character" w:customStyle="1" w:styleId="eop">
    <w:name w:val="eop"/>
    <w:basedOn w:val="DefaultParagraphFont"/>
    <w:rsid w:val="006C37A5"/>
  </w:style>
  <w:style w:type="character" w:customStyle="1" w:styleId="spellingerror">
    <w:name w:val="spellingerror"/>
    <w:basedOn w:val="DefaultParagraphFont"/>
    <w:rsid w:val="006C37A5"/>
  </w:style>
  <w:style w:type="character" w:customStyle="1" w:styleId="advancedproofingissue">
    <w:name w:val="advancedproofingissue"/>
    <w:basedOn w:val="DefaultParagraphFont"/>
    <w:rsid w:val="00EE2421"/>
  </w:style>
  <w:style w:type="character" w:styleId="UnresolvedMention">
    <w:name w:val="Unresolved Mention"/>
    <w:basedOn w:val="DefaultParagraphFont"/>
    <w:uiPriority w:val="99"/>
    <w:semiHidden/>
    <w:unhideWhenUsed/>
    <w:rsid w:val="00CC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1563">
      <w:bodyDiv w:val="1"/>
      <w:marLeft w:val="0"/>
      <w:marRight w:val="0"/>
      <w:marTop w:val="0"/>
      <w:marBottom w:val="0"/>
      <w:divBdr>
        <w:top w:val="none" w:sz="0" w:space="0" w:color="auto"/>
        <w:left w:val="none" w:sz="0" w:space="0" w:color="auto"/>
        <w:bottom w:val="none" w:sz="0" w:space="0" w:color="auto"/>
        <w:right w:val="none" w:sz="0" w:space="0" w:color="auto"/>
      </w:divBdr>
      <w:divsChild>
        <w:div w:id="1379664660">
          <w:marLeft w:val="0"/>
          <w:marRight w:val="0"/>
          <w:marTop w:val="0"/>
          <w:marBottom w:val="0"/>
          <w:divBdr>
            <w:top w:val="none" w:sz="0" w:space="0" w:color="auto"/>
            <w:left w:val="none" w:sz="0" w:space="0" w:color="auto"/>
            <w:bottom w:val="none" w:sz="0" w:space="0" w:color="auto"/>
            <w:right w:val="none" w:sz="0" w:space="0" w:color="auto"/>
          </w:divBdr>
        </w:div>
        <w:div w:id="1507672266">
          <w:marLeft w:val="0"/>
          <w:marRight w:val="0"/>
          <w:marTop w:val="0"/>
          <w:marBottom w:val="0"/>
          <w:divBdr>
            <w:top w:val="none" w:sz="0" w:space="0" w:color="auto"/>
            <w:left w:val="none" w:sz="0" w:space="0" w:color="auto"/>
            <w:bottom w:val="none" w:sz="0" w:space="0" w:color="auto"/>
            <w:right w:val="none" w:sz="0" w:space="0" w:color="auto"/>
          </w:divBdr>
        </w:div>
        <w:div w:id="1885561746">
          <w:marLeft w:val="0"/>
          <w:marRight w:val="0"/>
          <w:marTop w:val="0"/>
          <w:marBottom w:val="0"/>
          <w:divBdr>
            <w:top w:val="none" w:sz="0" w:space="0" w:color="auto"/>
            <w:left w:val="none" w:sz="0" w:space="0" w:color="auto"/>
            <w:bottom w:val="none" w:sz="0" w:space="0" w:color="auto"/>
            <w:right w:val="none" w:sz="0" w:space="0" w:color="auto"/>
          </w:divBdr>
        </w:div>
      </w:divsChild>
    </w:div>
    <w:div w:id="426926779">
      <w:bodyDiv w:val="1"/>
      <w:marLeft w:val="0"/>
      <w:marRight w:val="0"/>
      <w:marTop w:val="0"/>
      <w:marBottom w:val="0"/>
      <w:divBdr>
        <w:top w:val="none" w:sz="0" w:space="0" w:color="auto"/>
        <w:left w:val="none" w:sz="0" w:space="0" w:color="auto"/>
        <w:bottom w:val="none" w:sz="0" w:space="0" w:color="auto"/>
        <w:right w:val="none" w:sz="0" w:space="0" w:color="auto"/>
      </w:divBdr>
    </w:div>
    <w:div w:id="508909600">
      <w:bodyDiv w:val="1"/>
      <w:marLeft w:val="0"/>
      <w:marRight w:val="0"/>
      <w:marTop w:val="0"/>
      <w:marBottom w:val="0"/>
      <w:divBdr>
        <w:top w:val="none" w:sz="0" w:space="0" w:color="auto"/>
        <w:left w:val="none" w:sz="0" w:space="0" w:color="auto"/>
        <w:bottom w:val="none" w:sz="0" w:space="0" w:color="auto"/>
        <w:right w:val="none" w:sz="0" w:space="0" w:color="auto"/>
      </w:divBdr>
      <w:divsChild>
        <w:div w:id="230770870">
          <w:marLeft w:val="0"/>
          <w:marRight w:val="0"/>
          <w:marTop w:val="0"/>
          <w:marBottom w:val="0"/>
          <w:divBdr>
            <w:top w:val="none" w:sz="0" w:space="0" w:color="auto"/>
            <w:left w:val="none" w:sz="0" w:space="0" w:color="auto"/>
            <w:bottom w:val="none" w:sz="0" w:space="0" w:color="auto"/>
            <w:right w:val="none" w:sz="0" w:space="0" w:color="auto"/>
          </w:divBdr>
        </w:div>
        <w:div w:id="316813093">
          <w:marLeft w:val="0"/>
          <w:marRight w:val="0"/>
          <w:marTop w:val="0"/>
          <w:marBottom w:val="0"/>
          <w:divBdr>
            <w:top w:val="none" w:sz="0" w:space="0" w:color="auto"/>
            <w:left w:val="none" w:sz="0" w:space="0" w:color="auto"/>
            <w:bottom w:val="none" w:sz="0" w:space="0" w:color="auto"/>
            <w:right w:val="none" w:sz="0" w:space="0" w:color="auto"/>
          </w:divBdr>
        </w:div>
        <w:div w:id="626549451">
          <w:marLeft w:val="0"/>
          <w:marRight w:val="0"/>
          <w:marTop w:val="0"/>
          <w:marBottom w:val="0"/>
          <w:divBdr>
            <w:top w:val="none" w:sz="0" w:space="0" w:color="auto"/>
            <w:left w:val="none" w:sz="0" w:space="0" w:color="auto"/>
            <w:bottom w:val="none" w:sz="0" w:space="0" w:color="auto"/>
            <w:right w:val="none" w:sz="0" w:space="0" w:color="auto"/>
          </w:divBdr>
        </w:div>
        <w:div w:id="1043365209">
          <w:marLeft w:val="0"/>
          <w:marRight w:val="0"/>
          <w:marTop w:val="0"/>
          <w:marBottom w:val="0"/>
          <w:divBdr>
            <w:top w:val="none" w:sz="0" w:space="0" w:color="auto"/>
            <w:left w:val="none" w:sz="0" w:space="0" w:color="auto"/>
            <w:bottom w:val="none" w:sz="0" w:space="0" w:color="auto"/>
            <w:right w:val="none" w:sz="0" w:space="0" w:color="auto"/>
          </w:divBdr>
        </w:div>
        <w:div w:id="1540899848">
          <w:marLeft w:val="0"/>
          <w:marRight w:val="0"/>
          <w:marTop w:val="0"/>
          <w:marBottom w:val="0"/>
          <w:divBdr>
            <w:top w:val="none" w:sz="0" w:space="0" w:color="auto"/>
            <w:left w:val="none" w:sz="0" w:space="0" w:color="auto"/>
            <w:bottom w:val="none" w:sz="0" w:space="0" w:color="auto"/>
            <w:right w:val="none" w:sz="0" w:space="0" w:color="auto"/>
          </w:divBdr>
        </w:div>
      </w:divsChild>
    </w:div>
    <w:div w:id="687684206">
      <w:bodyDiv w:val="1"/>
      <w:marLeft w:val="0"/>
      <w:marRight w:val="0"/>
      <w:marTop w:val="0"/>
      <w:marBottom w:val="0"/>
      <w:divBdr>
        <w:top w:val="none" w:sz="0" w:space="0" w:color="auto"/>
        <w:left w:val="none" w:sz="0" w:space="0" w:color="auto"/>
        <w:bottom w:val="none" w:sz="0" w:space="0" w:color="auto"/>
        <w:right w:val="none" w:sz="0" w:space="0" w:color="auto"/>
      </w:divBdr>
    </w:div>
    <w:div w:id="776019717">
      <w:bodyDiv w:val="1"/>
      <w:marLeft w:val="0"/>
      <w:marRight w:val="0"/>
      <w:marTop w:val="0"/>
      <w:marBottom w:val="0"/>
      <w:divBdr>
        <w:top w:val="none" w:sz="0" w:space="0" w:color="auto"/>
        <w:left w:val="none" w:sz="0" w:space="0" w:color="auto"/>
        <w:bottom w:val="none" w:sz="0" w:space="0" w:color="auto"/>
        <w:right w:val="none" w:sz="0" w:space="0" w:color="auto"/>
      </w:divBdr>
    </w:div>
    <w:div w:id="1386442874">
      <w:bodyDiv w:val="1"/>
      <w:marLeft w:val="0"/>
      <w:marRight w:val="0"/>
      <w:marTop w:val="0"/>
      <w:marBottom w:val="0"/>
      <w:divBdr>
        <w:top w:val="none" w:sz="0" w:space="0" w:color="auto"/>
        <w:left w:val="none" w:sz="0" w:space="0" w:color="auto"/>
        <w:bottom w:val="none" w:sz="0" w:space="0" w:color="auto"/>
        <w:right w:val="none" w:sz="0" w:space="0" w:color="auto"/>
      </w:divBdr>
      <w:divsChild>
        <w:div w:id="188685625">
          <w:marLeft w:val="0"/>
          <w:marRight w:val="0"/>
          <w:marTop w:val="0"/>
          <w:marBottom w:val="0"/>
          <w:divBdr>
            <w:top w:val="none" w:sz="0" w:space="0" w:color="auto"/>
            <w:left w:val="none" w:sz="0" w:space="0" w:color="auto"/>
            <w:bottom w:val="none" w:sz="0" w:space="0" w:color="auto"/>
            <w:right w:val="none" w:sz="0" w:space="0" w:color="auto"/>
          </w:divBdr>
        </w:div>
        <w:div w:id="342442454">
          <w:marLeft w:val="0"/>
          <w:marRight w:val="0"/>
          <w:marTop w:val="0"/>
          <w:marBottom w:val="0"/>
          <w:divBdr>
            <w:top w:val="none" w:sz="0" w:space="0" w:color="auto"/>
            <w:left w:val="none" w:sz="0" w:space="0" w:color="auto"/>
            <w:bottom w:val="none" w:sz="0" w:space="0" w:color="auto"/>
            <w:right w:val="none" w:sz="0" w:space="0" w:color="auto"/>
          </w:divBdr>
        </w:div>
        <w:div w:id="357462946">
          <w:marLeft w:val="0"/>
          <w:marRight w:val="0"/>
          <w:marTop w:val="0"/>
          <w:marBottom w:val="0"/>
          <w:divBdr>
            <w:top w:val="none" w:sz="0" w:space="0" w:color="auto"/>
            <w:left w:val="none" w:sz="0" w:space="0" w:color="auto"/>
            <w:bottom w:val="none" w:sz="0" w:space="0" w:color="auto"/>
            <w:right w:val="none" w:sz="0" w:space="0" w:color="auto"/>
          </w:divBdr>
        </w:div>
        <w:div w:id="783960022">
          <w:marLeft w:val="0"/>
          <w:marRight w:val="0"/>
          <w:marTop w:val="0"/>
          <w:marBottom w:val="0"/>
          <w:divBdr>
            <w:top w:val="none" w:sz="0" w:space="0" w:color="auto"/>
            <w:left w:val="none" w:sz="0" w:space="0" w:color="auto"/>
            <w:bottom w:val="none" w:sz="0" w:space="0" w:color="auto"/>
            <w:right w:val="none" w:sz="0" w:space="0" w:color="auto"/>
          </w:divBdr>
        </w:div>
        <w:div w:id="907544603">
          <w:marLeft w:val="0"/>
          <w:marRight w:val="0"/>
          <w:marTop w:val="0"/>
          <w:marBottom w:val="0"/>
          <w:divBdr>
            <w:top w:val="none" w:sz="0" w:space="0" w:color="auto"/>
            <w:left w:val="none" w:sz="0" w:space="0" w:color="auto"/>
            <w:bottom w:val="none" w:sz="0" w:space="0" w:color="auto"/>
            <w:right w:val="none" w:sz="0" w:space="0" w:color="auto"/>
          </w:divBdr>
        </w:div>
        <w:div w:id="929586205">
          <w:marLeft w:val="0"/>
          <w:marRight w:val="0"/>
          <w:marTop w:val="0"/>
          <w:marBottom w:val="0"/>
          <w:divBdr>
            <w:top w:val="none" w:sz="0" w:space="0" w:color="auto"/>
            <w:left w:val="none" w:sz="0" w:space="0" w:color="auto"/>
            <w:bottom w:val="none" w:sz="0" w:space="0" w:color="auto"/>
            <w:right w:val="none" w:sz="0" w:space="0" w:color="auto"/>
          </w:divBdr>
        </w:div>
        <w:div w:id="1004362120">
          <w:marLeft w:val="0"/>
          <w:marRight w:val="0"/>
          <w:marTop w:val="0"/>
          <w:marBottom w:val="0"/>
          <w:divBdr>
            <w:top w:val="none" w:sz="0" w:space="0" w:color="auto"/>
            <w:left w:val="none" w:sz="0" w:space="0" w:color="auto"/>
            <w:bottom w:val="none" w:sz="0" w:space="0" w:color="auto"/>
            <w:right w:val="none" w:sz="0" w:space="0" w:color="auto"/>
          </w:divBdr>
        </w:div>
        <w:div w:id="1103190110">
          <w:marLeft w:val="0"/>
          <w:marRight w:val="0"/>
          <w:marTop w:val="0"/>
          <w:marBottom w:val="0"/>
          <w:divBdr>
            <w:top w:val="none" w:sz="0" w:space="0" w:color="auto"/>
            <w:left w:val="none" w:sz="0" w:space="0" w:color="auto"/>
            <w:bottom w:val="none" w:sz="0" w:space="0" w:color="auto"/>
            <w:right w:val="none" w:sz="0" w:space="0" w:color="auto"/>
          </w:divBdr>
        </w:div>
        <w:div w:id="1244729437">
          <w:marLeft w:val="0"/>
          <w:marRight w:val="0"/>
          <w:marTop w:val="0"/>
          <w:marBottom w:val="0"/>
          <w:divBdr>
            <w:top w:val="none" w:sz="0" w:space="0" w:color="auto"/>
            <w:left w:val="none" w:sz="0" w:space="0" w:color="auto"/>
            <w:bottom w:val="none" w:sz="0" w:space="0" w:color="auto"/>
            <w:right w:val="none" w:sz="0" w:space="0" w:color="auto"/>
          </w:divBdr>
        </w:div>
        <w:div w:id="1316295026">
          <w:marLeft w:val="0"/>
          <w:marRight w:val="0"/>
          <w:marTop w:val="0"/>
          <w:marBottom w:val="0"/>
          <w:divBdr>
            <w:top w:val="none" w:sz="0" w:space="0" w:color="auto"/>
            <w:left w:val="none" w:sz="0" w:space="0" w:color="auto"/>
            <w:bottom w:val="none" w:sz="0" w:space="0" w:color="auto"/>
            <w:right w:val="none" w:sz="0" w:space="0" w:color="auto"/>
          </w:divBdr>
        </w:div>
        <w:div w:id="1808544946">
          <w:marLeft w:val="0"/>
          <w:marRight w:val="0"/>
          <w:marTop w:val="0"/>
          <w:marBottom w:val="0"/>
          <w:divBdr>
            <w:top w:val="none" w:sz="0" w:space="0" w:color="auto"/>
            <w:left w:val="none" w:sz="0" w:space="0" w:color="auto"/>
            <w:bottom w:val="none" w:sz="0" w:space="0" w:color="auto"/>
            <w:right w:val="none" w:sz="0" w:space="0" w:color="auto"/>
          </w:divBdr>
        </w:div>
        <w:div w:id="1887830767">
          <w:marLeft w:val="0"/>
          <w:marRight w:val="0"/>
          <w:marTop w:val="0"/>
          <w:marBottom w:val="0"/>
          <w:divBdr>
            <w:top w:val="none" w:sz="0" w:space="0" w:color="auto"/>
            <w:left w:val="none" w:sz="0" w:space="0" w:color="auto"/>
            <w:bottom w:val="none" w:sz="0" w:space="0" w:color="auto"/>
            <w:right w:val="none" w:sz="0" w:space="0" w:color="auto"/>
          </w:divBdr>
        </w:div>
        <w:div w:id="1955163117">
          <w:marLeft w:val="0"/>
          <w:marRight w:val="0"/>
          <w:marTop w:val="0"/>
          <w:marBottom w:val="0"/>
          <w:divBdr>
            <w:top w:val="none" w:sz="0" w:space="0" w:color="auto"/>
            <w:left w:val="none" w:sz="0" w:space="0" w:color="auto"/>
            <w:bottom w:val="none" w:sz="0" w:space="0" w:color="auto"/>
            <w:right w:val="none" w:sz="0" w:space="0" w:color="auto"/>
          </w:divBdr>
        </w:div>
        <w:div w:id="2040931906">
          <w:marLeft w:val="0"/>
          <w:marRight w:val="0"/>
          <w:marTop w:val="0"/>
          <w:marBottom w:val="0"/>
          <w:divBdr>
            <w:top w:val="none" w:sz="0" w:space="0" w:color="auto"/>
            <w:left w:val="none" w:sz="0" w:space="0" w:color="auto"/>
            <w:bottom w:val="none" w:sz="0" w:space="0" w:color="auto"/>
            <w:right w:val="none" w:sz="0" w:space="0" w:color="auto"/>
          </w:divBdr>
        </w:div>
      </w:divsChild>
    </w:div>
    <w:div w:id="1472940773">
      <w:bodyDiv w:val="1"/>
      <w:marLeft w:val="0"/>
      <w:marRight w:val="0"/>
      <w:marTop w:val="0"/>
      <w:marBottom w:val="0"/>
      <w:divBdr>
        <w:top w:val="none" w:sz="0" w:space="0" w:color="auto"/>
        <w:left w:val="none" w:sz="0" w:space="0" w:color="auto"/>
        <w:bottom w:val="none" w:sz="0" w:space="0" w:color="auto"/>
        <w:right w:val="none" w:sz="0" w:space="0" w:color="auto"/>
      </w:divBdr>
      <w:divsChild>
        <w:div w:id="204562738">
          <w:marLeft w:val="0"/>
          <w:marRight w:val="0"/>
          <w:marTop w:val="0"/>
          <w:marBottom w:val="0"/>
          <w:divBdr>
            <w:top w:val="none" w:sz="0" w:space="0" w:color="auto"/>
            <w:left w:val="none" w:sz="0" w:space="0" w:color="auto"/>
            <w:bottom w:val="none" w:sz="0" w:space="0" w:color="auto"/>
            <w:right w:val="none" w:sz="0" w:space="0" w:color="auto"/>
          </w:divBdr>
        </w:div>
        <w:div w:id="269513932">
          <w:marLeft w:val="0"/>
          <w:marRight w:val="0"/>
          <w:marTop w:val="0"/>
          <w:marBottom w:val="0"/>
          <w:divBdr>
            <w:top w:val="none" w:sz="0" w:space="0" w:color="auto"/>
            <w:left w:val="none" w:sz="0" w:space="0" w:color="auto"/>
            <w:bottom w:val="none" w:sz="0" w:space="0" w:color="auto"/>
            <w:right w:val="none" w:sz="0" w:space="0" w:color="auto"/>
          </w:divBdr>
        </w:div>
        <w:div w:id="482891441">
          <w:marLeft w:val="0"/>
          <w:marRight w:val="0"/>
          <w:marTop w:val="0"/>
          <w:marBottom w:val="0"/>
          <w:divBdr>
            <w:top w:val="none" w:sz="0" w:space="0" w:color="auto"/>
            <w:left w:val="none" w:sz="0" w:space="0" w:color="auto"/>
            <w:bottom w:val="none" w:sz="0" w:space="0" w:color="auto"/>
            <w:right w:val="none" w:sz="0" w:space="0" w:color="auto"/>
          </w:divBdr>
        </w:div>
        <w:div w:id="1155029688">
          <w:marLeft w:val="0"/>
          <w:marRight w:val="0"/>
          <w:marTop w:val="0"/>
          <w:marBottom w:val="0"/>
          <w:divBdr>
            <w:top w:val="none" w:sz="0" w:space="0" w:color="auto"/>
            <w:left w:val="none" w:sz="0" w:space="0" w:color="auto"/>
            <w:bottom w:val="none" w:sz="0" w:space="0" w:color="auto"/>
            <w:right w:val="none" w:sz="0" w:space="0" w:color="auto"/>
          </w:divBdr>
        </w:div>
        <w:div w:id="1176654737">
          <w:marLeft w:val="0"/>
          <w:marRight w:val="0"/>
          <w:marTop w:val="0"/>
          <w:marBottom w:val="0"/>
          <w:divBdr>
            <w:top w:val="none" w:sz="0" w:space="0" w:color="auto"/>
            <w:left w:val="none" w:sz="0" w:space="0" w:color="auto"/>
            <w:bottom w:val="none" w:sz="0" w:space="0" w:color="auto"/>
            <w:right w:val="none" w:sz="0" w:space="0" w:color="auto"/>
          </w:divBdr>
        </w:div>
        <w:div w:id="1666395382">
          <w:marLeft w:val="0"/>
          <w:marRight w:val="0"/>
          <w:marTop w:val="0"/>
          <w:marBottom w:val="0"/>
          <w:divBdr>
            <w:top w:val="none" w:sz="0" w:space="0" w:color="auto"/>
            <w:left w:val="none" w:sz="0" w:space="0" w:color="auto"/>
            <w:bottom w:val="none" w:sz="0" w:space="0" w:color="auto"/>
            <w:right w:val="none" w:sz="0" w:space="0" w:color="auto"/>
          </w:divBdr>
        </w:div>
        <w:div w:id="1716541751">
          <w:marLeft w:val="0"/>
          <w:marRight w:val="0"/>
          <w:marTop w:val="0"/>
          <w:marBottom w:val="0"/>
          <w:divBdr>
            <w:top w:val="none" w:sz="0" w:space="0" w:color="auto"/>
            <w:left w:val="none" w:sz="0" w:space="0" w:color="auto"/>
            <w:bottom w:val="none" w:sz="0" w:space="0" w:color="auto"/>
            <w:right w:val="none" w:sz="0" w:space="0" w:color="auto"/>
          </w:divBdr>
        </w:div>
        <w:div w:id="1720320767">
          <w:marLeft w:val="0"/>
          <w:marRight w:val="0"/>
          <w:marTop w:val="0"/>
          <w:marBottom w:val="0"/>
          <w:divBdr>
            <w:top w:val="none" w:sz="0" w:space="0" w:color="auto"/>
            <w:left w:val="none" w:sz="0" w:space="0" w:color="auto"/>
            <w:bottom w:val="none" w:sz="0" w:space="0" w:color="auto"/>
            <w:right w:val="none" w:sz="0" w:space="0" w:color="auto"/>
          </w:divBdr>
        </w:div>
        <w:div w:id="1782797263">
          <w:marLeft w:val="0"/>
          <w:marRight w:val="0"/>
          <w:marTop w:val="0"/>
          <w:marBottom w:val="0"/>
          <w:divBdr>
            <w:top w:val="none" w:sz="0" w:space="0" w:color="auto"/>
            <w:left w:val="none" w:sz="0" w:space="0" w:color="auto"/>
            <w:bottom w:val="none" w:sz="0" w:space="0" w:color="auto"/>
            <w:right w:val="none" w:sz="0" w:space="0" w:color="auto"/>
          </w:divBdr>
        </w:div>
        <w:div w:id="1862232907">
          <w:marLeft w:val="0"/>
          <w:marRight w:val="0"/>
          <w:marTop w:val="0"/>
          <w:marBottom w:val="0"/>
          <w:divBdr>
            <w:top w:val="none" w:sz="0" w:space="0" w:color="auto"/>
            <w:left w:val="none" w:sz="0" w:space="0" w:color="auto"/>
            <w:bottom w:val="none" w:sz="0" w:space="0" w:color="auto"/>
            <w:right w:val="none" w:sz="0" w:space="0" w:color="auto"/>
          </w:divBdr>
        </w:div>
        <w:div w:id="1974747784">
          <w:marLeft w:val="0"/>
          <w:marRight w:val="0"/>
          <w:marTop w:val="0"/>
          <w:marBottom w:val="0"/>
          <w:divBdr>
            <w:top w:val="none" w:sz="0" w:space="0" w:color="auto"/>
            <w:left w:val="none" w:sz="0" w:space="0" w:color="auto"/>
            <w:bottom w:val="none" w:sz="0" w:space="0" w:color="auto"/>
            <w:right w:val="none" w:sz="0" w:space="0" w:color="auto"/>
          </w:divBdr>
        </w:div>
        <w:div w:id="1989437030">
          <w:marLeft w:val="0"/>
          <w:marRight w:val="0"/>
          <w:marTop w:val="0"/>
          <w:marBottom w:val="0"/>
          <w:divBdr>
            <w:top w:val="none" w:sz="0" w:space="0" w:color="auto"/>
            <w:left w:val="none" w:sz="0" w:space="0" w:color="auto"/>
            <w:bottom w:val="none" w:sz="0" w:space="0" w:color="auto"/>
            <w:right w:val="none" w:sz="0" w:space="0" w:color="auto"/>
          </w:divBdr>
        </w:div>
      </w:divsChild>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1694378174">
      <w:bodyDiv w:val="1"/>
      <w:marLeft w:val="0"/>
      <w:marRight w:val="0"/>
      <w:marTop w:val="0"/>
      <w:marBottom w:val="0"/>
      <w:divBdr>
        <w:top w:val="none" w:sz="0" w:space="0" w:color="auto"/>
        <w:left w:val="none" w:sz="0" w:space="0" w:color="auto"/>
        <w:bottom w:val="none" w:sz="0" w:space="0" w:color="auto"/>
        <w:right w:val="none" w:sz="0" w:space="0" w:color="auto"/>
      </w:divBdr>
    </w:div>
    <w:div w:id="1709142868">
      <w:bodyDiv w:val="1"/>
      <w:marLeft w:val="0"/>
      <w:marRight w:val="0"/>
      <w:marTop w:val="0"/>
      <w:marBottom w:val="0"/>
      <w:divBdr>
        <w:top w:val="none" w:sz="0" w:space="0" w:color="auto"/>
        <w:left w:val="none" w:sz="0" w:space="0" w:color="auto"/>
        <w:bottom w:val="none" w:sz="0" w:space="0" w:color="auto"/>
        <w:right w:val="none" w:sz="0" w:space="0" w:color="auto"/>
      </w:divBdr>
    </w:div>
    <w:div w:id="1945532981">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ansea.ac.uk/the-university/values/professional-services-values/"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wansea.ac.uk/the-university/strategy/vision/"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s.fowler@swansea.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welsh-language-standards/compliance/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a494b8-e35a-48bf-95ff-190b37a77969">
      <Terms xmlns="http://schemas.microsoft.com/office/infopath/2007/PartnerControls"/>
    </lcf76f155ced4ddcb4097134ff3c332f>
    <TaxCatchAll xmlns="7064ba61-89bc-47d1-b813-6273c3a54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0722889BEF44980638FACFF5F88BB" ma:contentTypeVersion="16" ma:contentTypeDescription="Create a new document." ma:contentTypeScope="" ma:versionID="e270be3d7a82943be86897de90330d5b">
  <xsd:schema xmlns:xsd="http://www.w3.org/2001/XMLSchema" xmlns:xs="http://www.w3.org/2001/XMLSchema" xmlns:p="http://schemas.microsoft.com/office/2006/metadata/properties" xmlns:ns2="f7a494b8-e35a-48bf-95ff-190b37a77969" xmlns:ns3="7064ba61-89bc-47d1-b813-6273c3a54448" targetNamespace="http://schemas.microsoft.com/office/2006/metadata/properties" ma:root="true" ma:fieldsID="0268af400f783079e4da6ece0abd61c5" ns2:_="" ns3:_="">
    <xsd:import namespace="f7a494b8-e35a-48bf-95ff-190b37a77969"/>
    <xsd:import namespace="7064ba61-89bc-47d1-b813-6273c3a544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94b8-e35a-48bf-95ff-190b37a7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ba61-89bc-47d1-b813-6273c3a544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901015-8f6c-44d7-8c3f-1f72103edcb8}" ma:internalName="TaxCatchAll" ma:showField="CatchAllData" ma:web="7064ba61-89bc-47d1-b813-6273c3a544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E2EBE-81E4-44FF-85C4-C1AD84542218}">
  <ds:schemaRefs>
    <ds:schemaRef ds:uri="http://schemas.microsoft.com/office/2006/metadata/properties"/>
    <ds:schemaRef ds:uri="http://schemas.microsoft.com/office/infopath/2007/PartnerControls"/>
    <ds:schemaRef ds:uri="f7a494b8-e35a-48bf-95ff-190b37a77969"/>
    <ds:schemaRef ds:uri="7064ba61-89bc-47d1-b813-6273c3a54448"/>
  </ds:schemaRefs>
</ds:datastoreItem>
</file>

<file path=customXml/itemProps2.xml><?xml version="1.0" encoding="utf-8"?>
<ds:datastoreItem xmlns:ds="http://schemas.openxmlformats.org/officeDocument/2006/customXml" ds:itemID="{D31C256A-E5CC-4F10-BFCC-CACC9729BDA8}">
  <ds:schemaRefs>
    <ds:schemaRef ds:uri="http://schemas.microsoft.com/sharepoint/v3/contenttype/forms"/>
  </ds:schemaRefs>
</ds:datastoreItem>
</file>

<file path=customXml/itemProps3.xml><?xml version="1.0" encoding="utf-8"?>
<ds:datastoreItem xmlns:ds="http://schemas.openxmlformats.org/officeDocument/2006/customXml" ds:itemID="{F0376CF1-8667-479C-B7C4-148DA6BD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94b8-e35a-48bf-95ff-190b37a77969"/>
    <ds:schemaRef ds:uri="7064ba61-89bc-47d1-b813-6273c3a5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AEDE8-2862-46C1-8ADE-CEA959B2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b.price</dc:creator>
  <cp:keywords/>
  <cp:lastModifiedBy>Catherine Singleton</cp:lastModifiedBy>
  <cp:revision>6</cp:revision>
  <cp:lastPrinted>2022-07-20T14:06:00Z</cp:lastPrinted>
  <dcterms:created xsi:type="dcterms:W3CDTF">2026-05-19T13:35:00Z</dcterms:created>
  <dcterms:modified xsi:type="dcterms:W3CDTF">2026-05-28T13:59:00Z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0x0101007EE0722889BEF44980638FACFF5F88BB</vt:lpwstr>
  </property>
  <property fmtid="{D5CDD505-2E9C-101B-9397-08002B2CF9AE}" pid="3" name="MediaServiceImageTags">
    <vt:lpwstr/>
  </property>
</Properties>
</file>