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49C43" w14:textId="4D2881B2" w:rsidR="00187BFA" w:rsidRPr="00570BFF" w:rsidRDefault="00187BFA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Theme="minorHAnsi" w:hAnsiTheme="minorHAnsi" w:cstheme="minorHAnsi"/>
          <w:b/>
          <w:sz w:val="28"/>
          <w:szCs w:val="28"/>
        </w:rPr>
        <w:t xml:space="preserve">Job Description: </w:t>
      </w:r>
      <w:r w:rsidR="00C726BD" w:rsidRPr="00C726BD">
        <w:rPr>
          <w:rFonts w:asciiTheme="minorHAnsi" w:hAnsiTheme="minorHAnsi" w:cstheme="minorHAnsi"/>
          <w:b/>
          <w:bCs/>
          <w:sz w:val="28"/>
          <w:szCs w:val="28"/>
          <w:lang w:val="en-US"/>
        </w:rPr>
        <w:t>Lecturer in Actuarial Science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 xml:space="preserve"> –</w:t>
      </w:r>
      <w:r w:rsidRPr="00570BF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B79D3" w:rsidRPr="005B79D3">
        <w:rPr>
          <w:rFonts w:asciiTheme="minorHAnsi" w:hAnsiTheme="minorHAnsi" w:cstheme="minorHAnsi"/>
          <w:b/>
          <w:sz w:val="28"/>
          <w:szCs w:val="28"/>
        </w:rPr>
        <w:t>Education &amp; Research (Research)</w:t>
      </w:r>
      <w:r w:rsidR="005B79D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>Pathway</w:t>
      </w:r>
    </w:p>
    <w:p w14:paraId="633B981F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187BFA" w:rsidRPr="009E6575" w14:paraId="2A7E31FF" w14:textId="77777777" w:rsidTr="00A6140D">
        <w:tc>
          <w:tcPr>
            <w:tcW w:w="2552" w:type="dxa"/>
            <w:shd w:val="clear" w:color="auto" w:fill="242F60"/>
          </w:tcPr>
          <w:p w14:paraId="0047B8AE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5A848F66" w14:textId="120A4969" w:rsidR="00187BFA" w:rsidRPr="009E6575" w:rsidRDefault="00242202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Science and </w:t>
            </w:r>
            <w:r w:rsidR="001366D9">
              <w:rPr>
                <w:rFonts w:asciiTheme="minorHAnsi" w:hAnsiTheme="minorHAnsi" w:cstheme="minorHAnsi"/>
              </w:rPr>
              <w:t>Engineering</w:t>
            </w:r>
          </w:p>
        </w:tc>
      </w:tr>
      <w:tr w:rsidR="00187BFA" w:rsidRPr="009E6575" w14:paraId="7D16781D" w14:textId="77777777" w:rsidTr="00A6140D">
        <w:tc>
          <w:tcPr>
            <w:tcW w:w="2552" w:type="dxa"/>
            <w:shd w:val="clear" w:color="auto" w:fill="242F60"/>
          </w:tcPr>
          <w:p w14:paraId="4650C1C1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2325D2D8" w14:textId="5B209998" w:rsidR="00187BFA" w:rsidRPr="009E6575" w:rsidRDefault="00242202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BB5A93">
              <w:rPr>
                <w:rFonts w:asciiTheme="minorHAnsi" w:hAnsiTheme="minorHAnsi" w:cstheme="minorHAnsi"/>
              </w:rPr>
              <w:t>Mathematics</w:t>
            </w:r>
          </w:p>
        </w:tc>
      </w:tr>
      <w:tr w:rsidR="00187BFA" w:rsidRPr="009E6575" w14:paraId="3803A34F" w14:textId="77777777" w:rsidTr="00A6140D">
        <w:tc>
          <w:tcPr>
            <w:tcW w:w="2552" w:type="dxa"/>
            <w:shd w:val="clear" w:color="auto" w:fill="242F60"/>
          </w:tcPr>
          <w:p w14:paraId="620AF3F5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593DEEEB" w14:textId="154A73A9" w:rsidR="00187BFA" w:rsidRPr="009E6575" w:rsidRDefault="000923CE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</w:rPr>
              <w:t xml:space="preserve">Grade 8: </w:t>
            </w:r>
            <w:r w:rsidR="00A6797F">
              <w:rPr>
                <w:rFonts w:asciiTheme="minorHAnsi" w:hAnsiTheme="minorHAnsi" w:cstheme="minorHAnsi"/>
              </w:rPr>
              <w:t>£</w:t>
            </w:r>
            <w:r w:rsidR="00A6797F" w:rsidRPr="00A6797F">
              <w:rPr>
                <w:rFonts w:ascii="Calibri" w:hAnsi="Calibri" w:cs="Calibri"/>
              </w:rPr>
              <w:t>39,355</w:t>
            </w:r>
            <w:r w:rsidRPr="006F44D7">
              <w:rPr>
                <w:rFonts w:asciiTheme="minorHAnsi" w:hAnsiTheme="minorHAnsi" w:cstheme="minorHAnsi"/>
              </w:rPr>
              <w:t xml:space="preserve"> per annum with USS benefits</w:t>
            </w:r>
          </w:p>
        </w:tc>
      </w:tr>
      <w:tr w:rsidR="00187BFA" w:rsidRPr="009E6575" w14:paraId="7E2C8BB0" w14:textId="77777777" w:rsidTr="00A6140D">
        <w:tc>
          <w:tcPr>
            <w:tcW w:w="2552" w:type="dxa"/>
            <w:shd w:val="clear" w:color="auto" w:fill="242F60"/>
          </w:tcPr>
          <w:p w14:paraId="7E9CE3CA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3DBB145" w14:textId="0CB14978" w:rsidR="00187BFA" w:rsidRPr="00BB5A93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BB5A93">
              <w:rPr>
                <w:rFonts w:asciiTheme="minorHAnsi" w:hAnsiTheme="minorHAnsi" w:cstheme="minorHAnsi"/>
              </w:rPr>
              <w:t>Full time</w:t>
            </w:r>
          </w:p>
        </w:tc>
      </w:tr>
      <w:tr w:rsidR="00187BFA" w:rsidRPr="009E6575" w14:paraId="1480562F" w14:textId="77777777" w:rsidTr="00A6140D">
        <w:tc>
          <w:tcPr>
            <w:tcW w:w="2552" w:type="dxa"/>
            <w:shd w:val="clear" w:color="auto" w:fill="242F60"/>
          </w:tcPr>
          <w:p w14:paraId="0DF7E729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7A6BCC0F" w14:textId="77777777" w:rsidR="00187BFA" w:rsidRPr="00BB5A93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BB5A93">
              <w:rPr>
                <w:rFonts w:asciiTheme="minorHAnsi" w:hAnsiTheme="minorHAnsi" w:cstheme="minorHAnsi"/>
              </w:rPr>
              <w:t>1</w:t>
            </w:r>
          </w:p>
        </w:tc>
      </w:tr>
      <w:tr w:rsidR="00187BFA" w:rsidRPr="009E6575" w14:paraId="4EB872D7" w14:textId="77777777" w:rsidTr="00A6140D">
        <w:tc>
          <w:tcPr>
            <w:tcW w:w="2552" w:type="dxa"/>
            <w:shd w:val="clear" w:color="auto" w:fill="242F60"/>
          </w:tcPr>
          <w:p w14:paraId="1A7710EF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64D15BB7" w14:textId="6A614F0D" w:rsidR="00187BFA" w:rsidRPr="00BB5A93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BB5A93">
              <w:rPr>
                <w:rFonts w:asciiTheme="minorHAnsi" w:hAnsiTheme="minorHAnsi" w:cstheme="minorHAnsi"/>
              </w:rPr>
              <w:t xml:space="preserve">This is a permanent </w:t>
            </w:r>
            <w:r w:rsidR="003837CF">
              <w:rPr>
                <w:rFonts w:asciiTheme="minorHAnsi" w:hAnsiTheme="minorHAnsi" w:cstheme="minorHAnsi"/>
              </w:rPr>
              <w:t>role</w:t>
            </w:r>
          </w:p>
        </w:tc>
      </w:tr>
      <w:tr w:rsidR="00187BFA" w:rsidRPr="009E6575" w14:paraId="20786618" w14:textId="77777777" w:rsidTr="00A6140D">
        <w:tc>
          <w:tcPr>
            <w:tcW w:w="2552" w:type="dxa"/>
            <w:shd w:val="clear" w:color="auto" w:fill="242F60"/>
          </w:tcPr>
          <w:p w14:paraId="151A8982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361A0D2E" w14:textId="016CE63E" w:rsidR="00187BFA" w:rsidRPr="00BB5A93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BB5A93">
              <w:rPr>
                <w:rFonts w:asciiTheme="minorHAnsi" w:hAnsiTheme="minorHAnsi" w:cstheme="minorHAnsi"/>
              </w:rPr>
              <w:t>This position will be based at the Bay Campus</w:t>
            </w:r>
          </w:p>
        </w:tc>
      </w:tr>
    </w:tbl>
    <w:p w14:paraId="45F16C07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87BFA" w:rsidRPr="009E6575" w14:paraId="0E714958" w14:textId="77777777" w:rsidTr="0B71A21C">
        <w:tc>
          <w:tcPr>
            <w:tcW w:w="1560" w:type="dxa"/>
            <w:shd w:val="clear" w:color="auto" w:fill="242F60"/>
            <w:vAlign w:val="center"/>
          </w:tcPr>
          <w:p w14:paraId="59CA230E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Academic Career Pathways</w:t>
            </w:r>
          </w:p>
        </w:tc>
        <w:tc>
          <w:tcPr>
            <w:tcW w:w="9356" w:type="dxa"/>
          </w:tcPr>
          <w:p w14:paraId="6B68B818" w14:textId="6E59D8D4" w:rsidR="00E41211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 Academic Career Pathways (ACP) scheme is designed to ensure that academic strengths </w:t>
            </w:r>
            <w:r w:rsidR="00E41211" w:rsidRPr="00E41211">
              <w:rPr>
                <w:rFonts w:asciiTheme="minorHAnsi" w:hAnsiTheme="minorHAnsi" w:cstheme="minorHAnsi"/>
                <w:sz w:val="20"/>
                <w:szCs w:val="20"/>
              </w:rPr>
              <w:t>across a broad range of activities, such as research, teaching, student experience, innovation, engagement, enterprise, leadership, management and broader collegiality are all appropriately recognised, developed, valued &amp; rewarded.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There are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four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career pathways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6D82500F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</w:p>
          <w:p w14:paraId="784919A4" w14:textId="1B3BCDAC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</w:t>
            </w:r>
            <w:r w:rsidR="00DA05D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(Education)</w:t>
            </w:r>
          </w:p>
          <w:p w14:paraId="2C6F1C9A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 (Research)</w:t>
            </w:r>
          </w:p>
          <w:p w14:paraId="1A0194B2" w14:textId="58F5C8E2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Research</w:t>
            </w:r>
          </w:p>
          <w:p w14:paraId="4C51D2F3" w14:textId="49B2355F" w:rsidR="00E41211" w:rsidRPr="00E41211" w:rsidRDefault="00187BFA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on Academic Career Pathways, please click </w:t>
            </w:r>
            <w:hyperlink r:id="rId11" w:history="1">
              <w:r w:rsidRPr="00E4121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here.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1988111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39ED7" w14:textId="21214D13" w:rsidR="00187BFA" w:rsidRPr="009E6575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criterion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for each pathway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provide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indicative performance levels for academic staff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at each level, from Lecturer to Professor,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which will be used throughout the recruitment process.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Evidence provided against each criterion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will be considered </w:t>
            </w:r>
            <w:proofErr w:type="gram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in light of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the stage of career, hours of work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 individual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circumstances or </w:t>
            </w:r>
            <w:r w:rsidR="00E41211" w:rsidRPr="009E6575">
              <w:rPr>
                <w:rFonts w:asciiTheme="minorHAnsi" w:hAnsiTheme="minorHAnsi" w:cstheme="minorHAnsi"/>
                <w:sz w:val="20"/>
                <w:szCs w:val="20"/>
              </w:rPr>
              <w:t>work-related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activities outside of academia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such as in industry or a clinical setting.  You are very welcome to provide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context regarding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any relevant individual circumstances such as career breaks,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extended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periods of leave </w:t>
            </w:r>
            <w:proofErr w:type="spell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proofErr w:type="spell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absence,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or caring responsibilities, for </w:t>
            </w:r>
            <w:r w:rsidR="00746E2C">
              <w:rPr>
                <w:rFonts w:asciiTheme="minorHAnsi" w:hAnsiTheme="minorHAnsi" w:cstheme="minorHAnsi"/>
                <w:sz w:val="20"/>
                <w:szCs w:val="20"/>
              </w:rPr>
              <w:t xml:space="preserve">example, </w:t>
            </w:r>
            <w:r w:rsidR="00746E2C" w:rsidRPr="009E657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how these have had an impact on your career development.</w:t>
            </w:r>
          </w:p>
        </w:tc>
      </w:tr>
      <w:tr w:rsidR="00187BFA" w:rsidRPr="009E6575" w14:paraId="3ACEC85D" w14:textId="77777777" w:rsidTr="0B71A21C">
        <w:tc>
          <w:tcPr>
            <w:tcW w:w="1560" w:type="dxa"/>
            <w:shd w:val="clear" w:color="auto" w:fill="242F60"/>
            <w:vAlign w:val="center"/>
          </w:tcPr>
          <w:p w14:paraId="2B176108" w14:textId="7B3DBCBC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Main Purpose of Post</w:t>
            </w:r>
            <w:r w:rsidR="0071087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: </w:t>
            </w:r>
            <w:r w:rsidR="00710874" w:rsidRPr="0071087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Education &amp; Research (Research)</w:t>
            </w:r>
          </w:p>
          <w:p w14:paraId="3AF232E5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22D02A34" w14:textId="77777777" w:rsidR="005F677A" w:rsidRPr="009E6575" w:rsidRDefault="005F677A" w:rsidP="005F677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Research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>
              <w:t xml:space="preserve"> Demonstrable capacity for and evidence of progressing the field nationally through ideas and knowledge</w:t>
            </w:r>
          </w:p>
          <w:p w14:paraId="26EFE1C9" w14:textId="77777777" w:rsidR="005F677A" w:rsidRPr="009E6575" w:rsidRDefault="005F677A" w:rsidP="005F677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Education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t>Able to design, deliver, evaluate and assess teaching, to engage effectively with students and collaborate with colleagues to inform the enhancement of own and others’ teaching practices</w:t>
            </w:r>
          </w:p>
          <w:p w14:paraId="5BB5AE24" w14:textId="77777777" w:rsidR="005F677A" w:rsidRPr="009E6575" w:rsidRDefault="005F677A" w:rsidP="005F677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Innovation, Engagement &amp; Enterprise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A05D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Contributions in innovation, engagement or enterprise</w:t>
            </w:r>
          </w:p>
          <w:p w14:paraId="558DC516" w14:textId="63E677EA" w:rsidR="0040393B" w:rsidRPr="009E6575" w:rsidRDefault="005F677A" w:rsidP="005F677A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Collegiality, Leadership, Management &amp; Service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A05D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satisfactorily to contribute across a variety of administrative roles relating to academic activity</w:t>
            </w:r>
          </w:p>
        </w:tc>
      </w:tr>
      <w:tr w:rsidR="00187BFA" w:rsidRPr="009E6575" w14:paraId="2F0967DC" w14:textId="77777777" w:rsidTr="0B71A21C">
        <w:tc>
          <w:tcPr>
            <w:tcW w:w="1560" w:type="dxa"/>
            <w:shd w:val="clear" w:color="auto" w:fill="242F60"/>
            <w:vAlign w:val="center"/>
          </w:tcPr>
          <w:p w14:paraId="623FF8AF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6E181E93" w14:textId="77777777" w:rsidR="006C177A" w:rsidRPr="009E6575" w:rsidRDefault="006C177A" w:rsidP="006C177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Promote equality and diversity in working practices and maintain positive and collaborative working relationships. </w:t>
            </w:r>
          </w:p>
          <w:p w14:paraId="2E59EC42" w14:textId="77777777" w:rsidR="006C177A" w:rsidRPr="009E6575" w:rsidRDefault="006C177A" w:rsidP="006C177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Conduct the job role and all activities in accordance with safety, health and sustainability policies and management systems, </w:t>
            </w:r>
            <w:proofErr w:type="gram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4AC96762" w14:textId="77777777" w:rsidR="006C177A" w:rsidRPr="009E6575" w:rsidRDefault="006C177A" w:rsidP="006C177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Ensure that risk management is an integral part of any decision-making process, by ensuring compliance with the University’s Risk Management Policy.</w:t>
            </w:r>
          </w:p>
          <w:p w14:paraId="2B8FF86A" w14:textId="77777777" w:rsidR="006C177A" w:rsidRPr="009E6575" w:rsidRDefault="006C177A" w:rsidP="006C177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B71A21C">
              <w:rPr>
                <w:rFonts w:asciiTheme="minorHAnsi" w:hAnsiTheme="minorHAnsi"/>
                <w:sz w:val="20"/>
                <w:szCs w:val="20"/>
              </w:rPr>
              <w:t>Any other duties as agreed by the Faculty / Directorate / Service Area.</w:t>
            </w:r>
          </w:p>
          <w:p w14:paraId="629A198D" w14:textId="77777777" w:rsidR="004378A3" w:rsidRDefault="004378A3" w:rsidP="004378A3">
            <w:pPr>
              <w:spacing w:before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  <w:p w14:paraId="0BF41D01" w14:textId="6214F29F" w:rsidR="00187BFA" w:rsidRPr="009E6575" w:rsidRDefault="00187BFA" w:rsidP="00BB5A93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16E23B1E" w14:textId="77777777" w:rsidR="00187BFA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0E129245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10187620" w14:textId="77777777" w:rsidR="00DA05DC" w:rsidRPr="009E6575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16"/>
        <w:gridCol w:w="2362"/>
        <w:gridCol w:w="3111"/>
        <w:gridCol w:w="2827"/>
      </w:tblGrid>
      <w:tr w:rsidR="00187BFA" w:rsidRPr="009E6575" w14:paraId="783ADEF2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0002995C" w14:textId="7D4F8CE2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 Criteria</w:t>
            </w:r>
            <w:r w:rsidR="009C262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54" w:type="dxa"/>
            <w:gridSpan w:val="2"/>
            <w:shd w:val="clear" w:color="auto" w:fill="242F60"/>
            <w:hideMark/>
          </w:tcPr>
          <w:p w14:paraId="7EC21F62" w14:textId="77777777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Typically evidenced by:</w:t>
            </w:r>
          </w:p>
        </w:tc>
      </w:tr>
      <w:tr w:rsidR="00187BFA" w:rsidRPr="009E6575" w14:paraId="4A44519C" w14:textId="77777777" w:rsidTr="00A6140D">
        <w:trPr>
          <w:trHeight w:val="139"/>
        </w:trPr>
        <w:tc>
          <w:tcPr>
            <w:tcW w:w="10916" w:type="dxa"/>
            <w:gridSpan w:val="4"/>
            <w:shd w:val="clear" w:color="auto" w:fill="242F60"/>
          </w:tcPr>
          <w:p w14:paraId="0587EAB8" w14:textId="77777777" w:rsidR="00187BFA" w:rsidRPr="009E6575" w:rsidRDefault="00187BFA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Qualifications</w:t>
            </w:r>
          </w:p>
        </w:tc>
      </w:tr>
      <w:tr w:rsidR="00DB6892" w:rsidRPr="009E6575" w14:paraId="2E8F8E59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39FBB36D" w14:textId="77777777" w:rsidR="00DB6892" w:rsidRPr="009E6575" w:rsidRDefault="00DB6892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 PhD in a relevant subject area or a degree and relevant professional experience or qualification </w:t>
            </w:r>
          </w:p>
        </w:tc>
        <w:tc>
          <w:tcPr>
            <w:tcW w:w="5954" w:type="dxa"/>
            <w:gridSpan w:val="2"/>
            <w:vAlign w:val="center"/>
          </w:tcPr>
          <w:p w14:paraId="081F29B4" w14:textId="3821CABB" w:rsidR="00DB6892" w:rsidRPr="009E6575" w:rsidRDefault="00DB6892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PhD, Professional Doctorate,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Chartered membership of professional body, </w:t>
            </w:r>
            <w:proofErr w:type="gramStart"/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Medical</w:t>
            </w:r>
            <w:proofErr w:type="gramEnd"/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registration etc.</w:t>
            </w:r>
          </w:p>
        </w:tc>
      </w:tr>
      <w:tr w:rsidR="00DB6892" w:rsidRPr="009E6575" w14:paraId="6FE7CB67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454A966" w14:textId="77777777" w:rsidR="00DB6892" w:rsidRPr="009E6575" w:rsidRDefault="00DB6892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Recognised teaching qualification that would lead to Fellowship of the Higher Education Academy (HEA) or a commitment to achieve this</w:t>
            </w:r>
          </w:p>
        </w:tc>
        <w:tc>
          <w:tcPr>
            <w:tcW w:w="5954" w:type="dxa"/>
            <w:gridSpan w:val="2"/>
            <w:vAlign w:val="center"/>
          </w:tcPr>
          <w:p w14:paraId="4EF38951" w14:textId="40D627FF" w:rsidR="00DB6892" w:rsidRPr="009E6575" w:rsidRDefault="00DB6892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Fellowship of HEA or equivalent, other recognised teaching qualification, or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a commitment to work towards Fellowship of the Higher Education Academy (HEA) or equivalent.</w:t>
            </w:r>
          </w:p>
        </w:tc>
      </w:tr>
      <w:tr w:rsidR="00187BFA" w:rsidRPr="009E6575" w14:paraId="1F82BEED" w14:textId="77777777" w:rsidTr="00932979">
        <w:trPr>
          <w:trHeight w:val="114"/>
        </w:trPr>
        <w:tc>
          <w:tcPr>
            <w:tcW w:w="10916" w:type="dxa"/>
            <w:gridSpan w:val="4"/>
            <w:shd w:val="clear" w:color="auto" w:fill="242F60"/>
            <w:vAlign w:val="center"/>
          </w:tcPr>
          <w:p w14:paraId="2A732C99" w14:textId="336D334F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Research</w:t>
            </w:r>
          </w:p>
        </w:tc>
      </w:tr>
      <w:tr w:rsidR="00187BFA" w:rsidRPr="009E6575" w14:paraId="2C86B39A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75E35FAA" w14:textId="42030E19" w:rsidR="00187BFA" w:rsidRPr="009E6575" w:rsidRDefault="0093297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generation of knowledge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2"/>
            <w:vAlign w:val="center"/>
          </w:tcPr>
          <w:p w14:paraId="7888A09E" w14:textId="6337A4AB" w:rsidR="00187BFA" w:rsidRPr="009C2628" w:rsidRDefault="00932979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Demonstrable contributions to the generation of knowledge and ideas, how these have been communicated and any funding or awards that </w:t>
            </w:r>
            <w:proofErr w:type="spellStart"/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recognise</w:t>
            </w:r>
            <w:proofErr w:type="spellEnd"/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this activity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B6892" w:rsidRPr="009E6575" w14:paraId="2B573262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46A4EB7E" w14:textId="41D27AA2" w:rsidR="00DB6892" w:rsidRPr="009E6575" w:rsidRDefault="00DB6892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development of individuals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2"/>
            <w:vAlign w:val="center"/>
          </w:tcPr>
          <w:p w14:paraId="3AECD940" w14:textId="03823979" w:rsidR="00DB6892" w:rsidRPr="009C2628" w:rsidRDefault="00DB6892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Highlighting how expertise has been provided to teams, individual researchers and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staff within 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 ecosystem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to support their advancement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B6892" w:rsidRPr="009E6575" w14:paraId="46EA866E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4B34B40A" w14:textId="7E22BDBB" w:rsidR="00DB6892" w:rsidRPr="009E6575" w:rsidRDefault="00DB6892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wider research and innovation community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2"/>
            <w:vAlign w:val="center"/>
          </w:tcPr>
          <w:p w14:paraId="53322CB9" w14:textId="74094417" w:rsidR="00DB6892" w:rsidRPr="009E6575" w:rsidRDefault="00DB6892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Progressing 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community through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across disciplines, institutions and/or countries.</w:t>
            </w:r>
          </w:p>
        </w:tc>
      </w:tr>
      <w:tr w:rsidR="00187BFA" w:rsidRPr="009E6575" w14:paraId="741F5F83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2E33FFE8" w14:textId="3DEAE491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broader society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2"/>
            <w:vAlign w:val="center"/>
          </w:tcPr>
          <w:p w14:paraId="1BED27DF" w14:textId="326BCAE8" w:rsidR="00187BFA" w:rsidRPr="009E6575" w:rsidRDefault="009C2628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Exchanging knowledge with relevant stakeholders and with demonstrable impact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187BFA" w:rsidRPr="009E6575" w14:paraId="05C724E1" w14:textId="77777777" w:rsidTr="009C2628">
        <w:trPr>
          <w:trHeight w:val="327"/>
        </w:trPr>
        <w:tc>
          <w:tcPr>
            <w:tcW w:w="10916" w:type="dxa"/>
            <w:gridSpan w:val="4"/>
            <w:shd w:val="clear" w:color="auto" w:fill="242F60"/>
            <w:vAlign w:val="center"/>
          </w:tcPr>
          <w:p w14:paraId="72A02C0F" w14:textId="65516C89" w:rsidR="00187BFA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Education</w:t>
            </w:r>
          </w:p>
        </w:tc>
      </w:tr>
      <w:tr w:rsidR="00187BFA" w:rsidRPr="009E6575" w14:paraId="0650366D" w14:textId="77777777" w:rsidTr="00BE2C7F">
        <w:trPr>
          <w:trHeight w:val="730"/>
        </w:trPr>
        <w:tc>
          <w:tcPr>
            <w:tcW w:w="4962" w:type="dxa"/>
            <w:gridSpan w:val="2"/>
            <w:vAlign w:val="center"/>
          </w:tcPr>
          <w:p w14:paraId="43DE6EBB" w14:textId="1B6D9E18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Knowledge and Professional Values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2"/>
            <w:vAlign w:val="center"/>
          </w:tcPr>
          <w:p w14:paraId="15A8C312" w14:textId="10494D65" w:rsidR="00187BFA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Engagement in continuing professional development and its application to the enhancement of educational practice and your trajectory as an educator</w:t>
            </w:r>
            <w:r w:rsidR="00D55887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3795F97E" w14:textId="77777777" w:rsidTr="00BE2C7F">
        <w:trPr>
          <w:trHeight w:val="870"/>
        </w:trPr>
        <w:tc>
          <w:tcPr>
            <w:tcW w:w="4962" w:type="dxa"/>
            <w:gridSpan w:val="2"/>
            <w:vAlign w:val="center"/>
          </w:tcPr>
          <w:p w14:paraId="63FDD092" w14:textId="6CD1F3A3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Curriculum development and learning environment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2"/>
            <w:vAlign w:val="center"/>
          </w:tcPr>
          <w:p w14:paraId="1B3767CE" w14:textId="38DDF876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leading to demonstrable enhancements to curriculum, improvements to the learning environment or creating activities that develop individuals and diverse groups of learners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093EE3D8" w14:textId="77777777" w:rsidTr="00BE2C7F">
        <w:trPr>
          <w:trHeight w:val="684"/>
        </w:trPr>
        <w:tc>
          <w:tcPr>
            <w:tcW w:w="4962" w:type="dxa"/>
            <w:gridSpan w:val="2"/>
            <w:vAlign w:val="center"/>
          </w:tcPr>
          <w:p w14:paraId="7ABDB3D1" w14:textId="3E4EAC45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Learner support, community and impact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2"/>
            <w:vAlign w:val="center"/>
          </w:tcPr>
          <w:p w14:paraId="5AA86531" w14:textId="0CA47278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Examples of enhancements to learner support, developing learner communities and which improve student belonging with evidence of impact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5768CC0C" w14:textId="77777777" w:rsidTr="00BE2C7F">
        <w:trPr>
          <w:trHeight w:val="398"/>
        </w:trPr>
        <w:tc>
          <w:tcPr>
            <w:tcW w:w="4962" w:type="dxa"/>
            <w:gridSpan w:val="2"/>
            <w:vAlign w:val="center"/>
          </w:tcPr>
          <w:p w14:paraId="4CB77D2E" w14:textId="21ABD6F8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Influence on wider academic/learner communities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2"/>
            <w:vAlign w:val="center"/>
          </w:tcPr>
          <w:p w14:paraId="364A31E4" w14:textId="21233228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Evidence of positive influence on colleagues and the wider academic community to improve the educational experience of students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39A802A3" w14:textId="77777777" w:rsidTr="00932979">
        <w:trPr>
          <w:trHeight w:val="147"/>
        </w:trPr>
        <w:tc>
          <w:tcPr>
            <w:tcW w:w="10916" w:type="dxa"/>
            <w:gridSpan w:val="4"/>
            <w:shd w:val="clear" w:color="auto" w:fill="242F60"/>
            <w:vAlign w:val="center"/>
          </w:tcPr>
          <w:p w14:paraId="4E449F81" w14:textId="416F75F7" w:rsidR="00187BFA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Innovation, Engagement &amp; Enterprise</w:t>
            </w:r>
          </w:p>
        </w:tc>
      </w:tr>
      <w:tr w:rsidR="00BE2C7F" w:rsidRPr="009E6575" w14:paraId="436A9FD0" w14:textId="77777777" w:rsidTr="00BE2C7F">
        <w:trPr>
          <w:trHeight w:val="1247"/>
        </w:trPr>
        <w:tc>
          <w:tcPr>
            <w:tcW w:w="4991" w:type="dxa"/>
            <w:gridSpan w:val="2"/>
            <w:vAlign w:val="center"/>
          </w:tcPr>
          <w:p w14:paraId="56E4673D" w14:textId="0CFFEC76" w:rsidR="00BE2C7F" w:rsidRP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Outcomes &amp; impact.</w:t>
            </w:r>
          </w:p>
        </w:tc>
        <w:tc>
          <w:tcPr>
            <w:tcW w:w="5925" w:type="dxa"/>
            <w:gridSpan w:val="2"/>
            <w:vAlign w:val="center"/>
          </w:tcPr>
          <w:p w14:paraId="2A420FF3" w14:textId="4EC5E92A" w:rsidR="00BE2C7F" w:rsidRPr="00BE2C7F" w:rsidRDefault="00DB6892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B6892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demonstrable outcomes and impact adding value through ideation and/or translation of ideas, methods, products, services or solutions for example to business, government, health and wellbeing, the environment, society, cultural life internally and externally.</w:t>
            </w:r>
          </w:p>
        </w:tc>
      </w:tr>
      <w:tr w:rsidR="00BE2C7F" w:rsidRPr="009E6575" w14:paraId="0C392BC3" w14:textId="77777777" w:rsidTr="00BE2C7F">
        <w:trPr>
          <w:trHeight w:val="147"/>
        </w:trPr>
        <w:tc>
          <w:tcPr>
            <w:tcW w:w="4991" w:type="dxa"/>
            <w:gridSpan w:val="2"/>
            <w:vAlign w:val="center"/>
          </w:tcPr>
          <w:p w14:paraId="3E33CD08" w14:textId="4B45F248" w:rsid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Projects &amp; Activities.</w:t>
            </w:r>
          </w:p>
        </w:tc>
        <w:tc>
          <w:tcPr>
            <w:tcW w:w="5925" w:type="dxa"/>
            <w:gridSpan w:val="2"/>
            <w:vAlign w:val="center"/>
          </w:tcPr>
          <w:p w14:paraId="644D8020" w14:textId="24A465DB" w:rsidR="00BE2C7F" w:rsidRPr="00BE2C7F" w:rsidRDefault="00BE2C7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Designing, planning, managing and successfully delivering project activities, including securing required internal and external resources from sponsors to underpin projects and the activities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BE2C7F" w:rsidRPr="009E6575" w14:paraId="5FA53105" w14:textId="77777777" w:rsidTr="00BE2C7F">
        <w:trPr>
          <w:trHeight w:val="147"/>
        </w:trPr>
        <w:tc>
          <w:tcPr>
            <w:tcW w:w="4991" w:type="dxa"/>
            <w:gridSpan w:val="2"/>
            <w:vAlign w:val="center"/>
          </w:tcPr>
          <w:p w14:paraId="34312F77" w14:textId="0828A8D5" w:rsidR="00BE2C7F" w:rsidRDefault="00BE2C7F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Communication &amp; Partnerships.</w:t>
            </w:r>
          </w:p>
        </w:tc>
        <w:tc>
          <w:tcPr>
            <w:tcW w:w="5925" w:type="dxa"/>
            <w:gridSpan w:val="2"/>
            <w:vAlign w:val="center"/>
          </w:tcPr>
          <w:p w14:paraId="5DF6C9B6" w14:textId="7B9DFA77" w:rsidR="00BE2C7F" w:rsidRPr="00BE2C7F" w:rsidRDefault="00DB6892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B6892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and engaging in internal and external productive/purposeful communication. Identifying and developing meaningful partnerships with external stakeholders.</w:t>
            </w:r>
          </w:p>
        </w:tc>
      </w:tr>
      <w:tr w:rsidR="009C2628" w:rsidRPr="009E6575" w14:paraId="71B252FE" w14:textId="77777777" w:rsidTr="00932979">
        <w:trPr>
          <w:trHeight w:val="147"/>
        </w:trPr>
        <w:tc>
          <w:tcPr>
            <w:tcW w:w="10916" w:type="dxa"/>
            <w:gridSpan w:val="4"/>
            <w:shd w:val="clear" w:color="auto" w:fill="242F60"/>
            <w:vAlign w:val="center"/>
          </w:tcPr>
          <w:p w14:paraId="70E3E418" w14:textId="35F613FD" w:rsidR="009C2628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Collegiality, Leadership, Management &amp; Service</w:t>
            </w:r>
          </w:p>
        </w:tc>
      </w:tr>
      <w:tr w:rsidR="00187BFA" w:rsidRPr="009E6575" w14:paraId="3C046204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7D79FAD5" w14:textId="50EFF601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Collegiality/Service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2"/>
            <w:vAlign w:val="center"/>
          </w:tcPr>
          <w:p w14:paraId="4B98B27E" w14:textId="3A095E33" w:rsidR="00187BFA" w:rsidRPr="009E6575" w:rsidRDefault="00DA05D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05DC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Provide reflective examples of how you have demonstrated sustained citizenship and participated consistently your period of appointment. Please provide evidence of impact appropriate to the level.</w:t>
            </w:r>
          </w:p>
        </w:tc>
      </w:tr>
      <w:tr w:rsidR="00765E73" w:rsidRPr="009E6575" w14:paraId="62A95438" w14:textId="77777777" w:rsidTr="00DA05DC">
        <w:trPr>
          <w:trHeight w:val="677"/>
        </w:trPr>
        <w:tc>
          <w:tcPr>
            <w:tcW w:w="4962" w:type="dxa"/>
            <w:gridSpan w:val="2"/>
            <w:vAlign w:val="center"/>
          </w:tcPr>
          <w:p w14:paraId="5A8DF17E" w14:textId="72F2B0CA" w:rsidR="00765E73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Developing, Mentoring &amp; Managing Others.</w:t>
            </w:r>
          </w:p>
        </w:tc>
        <w:tc>
          <w:tcPr>
            <w:tcW w:w="5954" w:type="dxa"/>
            <w:gridSpan w:val="2"/>
            <w:vAlign w:val="center"/>
          </w:tcPr>
          <w:p w14:paraId="12766264" w14:textId="718E0874" w:rsidR="00765E73" w:rsidRPr="009E6575" w:rsidRDefault="00DA05D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05DC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Management and development of others which may include mentoring, line management, or management of groups and units</w:t>
            </w:r>
            <w:r w:rsidR="00D55887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6FBDD5EE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0F310FEB" w14:textId="4A707948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Leading in the University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vAlign w:val="center"/>
          </w:tcPr>
          <w:p w14:paraId="683C6364" w14:textId="1CD90A2E" w:rsidR="00187BFA" w:rsidRPr="009E6575" w:rsidRDefault="00765E73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Participation and leadership internal to the University that may be around a particular portfolio or responsibility for whole areas of activity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0296C7EC" w14:textId="77777777" w:rsidTr="00932979">
        <w:trPr>
          <w:trHeight w:val="134"/>
        </w:trPr>
        <w:tc>
          <w:tcPr>
            <w:tcW w:w="10916" w:type="dxa"/>
            <w:gridSpan w:val="4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60C50D29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Subject Specific</w:t>
            </w:r>
          </w:p>
        </w:tc>
      </w:tr>
      <w:tr w:rsidR="00187BFA" w:rsidRPr="009E6575" w14:paraId="2B017513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F34C764" w14:textId="77777777" w:rsidR="00187BFA" w:rsidRPr="00BB5A93" w:rsidRDefault="00187BFA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B5A93">
              <w:rPr>
                <w:rFonts w:asciiTheme="minorHAnsi" w:hAnsiTheme="minorHAnsi" w:cstheme="minorHAnsi"/>
                <w:sz w:val="20"/>
                <w:szCs w:val="20"/>
              </w:rPr>
              <w:t>Subject specific criteria</w:t>
            </w:r>
          </w:p>
          <w:p w14:paraId="58B0A4F3" w14:textId="77777777" w:rsidR="00AE3F58" w:rsidRDefault="00AE3F58" w:rsidP="00AE3F58">
            <w:pPr>
              <w:pStyle w:val="ListParagraph"/>
              <w:tabs>
                <w:tab w:val="left" w:pos="1200"/>
              </w:tabs>
              <w:spacing w:before="0"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2DFAD4" w14:textId="77777777" w:rsidR="00AE3F58" w:rsidRPr="00C66E90" w:rsidRDefault="00AE3F58" w:rsidP="00AE3F58">
            <w:pPr>
              <w:pStyle w:val="ListParagraph"/>
              <w:numPr>
                <w:ilvl w:val="0"/>
                <w:numId w:val="13"/>
              </w:numPr>
              <w:tabs>
                <w:tab w:val="left" w:pos="990"/>
              </w:tabs>
              <w:spacing w:before="0" w:after="0" w:line="240" w:lineRule="auto"/>
              <w:rPr>
                <w:rFonts w:asciiTheme="minorHAnsi" w:eastAsia="Times New Roman" w:hAnsiTheme="minorHAnsi"/>
                <w:i/>
                <w:sz w:val="20"/>
                <w:szCs w:val="20"/>
              </w:rPr>
            </w:pPr>
            <w:r w:rsidRPr="00C66E90">
              <w:rPr>
                <w:rFonts w:asciiTheme="minorHAnsi" w:eastAsia="Times New Roman" w:hAnsiTheme="minorHAnsi"/>
                <w:sz w:val="20"/>
                <w:szCs w:val="20"/>
              </w:rPr>
              <w:t xml:space="preserve">Evidence of ability to deliver high quality teaching of specialized Actuarial Science modules from our actuarial portfolio </w:t>
            </w:r>
            <w:r w:rsidRPr="00C66E90">
              <w:rPr>
                <w:rFonts w:asciiTheme="minorHAnsi" w:eastAsia="Times New Roman" w:hAnsiTheme="minorHAnsi"/>
                <w:i/>
                <w:iCs/>
                <w:sz w:val="20"/>
                <w:szCs w:val="20"/>
              </w:rPr>
              <w:t>(Essential)</w:t>
            </w:r>
          </w:p>
          <w:p w14:paraId="22FC86A9" w14:textId="77777777" w:rsidR="00AE3F58" w:rsidRPr="00C66E90" w:rsidRDefault="00AE3F58" w:rsidP="00AE3F58">
            <w:pPr>
              <w:pStyle w:val="ListParagraph"/>
              <w:numPr>
                <w:ilvl w:val="0"/>
                <w:numId w:val="13"/>
              </w:numPr>
              <w:tabs>
                <w:tab w:val="left" w:pos="990"/>
              </w:tabs>
              <w:spacing w:before="0" w:after="0" w:line="240" w:lineRule="auto"/>
              <w:rPr>
                <w:rFonts w:asciiTheme="minorHAnsi" w:eastAsia="Times New Roman" w:hAnsiTheme="minorHAnsi"/>
                <w:i/>
                <w:sz w:val="20"/>
                <w:szCs w:val="20"/>
              </w:rPr>
            </w:pPr>
            <w:r w:rsidRPr="00C66E90">
              <w:rPr>
                <w:rFonts w:asciiTheme="minorHAnsi" w:hAnsiTheme="minorHAnsi"/>
                <w:sz w:val="20"/>
                <w:szCs w:val="20"/>
              </w:rPr>
              <w:t xml:space="preserve">Fellow/Associate of the Institute and Faculty of Actuaries </w:t>
            </w:r>
            <w:r w:rsidRPr="00C66E90">
              <w:rPr>
                <w:rFonts w:asciiTheme="minorHAnsi" w:hAnsiTheme="minorHAnsi"/>
                <w:i/>
                <w:iCs/>
                <w:sz w:val="20"/>
                <w:szCs w:val="20"/>
              </w:rPr>
              <w:t>(D</w:t>
            </w:r>
            <w:proofErr w:type="spellStart"/>
            <w:r w:rsidRPr="00C66E90">
              <w:rPr>
                <w:rFonts w:asciiTheme="minorHAnsi" w:eastAsia="Times New Roman" w:hAnsiTheme="minorHAnsi"/>
                <w:i/>
                <w:iCs/>
                <w:sz w:val="20"/>
                <w:szCs w:val="20"/>
                <w:lang w:val="en-US"/>
              </w:rPr>
              <w:t>esirable</w:t>
            </w:r>
            <w:proofErr w:type="spellEnd"/>
            <w:r w:rsidRPr="00C66E90">
              <w:rPr>
                <w:rFonts w:asciiTheme="minorHAnsi" w:eastAsia="Times New Roman" w:hAnsiTheme="minorHAnsi"/>
                <w:i/>
                <w:iCs/>
                <w:sz w:val="20"/>
                <w:szCs w:val="20"/>
                <w:lang w:val="en-US"/>
              </w:rPr>
              <w:t>)</w:t>
            </w:r>
            <w:bookmarkStart w:id="0" w:name="_Hlk81294692"/>
          </w:p>
          <w:p w14:paraId="4CC6CD99" w14:textId="77777777" w:rsidR="00AE3F58" w:rsidRPr="00C66E90" w:rsidRDefault="00AE3F58" w:rsidP="00AE3F58">
            <w:pPr>
              <w:pStyle w:val="ListParagraph"/>
              <w:numPr>
                <w:ilvl w:val="0"/>
                <w:numId w:val="13"/>
              </w:numPr>
              <w:tabs>
                <w:tab w:val="left" w:pos="990"/>
              </w:tabs>
              <w:spacing w:before="0" w:after="0" w:line="240" w:lineRule="auto"/>
              <w:rPr>
                <w:rFonts w:asciiTheme="minorHAnsi" w:eastAsia="Times New Roman" w:hAnsiTheme="minorHAnsi"/>
                <w:i/>
                <w:sz w:val="20"/>
                <w:szCs w:val="20"/>
              </w:rPr>
            </w:pPr>
            <w:r w:rsidRPr="00C66E90">
              <w:rPr>
                <w:rFonts w:asciiTheme="minorHAnsi" w:eastAsia="Times New Roman" w:hAnsiTheme="minorHAnsi" w:cstheme="minorHAnsi"/>
                <w:sz w:val="20"/>
                <w:szCs w:val="20"/>
                <w:lang w:bidi="x-none"/>
              </w:rPr>
              <w:t xml:space="preserve">Evidence of engagement with the Actuarial professional community and </w:t>
            </w:r>
            <w:proofErr w:type="spellStart"/>
            <w:r w:rsidRPr="00C66E90">
              <w:rPr>
                <w:rFonts w:asciiTheme="minorHAnsi" w:eastAsia="Times New Roman" w:hAnsiTheme="minorHAnsi" w:cstheme="minorHAnsi"/>
                <w:sz w:val="20"/>
                <w:szCs w:val="20"/>
                <w:lang w:bidi="x-none"/>
              </w:rPr>
              <w:t>IFoA</w:t>
            </w:r>
            <w:bookmarkEnd w:id="0"/>
            <w:proofErr w:type="spellEnd"/>
            <w:r w:rsidRPr="00C66E90">
              <w:rPr>
                <w:rFonts w:asciiTheme="minorHAnsi" w:eastAsia="Times New Roman" w:hAnsiTheme="minorHAnsi" w:cstheme="minorHAnsi"/>
                <w:sz w:val="20"/>
                <w:szCs w:val="20"/>
                <w:lang w:bidi="x-none"/>
              </w:rPr>
              <w:t xml:space="preserve"> </w:t>
            </w:r>
            <w:r w:rsidRPr="00C66E90">
              <w:rPr>
                <w:rFonts w:asciiTheme="minorHAnsi" w:eastAsia="Times New Roman" w:hAnsiTheme="minorHAnsi" w:cstheme="minorHAnsi"/>
                <w:i/>
                <w:iCs/>
                <w:sz w:val="20"/>
                <w:szCs w:val="20"/>
                <w:lang w:bidi="x-none"/>
              </w:rPr>
              <w:t>(Desirable)</w:t>
            </w:r>
          </w:p>
          <w:p w14:paraId="01CA3603" w14:textId="77777777" w:rsidR="00AE3F58" w:rsidRPr="00C66E90" w:rsidRDefault="00AE3F58" w:rsidP="00AE3F58">
            <w:pPr>
              <w:pStyle w:val="ListParagraph"/>
              <w:numPr>
                <w:ilvl w:val="0"/>
                <w:numId w:val="13"/>
              </w:numPr>
              <w:tabs>
                <w:tab w:val="left" w:pos="990"/>
              </w:tabs>
              <w:spacing w:before="0" w:after="0" w:line="240" w:lineRule="auto"/>
              <w:rPr>
                <w:rFonts w:asciiTheme="minorHAnsi" w:eastAsia="Times New Roman" w:hAnsiTheme="minorHAnsi"/>
                <w:i/>
                <w:sz w:val="20"/>
                <w:szCs w:val="20"/>
              </w:rPr>
            </w:pPr>
            <w:r w:rsidRPr="00C66E90">
              <w:rPr>
                <w:rFonts w:asciiTheme="minorHAnsi" w:hAnsiTheme="minorHAnsi"/>
                <w:sz w:val="20"/>
                <w:szCs w:val="20"/>
              </w:rPr>
              <w:t xml:space="preserve">Experience of working or engaging with the actuarial/insurance/finance industry </w:t>
            </w:r>
            <w:r w:rsidRPr="00C66E90">
              <w:rPr>
                <w:rFonts w:asciiTheme="minorHAnsi" w:eastAsia="Times New Roman" w:hAnsiTheme="minorHAnsi" w:cstheme="minorHAnsi"/>
                <w:i/>
                <w:iCs/>
                <w:sz w:val="20"/>
                <w:szCs w:val="20"/>
                <w:lang w:bidi="x-none"/>
              </w:rPr>
              <w:t>(Desirable)</w:t>
            </w:r>
          </w:p>
          <w:p w14:paraId="6D805D08" w14:textId="2029976F" w:rsidR="00AE3F58" w:rsidRPr="009E6575" w:rsidRDefault="00AE3F58" w:rsidP="00AE3F58">
            <w:pPr>
              <w:pStyle w:val="ListParagraph"/>
              <w:tabs>
                <w:tab w:val="left" w:pos="1200"/>
              </w:tabs>
              <w:spacing w:before="0"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vAlign w:val="center"/>
          </w:tcPr>
          <w:p w14:paraId="707DF3DE" w14:textId="77777777" w:rsidR="00187BFA" w:rsidRPr="009E6575" w:rsidRDefault="00187BFA" w:rsidP="00AE3F58">
            <w:pPr>
              <w:pStyle w:val="ListParagraph"/>
              <w:tabs>
                <w:tab w:val="left" w:pos="990"/>
              </w:tabs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64566E25" w14:textId="77777777" w:rsidTr="00A6140D">
        <w:trPr>
          <w:trHeight w:val="162"/>
        </w:trPr>
        <w:tc>
          <w:tcPr>
            <w:tcW w:w="10916" w:type="dxa"/>
            <w:gridSpan w:val="4"/>
            <w:shd w:val="clear" w:color="auto" w:fill="242F60"/>
          </w:tcPr>
          <w:p w14:paraId="71F52341" w14:textId="06C0A9CD" w:rsidR="00187BFA" w:rsidRPr="00BB5A93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B5A9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</w:t>
            </w:r>
          </w:p>
        </w:tc>
      </w:tr>
      <w:tr w:rsidR="00187BFA" w:rsidRPr="009E6575" w14:paraId="047709B6" w14:textId="77777777" w:rsidTr="009305C0">
        <w:trPr>
          <w:trHeight w:val="376"/>
        </w:trPr>
        <w:tc>
          <w:tcPr>
            <w:tcW w:w="10916" w:type="dxa"/>
            <w:gridSpan w:val="4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ED6E506" w14:textId="28C283B0" w:rsidR="009E6575" w:rsidRPr="00BB5A93" w:rsidRDefault="005C0B16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BB5A93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7F2028F" w14:textId="77777777" w:rsidR="00187BFA" w:rsidRPr="00BB5A93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4AA3B5" w14:textId="55E291DB" w:rsidR="00187BFA" w:rsidRPr="00BB5A93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B5A93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2" w:history="1">
              <w:r w:rsidR="009E1277" w:rsidRPr="00BB5A9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="009E1277" w:rsidRPr="00BB5A9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87BFA" w:rsidRPr="009E6575" w14:paraId="0B7B719F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65BC2C03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2"/>
            <w:tcBorders>
              <w:left w:val="nil"/>
              <w:bottom w:val="nil"/>
              <w:right w:val="nil"/>
            </w:tcBorders>
          </w:tcPr>
          <w:p w14:paraId="7EF155F4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05DC3142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19C29D88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5A65F3" wp14:editId="0606053B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A2229CB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0355EB" wp14:editId="0B03D5AA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BAA4435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D28A490" wp14:editId="0B3DFEEF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E07A1EE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69C966" wp14:editId="49603F32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162A5" w14:textId="35771FE9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56F95" w14:textId="77777777" w:rsidR="00E7267C" w:rsidRDefault="00E7267C" w:rsidP="00F71A8C">
      <w:r>
        <w:separator/>
      </w:r>
    </w:p>
  </w:endnote>
  <w:endnote w:type="continuationSeparator" w:id="0">
    <w:p w14:paraId="6F4BE25C" w14:textId="77777777" w:rsidR="00E7267C" w:rsidRDefault="00E7267C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9A675F-2BDB-48C3-9718-D81EF4E684D8}"/>
    <w:embedBold r:id="rId2" w:fontKey="{2D295DE7-DF9F-43C3-8778-5B131BD18618}"/>
    <w:embedItalic r:id="rId3" w:fontKey="{26C01437-9354-46ED-B086-8EE4C69D2E5C}"/>
    <w:embedBoldItalic r:id="rId4" w:fontKey="{9C952B5A-323E-41BE-AAC5-66B0981A8E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013C5582-F1E0-48C4-BA3B-973737C42A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8AB82" w14:textId="77777777" w:rsidR="00E7267C" w:rsidRDefault="00E7267C" w:rsidP="00F71A8C">
      <w:r>
        <w:separator/>
      </w:r>
    </w:p>
  </w:footnote>
  <w:footnote w:type="continuationSeparator" w:id="0">
    <w:p w14:paraId="0BED7B96" w14:textId="77777777" w:rsidR="00E7267C" w:rsidRDefault="00E7267C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C1456"/>
    <w:multiLevelType w:val="hybridMultilevel"/>
    <w:tmpl w:val="A470C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1FF0B3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F82B74"/>
    <w:multiLevelType w:val="hybridMultilevel"/>
    <w:tmpl w:val="6194D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812BF"/>
    <w:multiLevelType w:val="hybridMultilevel"/>
    <w:tmpl w:val="899A3E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18D0535"/>
    <w:multiLevelType w:val="hybridMultilevel"/>
    <w:tmpl w:val="E6B8A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275883">
    <w:abstractNumId w:val="11"/>
  </w:num>
  <w:num w:numId="2" w16cid:durableId="560948930">
    <w:abstractNumId w:val="4"/>
  </w:num>
  <w:num w:numId="3" w16cid:durableId="1956596079">
    <w:abstractNumId w:val="8"/>
  </w:num>
  <w:num w:numId="4" w16cid:durableId="1744718292">
    <w:abstractNumId w:val="9"/>
  </w:num>
  <w:num w:numId="5" w16cid:durableId="497694402">
    <w:abstractNumId w:val="10"/>
  </w:num>
  <w:num w:numId="6" w16cid:durableId="2091464077">
    <w:abstractNumId w:val="5"/>
  </w:num>
  <w:num w:numId="7" w16cid:durableId="618679640">
    <w:abstractNumId w:val="6"/>
  </w:num>
  <w:num w:numId="8" w16cid:durableId="526990415">
    <w:abstractNumId w:val="7"/>
  </w:num>
  <w:num w:numId="9" w16cid:durableId="1626816031">
    <w:abstractNumId w:val="3"/>
  </w:num>
  <w:num w:numId="10" w16cid:durableId="562761770">
    <w:abstractNumId w:val="1"/>
  </w:num>
  <w:num w:numId="11" w16cid:durableId="1008142811">
    <w:abstractNumId w:val="2"/>
  </w:num>
  <w:num w:numId="12" w16cid:durableId="589196592">
    <w:abstractNumId w:val="12"/>
  </w:num>
  <w:num w:numId="13" w16cid:durableId="192541305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333E4"/>
    <w:rsid w:val="00066560"/>
    <w:rsid w:val="0006771F"/>
    <w:rsid w:val="00067C0E"/>
    <w:rsid w:val="00075827"/>
    <w:rsid w:val="00075C24"/>
    <w:rsid w:val="00075DA9"/>
    <w:rsid w:val="00075DD9"/>
    <w:rsid w:val="00084E4B"/>
    <w:rsid w:val="000923CE"/>
    <w:rsid w:val="00092944"/>
    <w:rsid w:val="000C245F"/>
    <w:rsid w:val="000C7545"/>
    <w:rsid w:val="000D136B"/>
    <w:rsid w:val="000D2A79"/>
    <w:rsid w:val="000D6D70"/>
    <w:rsid w:val="000D795B"/>
    <w:rsid w:val="00101741"/>
    <w:rsid w:val="00103779"/>
    <w:rsid w:val="00113332"/>
    <w:rsid w:val="001169F6"/>
    <w:rsid w:val="00120BF3"/>
    <w:rsid w:val="00135091"/>
    <w:rsid w:val="001366D9"/>
    <w:rsid w:val="00140448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346"/>
    <w:rsid w:val="001908DB"/>
    <w:rsid w:val="001A0961"/>
    <w:rsid w:val="001A39A6"/>
    <w:rsid w:val="001D46DE"/>
    <w:rsid w:val="001E09AC"/>
    <w:rsid w:val="001E24A4"/>
    <w:rsid w:val="001E3EE0"/>
    <w:rsid w:val="001F4A68"/>
    <w:rsid w:val="002002A7"/>
    <w:rsid w:val="00200D2E"/>
    <w:rsid w:val="00204E27"/>
    <w:rsid w:val="0021432B"/>
    <w:rsid w:val="00217BE5"/>
    <w:rsid w:val="00226B22"/>
    <w:rsid w:val="00242202"/>
    <w:rsid w:val="0024575B"/>
    <w:rsid w:val="0025430A"/>
    <w:rsid w:val="00260D92"/>
    <w:rsid w:val="002612C7"/>
    <w:rsid w:val="002638F0"/>
    <w:rsid w:val="00270313"/>
    <w:rsid w:val="00274A79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530D"/>
    <w:rsid w:val="00326CBD"/>
    <w:rsid w:val="00330BD9"/>
    <w:rsid w:val="00337BDE"/>
    <w:rsid w:val="00351BC1"/>
    <w:rsid w:val="00357E32"/>
    <w:rsid w:val="00360DC1"/>
    <w:rsid w:val="003837CF"/>
    <w:rsid w:val="003919FC"/>
    <w:rsid w:val="003B03A9"/>
    <w:rsid w:val="003B0D38"/>
    <w:rsid w:val="003D019C"/>
    <w:rsid w:val="003E3816"/>
    <w:rsid w:val="003E7252"/>
    <w:rsid w:val="003F21B9"/>
    <w:rsid w:val="003F531A"/>
    <w:rsid w:val="003F672C"/>
    <w:rsid w:val="00402828"/>
    <w:rsid w:val="0040393B"/>
    <w:rsid w:val="00406139"/>
    <w:rsid w:val="00406E68"/>
    <w:rsid w:val="00410373"/>
    <w:rsid w:val="0041257C"/>
    <w:rsid w:val="00421579"/>
    <w:rsid w:val="00422A4D"/>
    <w:rsid w:val="0043174C"/>
    <w:rsid w:val="004322BE"/>
    <w:rsid w:val="00436940"/>
    <w:rsid w:val="004378A3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418EF"/>
    <w:rsid w:val="005613E7"/>
    <w:rsid w:val="00563F1B"/>
    <w:rsid w:val="00564F99"/>
    <w:rsid w:val="00565327"/>
    <w:rsid w:val="00567271"/>
    <w:rsid w:val="005705E1"/>
    <w:rsid w:val="00570BFF"/>
    <w:rsid w:val="0057412C"/>
    <w:rsid w:val="00580DAC"/>
    <w:rsid w:val="005A12F4"/>
    <w:rsid w:val="005A3B45"/>
    <w:rsid w:val="005B79D3"/>
    <w:rsid w:val="005C0B16"/>
    <w:rsid w:val="005C44E7"/>
    <w:rsid w:val="005C7B2A"/>
    <w:rsid w:val="005D2500"/>
    <w:rsid w:val="005D31FD"/>
    <w:rsid w:val="005D5108"/>
    <w:rsid w:val="005F677A"/>
    <w:rsid w:val="00604F88"/>
    <w:rsid w:val="00614214"/>
    <w:rsid w:val="00624A6F"/>
    <w:rsid w:val="006264F5"/>
    <w:rsid w:val="00635117"/>
    <w:rsid w:val="006459A3"/>
    <w:rsid w:val="0065503D"/>
    <w:rsid w:val="006566EE"/>
    <w:rsid w:val="00662E0D"/>
    <w:rsid w:val="00663CD2"/>
    <w:rsid w:val="00665DD4"/>
    <w:rsid w:val="006660A6"/>
    <w:rsid w:val="00667351"/>
    <w:rsid w:val="0067031A"/>
    <w:rsid w:val="00671CF5"/>
    <w:rsid w:val="00673956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A747D"/>
    <w:rsid w:val="006C10CA"/>
    <w:rsid w:val="006C177A"/>
    <w:rsid w:val="006D7076"/>
    <w:rsid w:val="006E4DAA"/>
    <w:rsid w:val="006F16C4"/>
    <w:rsid w:val="006F5D4D"/>
    <w:rsid w:val="00710874"/>
    <w:rsid w:val="00711DD5"/>
    <w:rsid w:val="00716159"/>
    <w:rsid w:val="00717C91"/>
    <w:rsid w:val="0072777E"/>
    <w:rsid w:val="00736FA1"/>
    <w:rsid w:val="00741E64"/>
    <w:rsid w:val="00744692"/>
    <w:rsid w:val="00746E2C"/>
    <w:rsid w:val="00754B17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130E2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E7B52"/>
    <w:rsid w:val="008F2540"/>
    <w:rsid w:val="008F5626"/>
    <w:rsid w:val="009007BB"/>
    <w:rsid w:val="009151A0"/>
    <w:rsid w:val="00917637"/>
    <w:rsid w:val="009227EB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6797F"/>
    <w:rsid w:val="00A75970"/>
    <w:rsid w:val="00A97936"/>
    <w:rsid w:val="00AA0846"/>
    <w:rsid w:val="00AA137B"/>
    <w:rsid w:val="00AA2854"/>
    <w:rsid w:val="00AA47A5"/>
    <w:rsid w:val="00AA47D7"/>
    <w:rsid w:val="00AC757A"/>
    <w:rsid w:val="00AC7DF5"/>
    <w:rsid w:val="00AD349C"/>
    <w:rsid w:val="00AE3F58"/>
    <w:rsid w:val="00AE44FA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356"/>
    <w:rsid w:val="00B94D6E"/>
    <w:rsid w:val="00B95C17"/>
    <w:rsid w:val="00BA4035"/>
    <w:rsid w:val="00BA76F5"/>
    <w:rsid w:val="00BB037F"/>
    <w:rsid w:val="00BB18B9"/>
    <w:rsid w:val="00BB5A93"/>
    <w:rsid w:val="00BB618D"/>
    <w:rsid w:val="00BD03BE"/>
    <w:rsid w:val="00BE2C7F"/>
    <w:rsid w:val="00BE5C72"/>
    <w:rsid w:val="00BF30BA"/>
    <w:rsid w:val="00C04B9C"/>
    <w:rsid w:val="00C401A1"/>
    <w:rsid w:val="00C4196B"/>
    <w:rsid w:val="00C54D91"/>
    <w:rsid w:val="00C66E90"/>
    <w:rsid w:val="00C726BD"/>
    <w:rsid w:val="00C81340"/>
    <w:rsid w:val="00C85A09"/>
    <w:rsid w:val="00C92623"/>
    <w:rsid w:val="00C93F2E"/>
    <w:rsid w:val="00C960F5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43B37"/>
    <w:rsid w:val="00D50878"/>
    <w:rsid w:val="00D55887"/>
    <w:rsid w:val="00D5679A"/>
    <w:rsid w:val="00D6126D"/>
    <w:rsid w:val="00D61BE2"/>
    <w:rsid w:val="00D668F4"/>
    <w:rsid w:val="00D75EC6"/>
    <w:rsid w:val="00D84EEA"/>
    <w:rsid w:val="00D9342E"/>
    <w:rsid w:val="00D95030"/>
    <w:rsid w:val="00DA05DC"/>
    <w:rsid w:val="00DB4B82"/>
    <w:rsid w:val="00DB689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467F"/>
    <w:rsid w:val="00E45600"/>
    <w:rsid w:val="00E52C77"/>
    <w:rsid w:val="00E54C39"/>
    <w:rsid w:val="00E60F93"/>
    <w:rsid w:val="00E7267C"/>
    <w:rsid w:val="00E73F6E"/>
    <w:rsid w:val="00E74B4A"/>
    <w:rsid w:val="00E7686F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2C1A"/>
    <w:rsid w:val="00F24248"/>
    <w:rsid w:val="00F26DF3"/>
    <w:rsid w:val="00F34F79"/>
    <w:rsid w:val="00F57DA4"/>
    <w:rsid w:val="00F6043F"/>
    <w:rsid w:val="00F6691D"/>
    <w:rsid w:val="00F71A8C"/>
    <w:rsid w:val="00F751E7"/>
    <w:rsid w:val="00F846BB"/>
    <w:rsid w:val="00F8571F"/>
    <w:rsid w:val="00F93C97"/>
    <w:rsid w:val="00F96DE7"/>
    <w:rsid w:val="00FB3679"/>
    <w:rsid w:val="00FC29D0"/>
    <w:rsid w:val="00FD5DC4"/>
    <w:rsid w:val="00FE230F"/>
    <w:rsid w:val="00FF20C3"/>
    <w:rsid w:val="0B71A21C"/>
    <w:rsid w:val="7616D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04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rsid w:val="00140448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007673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75DA9"/>
    <w:rsid w:val="001D46DE"/>
    <w:rsid w:val="0032530D"/>
    <w:rsid w:val="00377115"/>
    <w:rsid w:val="00406E68"/>
    <w:rsid w:val="005418EF"/>
    <w:rsid w:val="00565327"/>
    <w:rsid w:val="00672D07"/>
    <w:rsid w:val="006D7076"/>
    <w:rsid w:val="006F5D4D"/>
    <w:rsid w:val="007B1081"/>
    <w:rsid w:val="008130E2"/>
    <w:rsid w:val="00B94356"/>
    <w:rsid w:val="00CB6E08"/>
    <w:rsid w:val="00D43B37"/>
    <w:rsid w:val="00E3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3AE92-A9D7-4EDE-AD3D-A8837F06A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1066</Words>
  <Characters>6077</Characters>
  <Application>Microsoft Office Word</Application>
  <DocSecurity>0</DocSecurity>
  <Lines>50</Lines>
  <Paragraphs>14</Paragraphs>
  <ScaleCrop>false</ScaleCrop>
  <Company>Swansea University</Company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71</cp:revision>
  <cp:lastPrinted>2019-01-11T13:43:00Z</cp:lastPrinted>
  <dcterms:created xsi:type="dcterms:W3CDTF">2024-08-28T10:50:00Z</dcterms:created>
  <dcterms:modified xsi:type="dcterms:W3CDTF">2025-11-27T12:57:00Z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