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0871" w14:textId="77777777" w:rsidR="00045410" w:rsidRPr="00DE0A40" w:rsidRDefault="00DE0A40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914DBCF" wp14:editId="60417694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</w:rPr>
        <w:t xml:space="preserve"> </w:t>
      </w:r>
      <w:r w:rsidR="00073847">
        <w:rPr>
          <w:rFonts w:ascii="Arial" w:hAnsi="Arial" w:cs="Arial"/>
          <w:sz w:val="24"/>
          <w:szCs w:val="24"/>
        </w:rPr>
        <w:tab/>
      </w:r>
    </w:p>
    <w:p w14:paraId="2A3CA1C2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7316469F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38A035FA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7543872B" w14:textId="77777777" w:rsidR="00045410" w:rsidRPr="00233347" w:rsidRDefault="00B5322D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Theme="minorHAnsi" w:hAnsiTheme="minorHAnsi" w:cs="Arial"/>
          <w:b/>
          <w:sz w:val="32"/>
          <w:szCs w:val="28"/>
          <w:u w:val="single"/>
        </w:rPr>
        <w:t>Job Description</w:t>
      </w:r>
      <w:r w:rsidR="00867CA8" w:rsidRPr="00233347">
        <w:rPr>
          <w:rFonts w:asciiTheme="minorHAnsi" w:hAnsiTheme="minorHAnsi" w:cs="Arial"/>
          <w:b/>
          <w:sz w:val="32"/>
          <w:szCs w:val="28"/>
          <w:u w:val="single"/>
        </w:rPr>
        <w:t xml:space="preserve">: </w:t>
      </w:r>
      <w:r w:rsidR="005D60D4">
        <w:rPr>
          <w:rFonts w:asciiTheme="minorHAnsi" w:hAnsiTheme="minorHAnsi" w:cs="Arial"/>
          <w:b/>
          <w:sz w:val="32"/>
          <w:szCs w:val="28"/>
          <w:u w:val="single"/>
        </w:rPr>
        <w:t>Research Assistant</w:t>
      </w:r>
    </w:p>
    <w:p w14:paraId="3AA5642C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2D0DDE" w:rsidRPr="00C85711" w14:paraId="2A5044F2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600C705" w14:textId="5226B3A3" w:rsidR="002D0DDE" w:rsidRPr="00C85711" w:rsidRDefault="00891EA8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  <w:t>Faculty:</w:t>
            </w:r>
          </w:p>
        </w:tc>
        <w:tc>
          <w:tcPr>
            <w:tcW w:w="8364" w:type="dxa"/>
          </w:tcPr>
          <w:p w14:paraId="16DFFF42" w14:textId="20315FF5" w:rsidR="002D0DDE" w:rsidRPr="002D0DDE" w:rsidRDefault="00A60E6A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i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2"/>
                <w:szCs w:val="24"/>
              </w:rPr>
              <w:t>Science &amp; Engineering</w:t>
            </w:r>
          </w:p>
        </w:tc>
      </w:tr>
      <w:tr w:rsidR="0068015D" w:rsidRPr="00C85711" w14:paraId="42C0DC41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6471B3B4" w14:textId="77777777" w:rsidR="0068015D" w:rsidRPr="00C85711" w:rsidRDefault="0068015D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  <w:t>Department/Subject:</w:t>
            </w:r>
          </w:p>
        </w:tc>
        <w:tc>
          <w:tcPr>
            <w:tcW w:w="8364" w:type="dxa"/>
          </w:tcPr>
          <w:p w14:paraId="7907FEA4" w14:textId="5B840F99" w:rsidR="0068015D" w:rsidRPr="003255C5" w:rsidRDefault="00A60E6A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i/>
                <w:sz w:val="22"/>
                <w:szCs w:val="24"/>
              </w:rPr>
            </w:pPr>
            <w:r w:rsidRPr="003255C5">
              <w:rPr>
                <w:rFonts w:asciiTheme="minorHAnsi" w:hAnsiTheme="minorHAnsi" w:cs="Arial"/>
                <w:b/>
                <w:i/>
                <w:sz w:val="22"/>
                <w:szCs w:val="24"/>
              </w:rPr>
              <w:t>Institute of Structural Materials (ISM)</w:t>
            </w:r>
            <w:r w:rsidR="008B3B35" w:rsidRPr="003255C5">
              <w:rPr>
                <w:rFonts w:asciiTheme="minorHAnsi" w:hAnsiTheme="minorHAnsi" w:cs="Arial"/>
                <w:b/>
                <w:i/>
                <w:sz w:val="22"/>
                <w:szCs w:val="24"/>
              </w:rPr>
              <w:t>, MACH1</w:t>
            </w:r>
          </w:p>
        </w:tc>
      </w:tr>
      <w:tr w:rsidR="00171929" w:rsidRPr="00C85711" w14:paraId="1AC4135A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BCE7B0F" w14:textId="77777777" w:rsidR="00171929" w:rsidRPr="00C85711" w:rsidRDefault="00C87345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  <w:t>Salary:</w:t>
            </w:r>
          </w:p>
        </w:tc>
        <w:tc>
          <w:tcPr>
            <w:tcW w:w="8364" w:type="dxa"/>
          </w:tcPr>
          <w:p w14:paraId="3B53D94C" w14:textId="60675331" w:rsidR="00171929" w:rsidRPr="003255C5" w:rsidRDefault="0048776F" w:rsidP="005D60D4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255C5">
              <w:rPr>
                <w:rFonts w:asciiTheme="minorHAnsi" w:hAnsiTheme="minorHAnsi"/>
                <w:i/>
                <w:iCs/>
                <w:sz w:val="22"/>
                <w:szCs w:val="22"/>
              </w:rPr>
              <w:t>Grade 7: £32,982 to £37,099 per annum</w:t>
            </w:r>
          </w:p>
        </w:tc>
      </w:tr>
      <w:tr w:rsidR="00DB3E32" w:rsidRPr="00C85711" w14:paraId="4AC8325B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6F2715E5" w14:textId="77777777" w:rsidR="00DB3E32" w:rsidRPr="00C85711" w:rsidRDefault="00DB3E32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  <w:t>Hours of work:</w:t>
            </w:r>
          </w:p>
        </w:tc>
        <w:tc>
          <w:tcPr>
            <w:tcW w:w="8364" w:type="dxa"/>
          </w:tcPr>
          <w:p w14:paraId="497FE6DB" w14:textId="22F51FAB" w:rsidR="00DB3E32" w:rsidRPr="00C85711" w:rsidRDefault="00A60E6A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2"/>
                <w:szCs w:val="24"/>
              </w:rPr>
              <w:t xml:space="preserve">35 </w:t>
            </w:r>
          </w:p>
        </w:tc>
      </w:tr>
      <w:tr w:rsidR="00A53304" w:rsidRPr="00C85711" w14:paraId="69BFAB5A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301BEC1B" w14:textId="480F84AD" w:rsidR="00A53304" w:rsidRDefault="00A5330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  <w:t>Number of positions:</w:t>
            </w:r>
          </w:p>
        </w:tc>
        <w:tc>
          <w:tcPr>
            <w:tcW w:w="8364" w:type="dxa"/>
          </w:tcPr>
          <w:p w14:paraId="3A3DA3BF" w14:textId="1661CD7F" w:rsidR="00A53304" w:rsidRPr="00A60E6A" w:rsidRDefault="00A5330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i/>
                <w:sz w:val="22"/>
                <w:szCs w:val="24"/>
              </w:rPr>
            </w:pPr>
            <w:r w:rsidRPr="00A60E6A">
              <w:rPr>
                <w:rFonts w:asciiTheme="minorHAnsi" w:hAnsiTheme="minorHAnsi" w:cs="Arial"/>
                <w:b/>
                <w:i/>
                <w:sz w:val="22"/>
                <w:szCs w:val="24"/>
              </w:rPr>
              <w:t>1</w:t>
            </w:r>
          </w:p>
        </w:tc>
      </w:tr>
      <w:tr w:rsidR="00E27E69" w:rsidRPr="00C85711" w14:paraId="19FA979C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D409BE1" w14:textId="77777777" w:rsidR="00E27E69" w:rsidRPr="00C85711" w:rsidRDefault="00E27E69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  <w:t>Contract:</w:t>
            </w:r>
          </w:p>
        </w:tc>
        <w:tc>
          <w:tcPr>
            <w:tcW w:w="8364" w:type="dxa"/>
          </w:tcPr>
          <w:p w14:paraId="32A90A3D" w14:textId="50DF191D" w:rsidR="00E27E69" w:rsidRPr="00A60E6A" w:rsidRDefault="00921FEB" w:rsidP="00921FEB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60E6A">
              <w:rPr>
                <w:rFonts w:asciiTheme="minorHAnsi" w:hAnsiTheme="minorHAnsi" w:cs="Arial"/>
                <w:b/>
                <w:sz w:val="22"/>
                <w:szCs w:val="24"/>
              </w:rPr>
              <w:t xml:space="preserve">This is a </w:t>
            </w:r>
            <w:r w:rsidR="00E27E69" w:rsidRPr="00A60E6A">
              <w:rPr>
                <w:rFonts w:asciiTheme="minorHAnsi" w:hAnsiTheme="minorHAnsi" w:cs="Arial"/>
                <w:b/>
                <w:sz w:val="22"/>
                <w:szCs w:val="24"/>
              </w:rPr>
              <w:t>fi</w:t>
            </w:r>
            <w:r w:rsidR="0068015D" w:rsidRPr="00A60E6A">
              <w:rPr>
                <w:rFonts w:asciiTheme="minorHAnsi" w:hAnsiTheme="minorHAnsi" w:cs="Arial"/>
                <w:b/>
                <w:sz w:val="22"/>
                <w:szCs w:val="24"/>
              </w:rPr>
              <w:t xml:space="preserve">xed term position for </w:t>
            </w:r>
            <w:r w:rsidR="00A60E6A" w:rsidRPr="00A60E6A">
              <w:rPr>
                <w:rFonts w:asciiTheme="minorHAnsi" w:hAnsiTheme="minorHAnsi" w:cs="Arial"/>
                <w:b/>
                <w:sz w:val="22"/>
                <w:szCs w:val="24"/>
              </w:rPr>
              <w:t>3</w:t>
            </w:r>
            <w:r w:rsidR="008B3B35">
              <w:rPr>
                <w:rFonts w:asciiTheme="minorHAnsi" w:hAnsiTheme="minorHAnsi" w:cs="Arial"/>
                <w:b/>
                <w:sz w:val="22"/>
                <w:szCs w:val="24"/>
              </w:rPr>
              <w:t>6</w:t>
            </w:r>
            <w:r w:rsidR="00A60E6A" w:rsidRPr="00A60E6A">
              <w:rPr>
                <w:rFonts w:asciiTheme="minorHAnsi" w:hAnsiTheme="minorHAnsi" w:cs="Arial"/>
                <w:b/>
                <w:sz w:val="22"/>
                <w:szCs w:val="24"/>
              </w:rPr>
              <w:t xml:space="preserve"> months</w:t>
            </w:r>
          </w:p>
        </w:tc>
      </w:tr>
      <w:tr w:rsidR="00E27E69" w:rsidRPr="00C85711" w14:paraId="13AF44E5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3D970028" w14:textId="77777777" w:rsidR="00E27E69" w:rsidRPr="00C85711" w:rsidRDefault="00E27E69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  <w:t>Location:</w:t>
            </w:r>
          </w:p>
        </w:tc>
        <w:tc>
          <w:tcPr>
            <w:tcW w:w="8364" w:type="dxa"/>
          </w:tcPr>
          <w:p w14:paraId="64EDD91E" w14:textId="762A3F38" w:rsidR="00E27E69" w:rsidRPr="00A60E6A" w:rsidRDefault="00E27E69" w:rsidP="0068015D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A60E6A">
              <w:rPr>
                <w:rFonts w:asciiTheme="minorHAnsi" w:hAnsiTheme="minorHAnsi" w:cs="Arial"/>
                <w:b/>
                <w:sz w:val="22"/>
                <w:szCs w:val="24"/>
              </w:rPr>
              <w:t xml:space="preserve">This position will be based </w:t>
            </w:r>
            <w:r w:rsidR="003C0185">
              <w:rPr>
                <w:rFonts w:asciiTheme="minorHAnsi" w:hAnsiTheme="minorHAnsi" w:cs="Arial"/>
                <w:b/>
                <w:sz w:val="22"/>
                <w:szCs w:val="24"/>
              </w:rPr>
              <w:t>in the ISM Building</w:t>
            </w:r>
            <w:r w:rsidR="008B3B35">
              <w:rPr>
                <w:rFonts w:asciiTheme="minorHAnsi" w:hAnsiTheme="minorHAnsi" w:cs="Arial"/>
                <w:b/>
                <w:sz w:val="22"/>
                <w:szCs w:val="24"/>
              </w:rPr>
              <w:t xml:space="preserve"> and Engineering North</w:t>
            </w:r>
            <w:r w:rsidR="003C0185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  <w:r w:rsidRPr="00A60E6A">
              <w:rPr>
                <w:rFonts w:asciiTheme="minorHAnsi" w:hAnsiTheme="minorHAnsi" w:cs="Arial"/>
                <w:b/>
                <w:sz w:val="22"/>
                <w:szCs w:val="24"/>
              </w:rPr>
              <w:t>at the Bay Campus</w:t>
            </w:r>
          </w:p>
        </w:tc>
      </w:tr>
    </w:tbl>
    <w:p w14:paraId="45F2B55F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072"/>
      </w:tblGrid>
      <w:tr w:rsidR="003C0185" w14:paraId="2E5099A0" w14:textId="77777777" w:rsidTr="00AA7F8F">
        <w:tc>
          <w:tcPr>
            <w:tcW w:w="1844" w:type="dxa"/>
            <w:shd w:val="clear" w:color="auto" w:fill="365F91" w:themeFill="accent1" w:themeFillShade="BF"/>
            <w:vAlign w:val="center"/>
          </w:tcPr>
          <w:p w14:paraId="27388095" w14:textId="750ADC7E" w:rsidR="003C0185" w:rsidRDefault="003C0185" w:rsidP="00166BD2">
            <w:pPr>
              <w:jc w:val="left"/>
            </w:pPr>
            <w:r w:rsidRPr="00D50C7C">
              <w:rPr>
                <w:rFonts w:asciiTheme="minorHAnsi" w:hAnsiTheme="minorHAnsi"/>
                <w:b/>
                <w:color w:val="FFFFFF" w:themeColor="background1"/>
                <w:szCs w:val="24"/>
              </w:rPr>
              <w:t>Introduction</w:t>
            </w:r>
          </w:p>
        </w:tc>
        <w:tc>
          <w:tcPr>
            <w:tcW w:w="9072" w:type="dxa"/>
          </w:tcPr>
          <w:p w14:paraId="3DA9989D" w14:textId="3485466F" w:rsidR="003C0185" w:rsidRPr="003C0185" w:rsidRDefault="003C0185" w:rsidP="003C0185">
            <w:pPr>
              <w:spacing w:after="240"/>
              <w:rPr>
                <w:rFonts w:asciiTheme="minorHAnsi" w:hAnsiTheme="minorHAnsi" w:cstheme="minorHAnsi"/>
                <w:szCs w:val="24"/>
              </w:rPr>
            </w:pPr>
            <w:r w:rsidRPr="00D50C7C">
              <w:rPr>
                <w:rFonts w:asciiTheme="minorHAnsi" w:hAnsiTheme="minorHAnsi" w:cstheme="minorHAnsi"/>
                <w:szCs w:val="24"/>
              </w:rPr>
              <w:t xml:space="preserve">As from </w:t>
            </w:r>
            <w:r w:rsidR="00CE24AC">
              <w:rPr>
                <w:rFonts w:asciiTheme="minorHAnsi" w:hAnsiTheme="minorHAnsi" w:cstheme="minorHAnsi"/>
                <w:szCs w:val="24"/>
              </w:rPr>
              <w:t>1</w:t>
            </w:r>
            <w:r w:rsidR="00CE24AC" w:rsidRPr="00CE24AC">
              <w:rPr>
                <w:rFonts w:asciiTheme="minorHAnsi" w:hAnsiTheme="minorHAnsi" w:cstheme="minorHAnsi"/>
                <w:szCs w:val="24"/>
                <w:vertAlign w:val="superscript"/>
              </w:rPr>
              <w:t>st</w:t>
            </w:r>
            <w:r w:rsidR="00CE24A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B3B35">
              <w:rPr>
                <w:rFonts w:asciiTheme="minorHAnsi" w:hAnsiTheme="minorHAnsi" w:cstheme="minorHAnsi"/>
                <w:szCs w:val="24"/>
              </w:rPr>
              <w:t xml:space="preserve">March 2026, </w:t>
            </w:r>
            <w:r w:rsidRPr="00D50C7C">
              <w:rPr>
                <w:rFonts w:asciiTheme="minorHAnsi" w:hAnsiTheme="minorHAnsi" w:cstheme="minorHAnsi"/>
                <w:szCs w:val="24"/>
              </w:rPr>
              <w:t xml:space="preserve">a Research </w:t>
            </w:r>
            <w:r w:rsidR="00D86D01">
              <w:rPr>
                <w:rFonts w:asciiTheme="minorHAnsi" w:hAnsiTheme="minorHAnsi" w:cstheme="minorHAnsi"/>
                <w:szCs w:val="24"/>
              </w:rPr>
              <w:t xml:space="preserve">Assistant </w:t>
            </w:r>
            <w:r w:rsidRPr="00D50C7C">
              <w:rPr>
                <w:rFonts w:asciiTheme="minorHAnsi" w:hAnsiTheme="minorHAnsi" w:cstheme="minorHAnsi"/>
                <w:szCs w:val="24"/>
              </w:rPr>
              <w:t xml:space="preserve">is required (for a period of </w:t>
            </w: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8B3B35">
              <w:rPr>
                <w:rFonts w:asciiTheme="minorHAnsi" w:hAnsiTheme="minorHAnsi" w:cstheme="minorHAnsi"/>
                <w:szCs w:val="24"/>
              </w:rPr>
              <w:t>6</w:t>
            </w:r>
            <w:r>
              <w:rPr>
                <w:rFonts w:asciiTheme="minorHAnsi" w:hAnsiTheme="minorHAnsi" w:cstheme="minorHAnsi"/>
                <w:szCs w:val="24"/>
              </w:rPr>
              <w:t xml:space="preserve"> months</w:t>
            </w:r>
            <w:r w:rsidRPr="00D50C7C">
              <w:rPr>
                <w:rFonts w:asciiTheme="minorHAnsi" w:hAnsiTheme="minorHAnsi" w:cstheme="minorHAnsi"/>
                <w:szCs w:val="24"/>
              </w:rPr>
              <w:t xml:space="preserve">) to conduct research </w:t>
            </w:r>
            <w:r>
              <w:rPr>
                <w:rFonts w:asciiTheme="minorHAnsi" w:hAnsiTheme="minorHAnsi" w:cstheme="minorHAnsi"/>
                <w:szCs w:val="24"/>
              </w:rPr>
              <w:t xml:space="preserve">as part of the </w:t>
            </w:r>
            <w:r w:rsidR="008B3B35">
              <w:rPr>
                <w:rFonts w:asciiTheme="minorHAnsi" w:hAnsiTheme="minorHAnsi" w:cstheme="minorHAnsi"/>
                <w:szCs w:val="24"/>
              </w:rPr>
              <w:t>IGNITE</w:t>
            </w:r>
            <w:r>
              <w:rPr>
                <w:rFonts w:asciiTheme="minorHAnsi" w:hAnsiTheme="minorHAnsi" w:cstheme="minorHAnsi"/>
                <w:szCs w:val="24"/>
              </w:rPr>
              <w:t xml:space="preserve"> programme, in collaboration with </w:t>
            </w:r>
            <w:r w:rsidR="008B3B35">
              <w:rPr>
                <w:rFonts w:asciiTheme="minorHAnsi" w:hAnsiTheme="minorHAnsi" w:cstheme="minorHAnsi"/>
                <w:szCs w:val="24"/>
              </w:rPr>
              <w:t xml:space="preserve">Rolls-Royce, LSN Diffusion </w:t>
            </w:r>
            <w:r>
              <w:rPr>
                <w:rFonts w:asciiTheme="minorHAnsi" w:hAnsiTheme="minorHAnsi" w:cstheme="minorHAnsi"/>
                <w:szCs w:val="24"/>
              </w:rPr>
              <w:t xml:space="preserve">and the Universities of </w:t>
            </w:r>
            <w:r w:rsidR="008B3B35">
              <w:rPr>
                <w:rFonts w:asciiTheme="minorHAnsi" w:hAnsiTheme="minorHAnsi" w:cstheme="minorHAnsi"/>
                <w:szCs w:val="24"/>
              </w:rPr>
              <w:t xml:space="preserve">Leicester, Sheffield and Warwick. </w:t>
            </w:r>
            <w:r>
              <w:rPr>
                <w:rFonts w:asciiTheme="minorHAnsi" w:hAnsiTheme="minorHAnsi" w:cstheme="minorHAnsi"/>
                <w:szCs w:val="24"/>
              </w:rPr>
              <w:t xml:space="preserve">Birmingham, Oxford, Manchester, Sheffield and Imperial. </w:t>
            </w:r>
            <w:r w:rsidR="008B3B35" w:rsidRPr="008B3B35">
              <w:rPr>
                <w:rFonts w:asciiTheme="minorHAnsi" w:hAnsiTheme="minorHAnsi" w:cstheme="minorHAnsi"/>
                <w:szCs w:val="24"/>
              </w:rPr>
              <w:t>IGNITE stands for Indigenous Green-steel for Net-zero Innovation, Technology and Enterprise</w:t>
            </w:r>
            <w:r w:rsidR="008B3B35">
              <w:rPr>
                <w:rFonts w:asciiTheme="minorHAnsi" w:hAnsiTheme="minorHAnsi" w:cstheme="minorHAnsi"/>
                <w:szCs w:val="24"/>
              </w:rPr>
              <w:t xml:space="preserve"> and is </w:t>
            </w:r>
            <w:r w:rsidR="008B3B35" w:rsidRPr="008B3B35">
              <w:rPr>
                <w:rFonts w:asciiTheme="minorHAnsi" w:hAnsiTheme="minorHAnsi" w:cstheme="minorHAnsi"/>
                <w:szCs w:val="24"/>
              </w:rPr>
              <w:t>funded by an £11M investment from the Engineering and Physical Sciences Research Council (EPSRC) as part of their flagship Sustainable Manufacturing Research Hubs program. It is complemented by £11.9M in partner funding.</w:t>
            </w:r>
            <w:r w:rsidR="008B3B3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B3B35" w:rsidRPr="008B3B35">
              <w:rPr>
                <w:rFonts w:asciiTheme="minorHAnsi" w:hAnsiTheme="minorHAnsi" w:cstheme="minorHAnsi"/>
                <w:szCs w:val="24"/>
              </w:rPr>
              <w:t>The primary goal</w:t>
            </w:r>
            <w:r w:rsidR="008B3B35">
              <w:rPr>
                <w:rFonts w:asciiTheme="minorHAnsi" w:hAnsiTheme="minorHAnsi" w:cstheme="minorHAnsi"/>
                <w:szCs w:val="24"/>
              </w:rPr>
              <w:t xml:space="preserve"> of IGNITE</w:t>
            </w:r>
            <w:r w:rsidR="008B3B35" w:rsidRPr="008B3B35">
              <w:rPr>
                <w:rFonts w:asciiTheme="minorHAnsi" w:hAnsiTheme="minorHAnsi" w:cstheme="minorHAnsi"/>
                <w:szCs w:val="24"/>
              </w:rPr>
              <w:t xml:space="preserve"> is to deliver strategic, environmental and economic resilience for key strategic areas of the UK manufacturing economy including defence, transport and energy.</w:t>
            </w:r>
          </w:p>
        </w:tc>
      </w:tr>
      <w:tr w:rsidR="003C0185" w14:paraId="0756F337" w14:textId="77777777" w:rsidTr="00AA7F8F">
        <w:tc>
          <w:tcPr>
            <w:tcW w:w="1844" w:type="dxa"/>
            <w:shd w:val="clear" w:color="auto" w:fill="365F91" w:themeFill="accent1" w:themeFillShade="BF"/>
            <w:vAlign w:val="center"/>
          </w:tcPr>
          <w:p w14:paraId="25DFEF3B" w14:textId="108C7B63" w:rsidR="003C0185" w:rsidRDefault="003C0185" w:rsidP="00166BD2">
            <w:pPr>
              <w:jc w:val="left"/>
            </w:pPr>
            <w:r w:rsidRPr="00D50C7C">
              <w:rPr>
                <w:rFonts w:asciiTheme="minorHAnsi" w:hAnsiTheme="minorHAnsi"/>
                <w:b/>
                <w:color w:val="FFFFFF" w:themeColor="background1"/>
                <w:szCs w:val="24"/>
              </w:rPr>
              <w:t>Background information</w:t>
            </w:r>
          </w:p>
        </w:tc>
        <w:tc>
          <w:tcPr>
            <w:tcW w:w="9072" w:type="dxa"/>
          </w:tcPr>
          <w:p w14:paraId="2BEBA76A" w14:textId="3DE32467" w:rsidR="003C0185" w:rsidRPr="00D50C7C" w:rsidRDefault="003C0185" w:rsidP="003C0185">
            <w:pPr>
              <w:rPr>
                <w:rFonts w:asciiTheme="minorHAnsi" w:hAnsiTheme="minorHAnsi" w:cstheme="minorHAnsi"/>
                <w:szCs w:val="22"/>
                <w:lang w:val="en-IE"/>
              </w:rPr>
            </w:pPr>
            <w:r w:rsidRPr="00D50C7C">
              <w:rPr>
                <w:rFonts w:asciiTheme="minorHAnsi" w:hAnsiTheme="minorHAnsi" w:cstheme="minorHAnsi"/>
                <w:szCs w:val="22"/>
              </w:rPr>
              <w:t xml:space="preserve">The post holder will be </w:t>
            </w:r>
            <w:r w:rsidRPr="00D50C7C">
              <w:rPr>
                <w:rFonts w:asciiTheme="minorHAnsi" w:hAnsiTheme="minorHAnsi" w:cstheme="minorHAnsi"/>
                <w:szCs w:val="22"/>
                <w:lang w:val="en-IE"/>
              </w:rPr>
              <w:t>based in</w:t>
            </w:r>
            <w:r w:rsidR="008B3B35">
              <w:rPr>
                <w:rFonts w:asciiTheme="minorHAnsi" w:hAnsiTheme="minorHAnsi" w:cstheme="minorHAnsi"/>
                <w:szCs w:val="22"/>
                <w:lang w:val="en-IE"/>
              </w:rPr>
              <w:t xml:space="preserve"> </w:t>
            </w:r>
            <w:r w:rsidR="007B759F">
              <w:rPr>
                <w:rFonts w:asciiTheme="minorHAnsi" w:hAnsiTheme="minorHAnsi" w:cstheme="minorHAnsi"/>
                <w:szCs w:val="22"/>
                <w:lang w:val="en-IE"/>
              </w:rPr>
              <w:t>the Faculty of Science &amp;</w:t>
            </w:r>
            <w:r w:rsidR="007B759F" w:rsidRPr="00D50C7C">
              <w:rPr>
                <w:rFonts w:asciiTheme="minorHAnsi" w:hAnsiTheme="minorHAnsi" w:cstheme="minorHAnsi"/>
                <w:szCs w:val="22"/>
                <w:lang w:val="en-IE"/>
              </w:rPr>
              <w:t xml:space="preserve"> Engineering</w:t>
            </w:r>
            <w:r w:rsidR="007B759F">
              <w:rPr>
                <w:rFonts w:asciiTheme="minorHAnsi" w:hAnsiTheme="minorHAnsi" w:cstheme="minorHAnsi"/>
                <w:szCs w:val="22"/>
                <w:lang w:val="en-IE"/>
              </w:rPr>
              <w:t xml:space="preserve"> on the </w:t>
            </w:r>
            <w:r w:rsidR="007B759F" w:rsidRPr="00D50C7C">
              <w:rPr>
                <w:rFonts w:asciiTheme="minorHAnsi" w:hAnsiTheme="minorHAnsi" w:cstheme="minorHAnsi"/>
                <w:szCs w:val="22"/>
                <w:lang w:val="en-IE"/>
              </w:rPr>
              <w:t>Bay Campus</w:t>
            </w:r>
            <w:r w:rsidR="007B759F">
              <w:rPr>
                <w:rFonts w:asciiTheme="minorHAnsi" w:hAnsiTheme="minorHAnsi" w:cstheme="minorHAnsi"/>
                <w:szCs w:val="22"/>
                <w:lang w:val="en-IE"/>
              </w:rPr>
              <w:t xml:space="preserve">, </w:t>
            </w:r>
            <w:r w:rsidR="00801A1D">
              <w:rPr>
                <w:rFonts w:asciiTheme="minorHAnsi" w:hAnsiTheme="minorHAnsi" w:cstheme="minorHAnsi"/>
                <w:szCs w:val="22"/>
                <w:lang w:val="en-IE"/>
              </w:rPr>
              <w:t xml:space="preserve">using </w:t>
            </w:r>
            <w:r w:rsidR="003B20E6">
              <w:rPr>
                <w:rFonts w:asciiTheme="minorHAnsi" w:hAnsiTheme="minorHAnsi" w:cstheme="minorHAnsi"/>
                <w:szCs w:val="22"/>
                <w:lang w:val="en-IE"/>
              </w:rPr>
              <w:t xml:space="preserve">equipment </w:t>
            </w:r>
            <w:r w:rsidR="00B82788">
              <w:rPr>
                <w:rFonts w:asciiTheme="minorHAnsi" w:hAnsiTheme="minorHAnsi" w:cstheme="minorHAnsi"/>
                <w:szCs w:val="22"/>
                <w:lang w:val="en-IE"/>
              </w:rPr>
              <w:t xml:space="preserve">and facilities within the </w:t>
            </w:r>
            <w:r w:rsidRPr="00D50C7C">
              <w:rPr>
                <w:rFonts w:asciiTheme="minorHAnsi" w:hAnsiTheme="minorHAnsi" w:cstheme="minorHAnsi"/>
                <w:szCs w:val="22"/>
                <w:lang w:val="en-IE"/>
              </w:rPr>
              <w:t>Institute of Structural Materials</w:t>
            </w:r>
            <w:r w:rsidR="005D2BA0">
              <w:rPr>
                <w:rFonts w:asciiTheme="minorHAnsi" w:hAnsiTheme="minorHAnsi" w:cstheme="minorHAnsi"/>
                <w:szCs w:val="22"/>
                <w:lang w:val="en-IE"/>
              </w:rPr>
              <w:t xml:space="preserve"> (ISM)</w:t>
            </w:r>
            <w:r w:rsidR="007443F1">
              <w:rPr>
                <w:rFonts w:asciiTheme="minorHAnsi" w:hAnsiTheme="minorHAnsi" w:cstheme="minorHAnsi"/>
                <w:szCs w:val="22"/>
                <w:lang w:val="en-IE"/>
              </w:rPr>
              <w:t>, the</w:t>
            </w:r>
            <w:r w:rsidR="008B3B35">
              <w:rPr>
                <w:rFonts w:asciiTheme="minorHAnsi" w:hAnsiTheme="minorHAnsi" w:cstheme="minorHAnsi"/>
                <w:szCs w:val="22"/>
                <w:lang w:val="en-IE"/>
              </w:rPr>
              <w:t xml:space="preserve"> Engineering North facilities</w:t>
            </w:r>
            <w:r w:rsidR="000F3C1E">
              <w:rPr>
                <w:rFonts w:asciiTheme="minorHAnsi" w:hAnsiTheme="minorHAnsi" w:cstheme="minorHAnsi"/>
                <w:szCs w:val="22"/>
                <w:lang w:val="en-IE"/>
              </w:rPr>
              <w:t xml:space="preserve"> (MACH1)</w:t>
            </w:r>
            <w:r w:rsidR="008B3B35">
              <w:rPr>
                <w:rFonts w:asciiTheme="minorHAnsi" w:hAnsiTheme="minorHAnsi" w:cstheme="minorHAnsi"/>
                <w:szCs w:val="22"/>
                <w:lang w:val="en-IE"/>
              </w:rPr>
              <w:t xml:space="preserve"> </w:t>
            </w:r>
            <w:r w:rsidR="007443F1">
              <w:rPr>
                <w:rFonts w:asciiTheme="minorHAnsi" w:hAnsiTheme="minorHAnsi" w:cstheme="minorHAnsi"/>
                <w:szCs w:val="22"/>
                <w:lang w:val="en-IE"/>
              </w:rPr>
              <w:t xml:space="preserve">and the Pilot Manufacturing Research Centre </w:t>
            </w:r>
            <w:r w:rsidR="000B4D10">
              <w:rPr>
                <w:rFonts w:asciiTheme="minorHAnsi" w:hAnsiTheme="minorHAnsi" w:cstheme="minorHAnsi"/>
                <w:szCs w:val="22"/>
                <w:lang w:val="en-IE"/>
              </w:rPr>
              <w:t xml:space="preserve">(PMRC) </w:t>
            </w:r>
            <w:r w:rsidR="007443F1">
              <w:rPr>
                <w:rFonts w:asciiTheme="minorHAnsi" w:hAnsiTheme="minorHAnsi" w:cstheme="minorHAnsi"/>
                <w:szCs w:val="22"/>
                <w:lang w:val="en-IE"/>
              </w:rPr>
              <w:t>in Baglan</w:t>
            </w:r>
            <w:r w:rsidRPr="00D50C7C">
              <w:rPr>
                <w:rFonts w:asciiTheme="minorHAnsi" w:hAnsiTheme="minorHAnsi" w:cstheme="minorHAnsi"/>
                <w:szCs w:val="22"/>
                <w:lang w:val="en-IE"/>
              </w:rPr>
              <w:t xml:space="preserve">. </w:t>
            </w:r>
            <w:r w:rsidR="00D86D01" w:rsidRPr="00D50C7C">
              <w:rPr>
                <w:rFonts w:asciiTheme="minorHAnsi" w:hAnsiTheme="minorHAnsi" w:cstheme="minorHAnsi"/>
                <w:szCs w:val="22"/>
                <w:lang w:val="en-IE"/>
              </w:rPr>
              <w:t xml:space="preserve">The main </w:t>
            </w:r>
            <w:r w:rsidR="00D86D01">
              <w:rPr>
                <w:rFonts w:asciiTheme="minorHAnsi" w:hAnsiTheme="minorHAnsi" w:cstheme="minorHAnsi"/>
                <w:szCs w:val="22"/>
                <w:lang w:val="en-IE"/>
              </w:rPr>
              <w:t xml:space="preserve">research activities </w:t>
            </w:r>
            <w:r w:rsidR="00D86D01" w:rsidRPr="00D50C7C">
              <w:rPr>
                <w:rFonts w:asciiTheme="minorHAnsi" w:hAnsiTheme="minorHAnsi" w:cstheme="minorHAnsi"/>
                <w:szCs w:val="22"/>
                <w:lang w:val="en-IE"/>
              </w:rPr>
              <w:t xml:space="preserve">of the </w:t>
            </w:r>
            <w:r w:rsidR="008B3B35">
              <w:rPr>
                <w:rFonts w:asciiTheme="minorHAnsi" w:hAnsiTheme="minorHAnsi" w:cstheme="minorHAnsi"/>
                <w:szCs w:val="22"/>
                <w:lang w:val="en-IE"/>
              </w:rPr>
              <w:t xml:space="preserve">conjoining departments </w:t>
            </w:r>
            <w:proofErr w:type="gramStart"/>
            <w:r w:rsidR="008B3B35">
              <w:rPr>
                <w:rFonts w:asciiTheme="minorHAnsi" w:hAnsiTheme="minorHAnsi" w:cstheme="minorHAnsi"/>
                <w:szCs w:val="22"/>
                <w:lang w:val="en-IE"/>
              </w:rPr>
              <w:t>is</w:t>
            </w:r>
            <w:proofErr w:type="gramEnd"/>
            <w:r w:rsidR="008B3B35">
              <w:rPr>
                <w:rFonts w:asciiTheme="minorHAnsi" w:hAnsiTheme="minorHAnsi" w:cstheme="minorHAnsi"/>
                <w:szCs w:val="22"/>
                <w:lang w:val="en-IE"/>
              </w:rPr>
              <w:t xml:space="preserve"> the manufacture</w:t>
            </w:r>
            <w:r w:rsidR="007443F1">
              <w:rPr>
                <w:rFonts w:asciiTheme="minorHAnsi" w:hAnsiTheme="minorHAnsi" w:cstheme="minorHAnsi"/>
                <w:szCs w:val="22"/>
                <w:lang w:val="en-IE"/>
              </w:rPr>
              <w:t xml:space="preserve">, </w:t>
            </w:r>
            <w:r w:rsidR="00D86D01" w:rsidRPr="00D50C7C">
              <w:rPr>
                <w:rFonts w:asciiTheme="minorHAnsi" w:hAnsiTheme="minorHAnsi" w:cstheme="minorHAnsi"/>
                <w:szCs w:val="22"/>
                <w:lang w:val="en-IE"/>
              </w:rPr>
              <w:t>mechanical</w:t>
            </w:r>
            <w:r w:rsidR="003452B3">
              <w:rPr>
                <w:rFonts w:asciiTheme="minorHAnsi" w:hAnsiTheme="minorHAnsi" w:cstheme="minorHAnsi"/>
                <w:szCs w:val="22"/>
                <w:lang w:val="en-IE"/>
              </w:rPr>
              <w:t>, material</w:t>
            </w:r>
            <w:r w:rsidR="00D86D01" w:rsidRPr="00D50C7C">
              <w:rPr>
                <w:rFonts w:asciiTheme="minorHAnsi" w:hAnsiTheme="minorHAnsi" w:cstheme="minorHAnsi"/>
                <w:szCs w:val="22"/>
                <w:lang w:val="en-IE"/>
              </w:rPr>
              <w:t xml:space="preserve"> </w:t>
            </w:r>
            <w:r w:rsidR="007443F1">
              <w:rPr>
                <w:rFonts w:asciiTheme="minorHAnsi" w:hAnsiTheme="minorHAnsi" w:cstheme="minorHAnsi"/>
                <w:szCs w:val="22"/>
                <w:lang w:val="en-IE"/>
              </w:rPr>
              <w:t xml:space="preserve">and electrochemical </w:t>
            </w:r>
            <w:r w:rsidR="00D86D01" w:rsidRPr="00D50C7C">
              <w:rPr>
                <w:rFonts w:asciiTheme="minorHAnsi" w:hAnsiTheme="minorHAnsi" w:cstheme="minorHAnsi"/>
                <w:szCs w:val="22"/>
                <w:lang w:val="en-IE"/>
              </w:rPr>
              <w:t xml:space="preserve">characterisation of high performance, advanced materials. </w:t>
            </w:r>
          </w:p>
          <w:p w14:paraId="1AE96867" w14:textId="77777777" w:rsidR="003C0185" w:rsidRPr="00AA7F8F" w:rsidRDefault="003C0185" w:rsidP="00CF795A">
            <w:pPr>
              <w:rPr>
                <w:rFonts w:asciiTheme="minorHAnsi" w:hAnsiTheme="minorHAnsi"/>
                <w:lang w:val="en-IE"/>
              </w:rPr>
            </w:pPr>
          </w:p>
        </w:tc>
      </w:tr>
      <w:tr w:rsidR="006D6147" w14:paraId="2EB237D7" w14:textId="77777777" w:rsidTr="00AA7F8F">
        <w:tc>
          <w:tcPr>
            <w:tcW w:w="1844" w:type="dxa"/>
            <w:shd w:val="clear" w:color="auto" w:fill="365F91" w:themeFill="accent1" w:themeFillShade="BF"/>
            <w:vAlign w:val="center"/>
          </w:tcPr>
          <w:p w14:paraId="73490110" w14:textId="584710BA" w:rsidR="006D6147" w:rsidRPr="00F424B0" w:rsidRDefault="00CF795A" w:rsidP="003C0185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br w:type="page"/>
            </w:r>
            <w:r w:rsidR="00703D00">
              <w:rPr>
                <w:rFonts w:asciiTheme="minorHAnsi" w:hAnsiTheme="minorHAnsi"/>
                <w:b/>
                <w:color w:val="FFFFFF" w:themeColor="background1"/>
                <w:szCs w:val="24"/>
              </w:rPr>
              <w:t xml:space="preserve">Main </w:t>
            </w:r>
            <w:r w:rsidR="003C0185">
              <w:rPr>
                <w:rFonts w:asciiTheme="minorHAnsi" w:hAnsiTheme="minorHAnsi"/>
                <w:b/>
                <w:color w:val="FFFFFF" w:themeColor="background1"/>
                <w:szCs w:val="24"/>
              </w:rPr>
              <w:t>Purpose of Post</w:t>
            </w:r>
          </w:p>
        </w:tc>
        <w:tc>
          <w:tcPr>
            <w:tcW w:w="9072" w:type="dxa"/>
          </w:tcPr>
          <w:p w14:paraId="3C27253D" w14:textId="65FCBCA7" w:rsidR="003C0185" w:rsidRPr="000B4D10" w:rsidRDefault="003C0185" w:rsidP="003C0185">
            <w:pPr>
              <w:rPr>
                <w:rFonts w:asciiTheme="minorHAnsi" w:hAnsiTheme="minorHAnsi"/>
                <w:szCs w:val="28"/>
              </w:rPr>
            </w:pPr>
            <w:r w:rsidRPr="000B4D10">
              <w:rPr>
                <w:rFonts w:asciiTheme="minorHAnsi" w:hAnsiTheme="minorHAnsi"/>
                <w:szCs w:val="28"/>
              </w:rPr>
              <w:t>This project will address the following:</w:t>
            </w:r>
          </w:p>
          <w:p w14:paraId="1C530FBD" w14:textId="4F09AB76" w:rsidR="006E3E61" w:rsidRPr="000B4D10" w:rsidRDefault="006E3E61" w:rsidP="00CE24AC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4"/>
                <w:szCs w:val="28"/>
              </w:rPr>
            </w:pPr>
            <w:r w:rsidRPr="000B4D10">
              <w:rPr>
                <w:rFonts w:asciiTheme="minorHAnsi" w:hAnsiTheme="minorHAnsi"/>
                <w:sz w:val="24"/>
                <w:szCs w:val="28"/>
              </w:rPr>
              <w:t xml:space="preserve">Use </w:t>
            </w:r>
            <w:r w:rsidR="00EC5ED9" w:rsidRPr="000B4D10">
              <w:rPr>
                <w:rFonts w:asciiTheme="minorHAnsi" w:hAnsiTheme="minorHAnsi"/>
                <w:sz w:val="24"/>
                <w:szCs w:val="28"/>
              </w:rPr>
              <w:t xml:space="preserve">rapid alloy </w:t>
            </w:r>
            <w:r w:rsidR="00A176DC" w:rsidRPr="000B4D10">
              <w:rPr>
                <w:rFonts w:asciiTheme="minorHAnsi" w:hAnsiTheme="minorHAnsi"/>
                <w:sz w:val="24"/>
                <w:szCs w:val="28"/>
              </w:rPr>
              <w:t xml:space="preserve">synthesis and manufacturing </w:t>
            </w:r>
            <w:r w:rsidR="00EC5ED9" w:rsidRPr="000B4D10">
              <w:rPr>
                <w:rFonts w:asciiTheme="minorHAnsi" w:hAnsiTheme="minorHAnsi"/>
                <w:sz w:val="24"/>
                <w:szCs w:val="28"/>
              </w:rPr>
              <w:t xml:space="preserve">equipment </w:t>
            </w:r>
            <w:r w:rsidR="00A176DC" w:rsidRPr="000B4D10">
              <w:rPr>
                <w:rFonts w:asciiTheme="minorHAnsi" w:hAnsiTheme="minorHAnsi"/>
                <w:sz w:val="24"/>
                <w:szCs w:val="28"/>
              </w:rPr>
              <w:t xml:space="preserve">to </w:t>
            </w:r>
            <w:r w:rsidR="00EC5ED9" w:rsidRPr="000B4D10">
              <w:rPr>
                <w:rFonts w:asciiTheme="minorHAnsi" w:hAnsiTheme="minorHAnsi"/>
                <w:sz w:val="24"/>
                <w:szCs w:val="28"/>
              </w:rPr>
              <w:t xml:space="preserve">prototype new </w:t>
            </w:r>
            <w:r w:rsidR="005259C0" w:rsidRPr="000B4D10">
              <w:rPr>
                <w:rFonts w:asciiTheme="minorHAnsi" w:hAnsiTheme="minorHAnsi"/>
                <w:sz w:val="24"/>
                <w:szCs w:val="28"/>
              </w:rPr>
              <w:t>steel alloys and coatings</w:t>
            </w:r>
            <w:r w:rsidR="001B1F6C" w:rsidRPr="000B4D10">
              <w:rPr>
                <w:rFonts w:asciiTheme="minorHAnsi" w:hAnsiTheme="minorHAnsi"/>
                <w:sz w:val="24"/>
                <w:szCs w:val="28"/>
              </w:rPr>
              <w:t xml:space="preserve"> </w:t>
            </w:r>
            <w:r w:rsidR="005015F5" w:rsidRPr="000B4D10">
              <w:rPr>
                <w:rFonts w:asciiTheme="minorHAnsi" w:hAnsiTheme="minorHAnsi"/>
                <w:sz w:val="24"/>
                <w:szCs w:val="28"/>
              </w:rPr>
              <w:t xml:space="preserve">through a variety of routes, including </w:t>
            </w:r>
            <w:r w:rsidR="008D5409" w:rsidRPr="000B4D10">
              <w:rPr>
                <w:rFonts w:asciiTheme="minorHAnsi" w:hAnsiTheme="minorHAnsi"/>
                <w:sz w:val="24"/>
                <w:szCs w:val="28"/>
              </w:rPr>
              <w:t xml:space="preserve">casting, hot isostatic pressing, </w:t>
            </w:r>
            <w:r w:rsidR="00A37069" w:rsidRPr="000B4D10">
              <w:rPr>
                <w:rFonts w:asciiTheme="minorHAnsi" w:hAnsiTheme="minorHAnsi"/>
                <w:sz w:val="24"/>
                <w:szCs w:val="28"/>
              </w:rPr>
              <w:t xml:space="preserve">welding, </w:t>
            </w:r>
            <w:r w:rsidR="008D5409" w:rsidRPr="000B4D10">
              <w:rPr>
                <w:rFonts w:asciiTheme="minorHAnsi" w:hAnsiTheme="minorHAnsi"/>
                <w:sz w:val="24"/>
                <w:szCs w:val="28"/>
              </w:rPr>
              <w:t>additive and powder metallurgical processes</w:t>
            </w:r>
          </w:p>
          <w:p w14:paraId="166760C4" w14:textId="6399BA01" w:rsidR="00CE24AC" w:rsidRPr="000B4D10" w:rsidRDefault="00CE24AC" w:rsidP="00CE24AC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4"/>
                <w:szCs w:val="28"/>
              </w:rPr>
            </w:pPr>
            <w:r w:rsidRPr="000B4D10">
              <w:rPr>
                <w:rFonts w:asciiTheme="minorHAnsi" w:hAnsiTheme="minorHAnsi"/>
                <w:sz w:val="24"/>
                <w:szCs w:val="28"/>
              </w:rPr>
              <w:t>Perform an extensive series of mechanical tests (</w:t>
            </w:r>
            <w:r w:rsidR="000B4D10" w:rsidRPr="000B4D10">
              <w:rPr>
                <w:rFonts w:asciiTheme="minorHAnsi" w:hAnsiTheme="minorHAnsi"/>
                <w:sz w:val="24"/>
                <w:szCs w:val="28"/>
              </w:rPr>
              <w:t xml:space="preserve">could include </w:t>
            </w:r>
            <w:r w:rsidRPr="000B4D10">
              <w:rPr>
                <w:rFonts w:asciiTheme="minorHAnsi" w:hAnsiTheme="minorHAnsi"/>
                <w:sz w:val="24"/>
                <w:szCs w:val="28"/>
              </w:rPr>
              <w:t>room and high temperature tensile, fracture toughness, creep and fatigue</w:t>
            </w:r>
            <w:r w:rsidR="000B4D10" w:rsidRPr="000B4D10">
              <w:rPr>
                <w:rFonts w:asciiTheme="minorHAnsi" w:hAnsiTheme="minorHAnsi"/>
                <w:sz w:val="24"/>
                <w:szCs w:val="28"/>
              </w:rPr>
              <w:t xml:space="preserve"> experiments</w:t>
            </w:r>
            <w:r w:rsidRPr="000B4D10">
              <w:rPr>
                <w:rFonts w:asciiTheme="minorHAnsi" w:hAnsiTheme="minorHAnsi"/>
                <w:sz w:val="24"/>
                <w:szCs w:val="28"/>
              </w:rPr>
              <w:t>).</w:t>
            </w:r>
          </w:p>
          <w:p w14:paraId="7B05F9F8" w14:textId="4CD15815" w:rsidR="002C04CE" w:rsidRPr="000B4D10" w:rsidRDefault="002C04CE" w:rsidP="00864D8C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4"/>
                <w:szCs w:val="28"/>
              </w:rPr>
            </w:pPr>
            <w:r w:rsidRPr="000B4D10">
              <w:rPr>
                <w:rFonts w:asciiTheme="minorHAnsi" w:hAnsiTheme="minorHAnsi"/>
                <w:sz w:val="24"/>
                <w:szCs w:val="28"/>
              </w:rPr>
              <w:t>Conduct an in</w:t>
            </w:r>
            <w:r w:rsidR="00C85EEA" w:rsidRPr="000B4D10">
              <w:rPr>
                <w:rFonts w:asciiTheme="minorHAnsi" w:hAnsiTheme="minorHAnsi"/>
                <w:sz w:val="24"/>
                <w:szCs w:val="28"/>
              </w:rPr>
              <w:t>-</w:t>
            </w:r>
            <w:r w:rsidRPr="000B4D10">
              <w:rPr>
                <w:rFonts w:asciiTheme="minorHAnsi" w:hAnsiTheme="minorHAnsi"/>
                <w:sz w:val="24"/>
                <w:szCs w:val="28"/>
              </w:rPr>
              <w:t xml:space="preserve">depth microstructural analysis of </w:t>
            </w:r>
            <w:proofErr w:type="gramStart"/>
            <w:r w:rsidRPr="000B4D10">
              <w:rPr>
                <w:rFonts w:asciiTheme="minorHAnsi" w:hAnsiTheme="minorHAnsi"/>
                <w:sz w:val="24"/>
                <w:szCs w:val="28"/>
              </w:rPr>
              <w:t>a number of</w:t>
            </w:r>
            <w:proofErr w:type="gramEnd"/>
            <w:r w:rsidRPr="000B4D10">
              <w:rPr>
                <w:rFonts w:asciiTheme="minorHAnsi" w:hAnsiTheme="minorHAnsi"/>
                <w:sz w:val="24"/>
                <w:szCs w:val="28"/>
              </w:rPr>
              <w:t xml:space="preserve"> novel </w:t>
            </w:r>
            <w:r w:rsidR="00FB05FA" w:rsidRPr="000B4D10">
              <w:rPr>
                <w:rFonts w:asciiTheme="minorHAnsi" w:hAnsiTheme="minorHAnsi"/>
                <w:sz w:val="24"/>
                <w:szCs w:val="28"/>
              </w:rPr>
              <w:t xml:space="preserve">steel </w:t>
            </w:r>
            <w:r w:rsidRPr="000B4D10">
              <w:rPr>
                <w:rFonts w:asciiTheme="minorHAnsi" w:hAnsiTheme="minorHAnsi"/>
                <w:sz w:val="24"/>
                <w:szCs w:val="28"/>
              </w:rPr>
              <w:t>variants</w:t>
            </w:r>
            <w:r w:rsidR="00D86D01" w:rsidRPr="000B4D10">
              <w:rPr>
                <w:rFonts w:asciiTheme="minorHAnsi" w:hAnsiTheme="minorHAnsi"/>
                <w:sz w:val="24"/>
                <w:szCs w:val="28"/>
              </w:rPr>
              <w:t>.</w:t>
            </w:r>
          </w:p>
          <w:p w14:paraId="01A22B23" w14:textId="08E0D349" w:rsidR="00CF795A" w:rsidRPr="000B4D10" w:rsidRDefault="00A60E6A" w:rsidP="00864D8C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4"/>
                <w:szCs w:val="24"/>
              </w:rPr>
            </w:pPr>
            <w:r w:rsidRPr="000B4D10">
              <w:rPr>
                <w:rFonts w:asciiTheme="minorHAnsi" w:hAnsiTheme="minorHAnsi"/>
                <w:sz w:val="24"/>
                <w:szCs w:val="28"/>
              </w:rPr>
              <w:t>Un</w:t>
            </w:r>
            <w:r w:rsidRPr="000B4D10">
              <w:rPr>
                <w:rFonts w:asciiTheme="minorHAnsi" w:hAnsiTheme="minorHAnsi"/>
                <w:sz w:val="24"/>
                <w:szCs w:val="24"/>
              </w:rPr>
              <w:t>derstand the deformation and failure mechanisms of different alloys through detailed fractography using advanced imaging tools</w:t>
            </w:r>
            <w:r w:rsidR="00D86D01" w:rsidRPr="000B4D1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3DC8012" w14:textId="568D6A2D" w:rsidR="00B764FA" w:rsidRPr="000B4D10" w:rsidRDefault="00B764FA" w:rsidP="00864D8C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 w:val="24"/>
                <w:szCs w:val="24"/>
              </w:rPr>
            </w:pPr>
            <w:r w:rsidRPr="000B4D10">
              <w:rPr>
                <w:rFonts w:asciiTheme="minorHAnsi" w:hAnsiTheme="minorHAnsi"/>
                <w:sz w:val="24"/>
                <w:szCs w:val="24"/>
              </w:rPr>
              <w:t>Conduct electrochemical corrosion testing in various aqueous environments</w:t>
            </w:r>
            <w:r w:rsidR="00C85EEA" w:rsidRPr="000B4D1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088BDDB" w14:textId="19C931EF" w:rsidR="00BC7A41" w:rsidRPr="000B4D10" w:rsidRDefault="00FB05FA" w:rsidP="00864D8C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Cs w:val="24"/>
              </w:rPr>
            </w:pPr>
            <w:r w:rsidRPr="000B4D10">
              <w:rPr>
                <w:rFonts w:asciiTheme="minorHAnsi" w:hAnsiTheme="minorHAnsi"/>
                <w:sz w:val="24"/>
                <w:szCs w:val="24"/>
              </w:rPr>
              <w:t xml:space="preserve">Conduct suitable analysis of mechanical data and </w:t>
            </w:r>
            <w:r w:rsidR="00D86D01" w:rsidRPr="000B4D10">
              <w:rPr>
                <w:rFonts w:asciiTheme="minorHAnsi" w:hAnsiTheme="minorHAnsi"/>
                <w:sz w:val="24"/>
                <w:szCs w:val="24"/>
              </w:rPr>
              <w:t>derive correlations</w:t>
            </w:r>
            <w:r w:rsidR="00C85EEA" w:rsidRPr="000B4D1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2FC1D01C" w14:textId="19E93FD9" w:rsidR="00CF795A" w:rsidRPr="000B4D10" w:rsidRDefault="004E69CB" w:rsidP="00864D8C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Cs w:val="24"/>
              </w:rPr>
            </w:pPr>
            <w:r w:rsidRPr="000B4D10">
              <w:rPr>
                <w:rFonts w:asciiTheme="minorHAnsi" w:hAnsiTheme="minorHAnsi"/>
                <w:sz w:val="24"/>
                <w:szCs w:val="24"/>
              </w:rPr>
              <w:t xml:space="preserve">Use </w:t>
            </w:r>
            <w:r w:rsidR="00BC7A41" w:rsidRPr="000B4D10">
              <w:rPr>
                <w:rFonts w:asciiTheme="minorHAnsi" w:hAnsiTheme="minorHAnsi"/>
                <w:sz w:val="24"/>
                <w:szCs w:val="24"/>
              </w:rPr>
              <w:t xml:space="preserve">thermodynamic </w:t>
            </w:r>
            <w:r w:rsidR="00EF6600" w:rsidRPr="000B4D10">
              <w:rPr>
                <w:rFonts w:asciiTheme="minorHAnsi" w:hAnsiTheme="minorHAnsi"/>
                <w:sz w:val="24"/>
                <w:szCs w:val="24"/>
              </w:rPr>
              <w:t xml:space="preserve">software </w:t>
            </w:r>
            <w:r w:rsidR="00D92E25" w:rsidRPr="000B4D10">
              <w:rPr>
                <w:rFonts w:asciiTheme="minorHAnsi" w:hAnsiTheme="minorHAnsi"/>
                <w:sz w:val="24"/>
                <w:szCs w:val="24"/>
              </w:rPr>
              <w:t xml:space="preserve">and machine learning </w:t>
            </w:r>
            <w:r w:rsidR="00C85EEA" w:rsidRPr="000B4D10">
              <w:rPr>
                <w:rFonts w:asciiTheme="minorHAnsi" w:hAnsiTheme="minorHAnsi"/>
                <w:sz w:val="24"/>
                <w:szCs w:val="24"/>
              </w:rPr>
              <w:t xml:space="preserve">for advanced alloy analysis </w:t>
            </w:r>
            <w:r w:rsidRPr="000B4D10">
              <w:rPr>
                <w:rFonts w:asciiTheme="minorHAnsi" w:hAnsiTheme="minorHAnsi"/>
                <w:sz w:val="24"/>
                <w:szCs w:val="24"/>
              </w:rPr>
              <w:t xml:space="preserve">to link </w:t>
            </w:r>
            <w:r w:rsidR="00BB0BCC" w:rsidRPr="000B4D10">
              <w:rPr>
                <w:rFonts w:asciiTheme="minorHAnsi" w:hAnsiTheme="minorHAnsi"/>
                <w:sz w:val="24"/>
                <w:szCs w:val="24"/>
              </w:rPr>
              <w:t>composition</w:t>
            </w:r>
            <w:r w:rsidR="00957B80" w:rsidRPr="000B4D10">
              <w:rPr>
                <w:rFonts w:asciiTheme="minorHAnsi" w:hAnsiTheme="minorHAnsi"/>
                <w:sz w:val="24"/>
                <w:szCs w:val="24"/>
              </w:rPr>
              <w:t>, processing</w:t>
            </w:r>
            <w:r w:rsidR="003F2AA3" w:rsidRPr="000B4D10">
              <w:rPr>
                <w:rFonts w:asciiTheme="minorHAnsi" w:hAnsiTheme="minorHAnsi"/>
                <w:sz w:val="24"/>
                <w:szCs w:val="24"/>
              </w:rPr>
              <w:t xml:space="preserve">, microstructures </w:t>
            </w:r>
            <w:r w:rsidR="00957B80" w:rsidRPr="000B4D10">
              <w:rPr>
                <w:rFonts w:asciiTheme="minorHAnsi" w:hAnsiTheme="minorHAnsi"/>
                <w:sz w:val="24"/>
                <w:szCs w:val="24"/>
              </w:rPr>
              <w:t>and properties</w:t>
            </w:r>
            <w:r w:rsidR="00D86D01" w:rsidRPr="000B4D1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EDA59F4" w14:textId="08CBAE0D" w:rsidR="00FB05FA" w:rsidRPr="000B4D10" w:rsidRDefault="00FB05FA" w:rsidP="00864D8C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  <w:szCs w:val="24"/>
              </w:rPr>
            </w:pPr>
            <w:r w:rsidRPr="000B4D10">
              <w:rPr>
                <w:rFonts w:asciiTheme="minorHAnsi" w:hAnsiTheme="minorHAnsi"/>
                <w:sz w:val="24"/>
                <w:szCs w:val="24"/>
              </w:rPr>
              <w:t>Report findings on a regular basis to academic and industrial collaborator</w:t>
            </w:r>
            <w:r w:rsidR="00665AAA" w:rsidRPr="000B4D10">
              <w:rPr>
                <w:rFonts w:asciiTheme="minorHAnsi" w:hAnsiTheme="minorHAnsi"/>
                <w:sz w:val="24"/>
                <w:szCs w:val="24"/>
              </w:rPr>
              <w:t>s</w:t>
            </w:r>
            <w:r w:rsidR="00D86D01" w:rsidRPr="000B4D1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2D0DD99" w14:textId="77777777" w:rsidR="003C0185" w:rsidRPr="000B4D10" w:rsidRDefault="003C0185" w:rsidP="003C01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0B4D10">
              <w:rPr>
                <w:rFonts w:asciiTheme="minorHAnsi" w:hAnsiTheme="minorHAnsi" w:cstheme="minorHAnsi"/>
                <w:szCs w:val="24"/>
              </w:rPr>
              <w:t xml:space="preserve">Where possible, testing must be conducted according to the best practise described in relevant </w:t>
            </w:r>
            <w:proofErr w:type="gramStart"/>
            <w:r w:rsidRPr="000B4D10">
              <w:rPr>
                <w:rFonts w:asciiTheme="minorHAnsi" w:hAnsiTheme="minorHAnsi" w:cstheme="minorHAnsi"/>
                <w:szCs w:val="24"/>
              </w:rPr>
              <w:t>International</w:t>
            </w:r>
            <w:proofErr w:type="gramEnd"/>
            <w:r w:rsidRPr="000B4D10">
              <w:rPr>
                <w:rFonts w:asciiTheme="minorHAnsi" w:hAnsiTheme="minorHAnsi" w:cstheme="minorHAnsi"/>
                <w:szCs w:val="24"/>
              </w:rPr>
              <w:t xml:space="preserve"> standards.</w:t>
            </w:r>
          </w:p>
          <w:p w14:paraId="7A032EBB" w14:textId="77777777" w:rsidR="003C0185" w:rsidRPr="000B4D10" w:rsidRDefault="003C0185" w:rsidP="003C0185">
            <w:pPr>
              <w:rPr>
                <w:rFonts w:asciiTheme="minorHAnsi" w:hAnsiTheme="minorHAnsi"/>
                <w:szCs w:val="24"/>
              </w:rPr>
            </w:pPr>
          </w:p>
          <w:p w14:paraId="455D7DDC" w14:textId="00CDE2BB" w:rsidR="008B3B35" w:rsidRPr="000B4D10" w:rsidRDefault="003C0185" w:rsidP="00B764FA">
            <w:pPr>
              <w:rPr>
                <w:rFonts w:asciiTheme="minorHAnsi" w:hAnsiTheme="minorHAnsi"/>
                <w:szCs w:val="24"/>
              </w:rPr>
            </w:pPr>
            <w:r w:rsidRPr="000B4D10">
              <w:rPr>
                <w:rFonts w:asciiTheme="minorHAnsi" w:hAnsiTheme="minorHAnsi" w:cstheme="minorHAnsi"/>
                <w:szCs w:val="24"/>
              </w:rPr>
              <w:lastRenderedPageBreak/>
              <w:t>The successful applicant will collaborate with an existing team of academics, post-doctoral Research Officers/Assistants, PhD and EngD students</w:t>
            </w:r>
            <w:r w:rsidR="00B764FA" w:rsidRPr="000B4D10">
              <w:rPr>
                <w:rFonts w:asciiTheme="minorHAnsi" w:hAnsiTheme="minorHAnsi" w:cstheme="minorHAnsi"/>
                <w:szCs w:val="24"/>
              </w:rPr>
              <w:t xml:space="preserve"> working on materials manufacture and testing.</w:t>
            </w:r>
          </w:p>
        </w:tc>
      </w:tr>
      <w:tr w:rsidR="00622374" w14:paraId="70DED43A" w14:textId="77777777" w:rsidTr="00AA7F8F">
        <w:tc>
          <w:tcPr>
            <w:tcW w:w="1844" w:type="dxa"/>
            <w:shd w:val="clear" w:color="auto" w:fill="365F91" w:themeFill="accent1" w:themeFillShade="BF"/>
            <w:vAlign w:val="center"/>
          </w:tcPr>
          <w:p w14:paraId="06150D06" w14:textId="76054BDD" w:rsidR="00622374" w:rsidRDefault="003C0185" w:rsidP="00166BD2">
            <w:pPr>
              <w:jc w:val="left"/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</w:rPr>
              <w:lastRenderedPageBreak/>
              <w:t>Main Duties</w:t>
            </w:r>
          </w:p>
        </w:tc>
        <w:tc>
          <w:tcPr>
            <w:tcW w:w="9072" w:type="dxa"/>
          </w:tcPr>
          <w:p w14:paraId="70A15174" w14:textId="77777777" w:rsidR="00622374" w:rsidRPr="00CF795A" w:rsidRDefault="00622374" w:rsidP="00622374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ind w:right="-20"/>
              <w:jc w:val="both"/>
              <w:rPr>
                <w:rFonts w:asciiTheme="minorHAnsi" w:hAnsiTheme="minorHAnsi" w:cs="Arial"/>
                <w:b w:val="0"/>
                <w:bCs/>
                <w:iCs/>
                <w:szCs w:val="24"/>
              </w:rPr>
            </w:pP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</w:rPr>
              <w:t>Pro-actively contribute to and conduct research, including gather, prepare and analyse data, generate original ideas and present results.</w:t>
            </w:r>
          </w:p>
          <w:p w14:paraId="77BECAC5" w14:textId="77777777" w:rsidR="00622374" w:rsidRPr="00CF795A" w:rsidRDefault="00622374" w:rsidP="00622374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ind w:right="-20"/>
              <w:jc w:val="both"/>
              <w:rPr>
                <w:rFonts w:asciiTheme="minorHAnsi" w:hAnsiTheme="minorHAnsi" w:cs="Arial"/>
                <w:b w:val="0"/>
                <w:bCs/>
                <w:iCs/>
                <w:szCs w:val="24"/>
              </w:rPr>
            </w:pP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</w:rPr>
              <w:t xml:space="preserve">Prepare reports, draft patents and papers describing the results of the research, both confidential and for publication.  </w:t>
            </w:r>
          </w:p>
          <w:p w14:paraId="6D75DCAD" w14:textId="2EC71199" w:rsidR="00622374" w:rsidRPr="00CF795A" w:rsidRDefault="00622374" w:rsidP="00622374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iCs/>
                <w:szCs w:val="24"/>
              </w:rPr>
            </w:pPr>
            <w:r w:rsidRPr="00CF795A">
              <w:rPr>
                <w:rFonts w:asciiTheme="minorHAnsi" w:hAnsiTheme="minorHAnsi"/>
                <w:szCs w:val="24"/>
                <w:lang w:val="en-IE"/>
              </w:rPr>
              <w:t xml:space="preserve">Be self-motivated, apply and use their initiative, aiming to determine suitable ways to tackle challenges and seeking guidance when </w:t>
            </w:r>
            <w:r w:rsidR="009A4F50" w:rsidRPr="00CF795A">
              <w:rPr>
                <w:rFonts w:asciiTheme="minorHAnsi" w:hAnsiTheme="minorHAnsi"/>
                <w:szCs w:val="24"/>
                <w:lang w:val="en-IE"/>
              </w:rPr>
              <w:t>needed.</w:t>
            </w:r>
          </w:p>
          <w:p w14:paraId="5D9FD574" w14:textId="3F56A571" w:rsidR="00622374" w:rsidRPr="00CF795A" w:rsidRDefault="00622374" w:rsidP="00622374">
            <w:pPr>
              <w:numPr>
                <w:ilvl w:val="0"/>
                <w:numId w:val="36"/>
              </w:numPr>
              <w:rPr>
                <w:rFonts w:asciiTheme="minorHAnsi" w:hAnsiTheme="minorHAnsi"/>
                <w:bCs/>
                <w:iCs/>
                <w:szCs w:val="24"/>
              </w:rPr>
            </w:pPr>
            <w:r w:rsidRPr="00CF795A">
              <w:rPr>
                <w:rFonts w:asciiTheme="minorHAnsi" w:hAnsiTheme="minorHAnsi"/>
                <w:bCs/>
                <w:iCs/>
                <w:szCs w:val="24"/>
              </w:rPr>
              <w:t xml:space="preserve">Interact positively and professionally with other collaborators and partners within the </w:t>
            </w:r>
            <w:proofErr w:type="gramStart"/>
            <w:r w:rsidR="007C73D1">
              <w:rPr>
                <w:rFonts w:asciiTheme="minorHAnsi" w:hAnsiTheme="minorHAnsi"/>
                <w:bCs/>
                <w:iCs/>
                <w:szCs w:val="24"/>
              </w:rPr>
              <w:t>Faculty</w:t>
            </w:r>
            <w:proofErr w:type="gramEnd"/>
            <w:r w:rsidR="007C73D1">
              <w:rPr>
                <w:rFonts w:asciiTheme="minorHAnsi" w:hAnsiTheme="minorHAnsi"/>
                <w:bCs/>
                <w:iCs/>
                <w:szCs w:val="24"/>
              </w:rPr>
              <w:t xml:space="preserve"> </w:t>
            </w:r>
            <w:r w:rsidRPr="00CF795A">
              <w:rPr>
                <w:rFonts w:asciiTheme="minorHAnsi" w:hAnsiTheme="minorHAnsi"/>
                <w:bCs/>
                <w:iCs/>
                <w:szCs w:val="24"/>
              </w:rPr>
              <w:t xml:space="preserve">and elsewhere in the University and beyond as </w:t>
            </w:r>
            <w:r w:rsidRPr="002C04CE">
              <w:rPr>
                <w:rFonts w:asciiTheme="minorHAnsi" w:hAnsiTheme="minorHAnsi"/>
                <w:bCs/>
                <w:iCs/>
                <w:szCs w:val="24"/>
              </w:rPr>
              <w:t>appropriate</w:t>
            </w:r>
            <w:r w:rsidR="0001424F">
              <w:rPr>
                <w:rFonts w:asciiTheme="minorHAnsi" w:hAnsiTheme="minorHAnsi"/>
                <w:bCs/>
                <w:iCs/>
                <w:szCs w:val="24"/>
              </w:rPr>
              <w:t>,</w:t>
            </w:r>
            <w:r w:rsidRPr="002C04CE">
              <w:rPr>
                <w:rFonts w:asciiTheme="minorHAnsi" w:hAnsiTheme="minorHAnsi"/>
                <w:bCs/>
                <w:iCs/>
                <w:szCs w:val="24"/>
              </w:rPr>
              <w:t xml:space="preserve"> such as in industry</w:t>
            </w:r>
            <w:r w:rsidR="002C04CE" w:rsidRPr="002C04CE">
              <w:rPr>
                <w:rFonts w:asciiTheme="minorHAnsi" w:hAnsiTheme="minorHAnsi"/>
                <w:bCs/>
                <w:iCs/>
                <w:szCs w:val="24"/>
              </w:rPr>
              <w:t>.</w:t>
            </w:r>
          </w:p>
          <w:p w14:paraId="57CC9FAD" w14:textId="21C1479F" w:rsidR="00622374" w:rsidRPr="002C04CE" w:rsidRDefault="00622374" w:rsidP="00622374">
            <w:pPr>
              <w:numPr>
                <w:ilvl w:val="0"/>
                <w:numId w:val="36"/>
              </w:numPr>
              <w:rPr>
                <w:rFonts w:asciiTheme="minorHAnsi" w:hAnsiTheme="minorHAnsi"/>
                <w:iCs/>
                <w:szCs w:val="24"/>
                <w:lang w:val="en-IE"/>
              </w:rPr>
            </w:pPr>
            <w:r w:rsidRPr="002C04CE">
              <w:rPr>
                <w:rFonts w:asciiTheme="minorHAnsi" w:hAnsiTheme="minorHAnsi"/>
                <w:bCs/>
                <w:iCs/>
                <w:szCs w:val="24"/>
              </w:rPr>
              <w:t>Contribute to</w:t>
            </w:r>
            <w:r w:rsidR="00603BA4" w:rsidRPr="002C04CE">
              <w:rPr>
                <w:rFonts w:asciiTheme="minorHAnsi" w:hAnsiTheme="minorHAnsi"/>
                <w:bCs/>
                <w:iCs/>
                <w:szCs w:val="24"/>
              </w:rPr>
              <w:t xml:space="preserve"> </w:t>
            </w:r>
            <w:r w:rsidR="0001424F">
              <w:rPr>
                <w:rFonts w:asciiTheme="minorHAnsi" w:hAnsiTheme="minorHAnsi"/>
                <w:bCs/>
                <w:iCs/>
                <w:szCs w:val="24"/>
              </w:rPr>
              <w:t>research group</w:t>
            </w:r>
            <w:r w:rsidR="0001424F" w:rsidRPr="002C04CE">
              <w:rPr>
                <w:rFonts w:asciiTheme="minorHAnsi" w:hAnsiTheme="minorHAnsi"/>
                <w:bCs/>
                <w:iCs/>
                <w:szCs w:val="24"/>
              </w:rPr>
              <w:t xml:space="preserve"> </w:t>
            </w:r>
            <w:r w:rsidRPr="002C04CE">
              <w:rPr>
                <w:rFonts w:asciiTheme="minorHAnsi" w:hAnsiTheme="minorHAnsi"/>
                <w:bCs/>
                <w:iCs/>
                <w:szCs w:val="24"/>
              </w:rPr>
              <w:t xml:space="preserve">organisational matters </w:t>
            </w:r>
            <w:proofErr w:type="gramStart"/>
            <w:r w:rsidRPr="002C04CE">
              <w:rPr>
                <w:rFonts w:asciiTheme="minorHAnsi" w:hAnsiTheme="minorHAnsi"/>
                <w:bCs/>
                <w:iCs/>
                <w:szCs w:val="24"/>
              </w:rPr>
              <w:t>in order to</w:t>
            </w:r>
            <w:proofErr w:type="gramEnd"/>
            <w:r w:rsidRPr="002C04CE">
              <w:rPr>
                <w:rFonts w:asciiTheme="minorHAnsi" w:hAnsiTheme="minorHAnsi"/>
                <w:bCs/>
                <w:iCs/>
                <w:szCs w:val="24"/>
              </w:rPr>
              <w:t xml:space="preserve"> </w:t>
            </w:r>
            <w:r w:rsidR="0001424F">
              <w:rPr>
                <w:rFonts w:asciiTheme="minorHAnsi" w:hAnsiTheme="minorHAnsi"/>
                <w:bCs/>
                <w:iCs/>
                <w:szCs w:val="24"/>
              </w:rPr>
              <w:t>enable smooth running and</w:t>
            </w:r>
            <w:r w:rsidRPr="002C04CE">
              <w:rPr>
                <w:rFonts w:asciiTheme="minorHAnsi" w:hAnsiTheme="minorHAnsi"/>
                <w:bCs/>
                <w:iCs/>
                <w:szCs w:val="24"/>
              </w:rPr>
              <w:t xml:space="preserve"> </w:t>
            </w:r>
            <w:r w:rsidR="0001424F" w:rsidRPr="002C04CE">
              <w:rPr>
                <w:rFonts w:asciiTheme="minorHAnsi" w:hAnsiTheme="minorHAnsi"/>
                <w:bCs/>
                <w:iCs/>
                <w:szCs w:val="24"/>
              </w:rPr>
              <w:t>rais</w:t>
            </w:r>
            <w:r w:rsidR="0001424F">
              <w:rPr>
                <w:rFonts w:asciiTheme="minorHAnsi" w:hAnsiTheme="minorHAnsi"/>
                <w:bCs/>
                <w:iCs/>
                <w:szCs w:val="24"/>
              </w:rPr>
              <w:t>ing</w:t>
            </w:r>
            <w:r w:rsidR="0001424F" w:rsidRPr="002C04CE">
              <w:rPr>
                <w:rFonts w:asciiTheme="minorHAnsi" w:hAnsiTheme="minorHAnsi"/>
                <w:bCs/>
                <w:iCs/>
                <w:szCs w:val="24"/>
              </w:rPr>
              <w:t xml:space="preserve"> </w:t>
            </w:r>
            <w:r w:rsidRPr="002C04CE">
              <w:rPr>
                <w:rFonts w:asciiTheme="minorHAnsi" w:hAnsiTheme="minorHAnsi"/>
                <w:bCs/>
                <w:iCs/>
                <w:szCs w:val="24"/>
              </w:rPr>
              <w:t>external research profile</w:t>
            </w:r>
            <w:r w:rsidR="0001424F">
              <w:rPr>
                <w:rFonts w:asciiTheme="minorHAnsi" w:hAnsiTheme="minorHAnsi"/>
                <w:bCs/>
                <w:iCs/>
                <w:szCs w:val="24"/>
              </w:rPr>
              <w:t xml:space="preserve"> of the ISM</w:t>
            </w:r>
            <w:r w:rsidR="00B764FA">
              <w:rPr>
                <w:rFonts w:asciiTheme="minorHAnsi" w:hAnsiTheme="minorHAnsi"/>
                <w:bCs/>
                <w:iCs/>
                <w:szCs w:val="24"/>
              </w:rPr>
              <w:t xml:space="preserve">, </w:t>
            </w:r>
            <w:r w:rsidR="005D2BA0">
              <w:rPr>
                <w:rFonts w:asciiTheme="minorHAnsi" w:hAnsiTheme="minorHAnsi"/>
                <w:bCs/>
                <w:iCs/>
                <w:szCs w:val="24"/>
              </w:rPr>
              <w:t>MACH1</w:t>
            </w:r>
            <w:r w:rsidR="00B764FA">
              <w:rPr>
                <w:rFonts w:asciiTheme="minorHAnsi" w:hAnsiTheme="minorHAnsi"/>
                <w:bCs/>
                <w:iCs/>
                <w:szCs w:val="24"/>
              </w:rPr>
              <w:t xml:space="preserve"> and the Coatings and Corrosion group</w:t>
            </w:r>
            <w:r w:rsidRPr="002C04CE">
              <w:rPr>
                <w:rFonts w:asciiTheme="minorHAnsi" w:hAnsiTheme="minorHAnsi"/>
                <w:bCs/>
                <w:iCs/>
                <w:szCs w:val="24"/>
              </w:rPr>
              <w:t>.</w:t>
            </w:r>
          </w:p>
          <w:p w14:paraId="60169633" w14:textId="77777777" w:rsidR="00622374" w:rsidRPr="00CF795A" w:rsidRDefault="00622374" w:rsidP="00622374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ind w:right="-20"/>
              <w:jc w:val="both"/>
              <w:rPr>
                <w:rFonts w:asciiTheme="minorHAnsi" w:hAnsiTheme="minorHAnsi" w:cs="Arial"/>
                <w:b w:val="0"/>
                <w:bCs/>
                <w:i/>
                <w:iCs/>
                <w:szCs w:val="24"/>
              </w:rPr>
            </w:pPr>
            <w:r w:rsidRPr="002C04CE">
              <w:rPr>
                <w:rFonts w:asciiTheme="minorHAnsi" w:hAnsiTheme="minorHAnsi" w:cs="Arial"/>
                <w:b w:val="0"/>
                <w:bCs/>
                <w:iCs/>
                <w:szCs w:val="24"/>
              </w:rPr>
              <w:t>Keep</w:t>
            </w: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</w:rPr>
              <w:t xml:space="preserve"> informed of developments in the field in technical, specific and general terms and their wider implication for the discipline area, commercial applications and the knowledge economy.</w:t>
            </w:r>
            <w:r w:rsidRPr="00CF795A">
              <w:rPr>
                <w:rFonts w:asciiTheme="minorHAnsi" w:hAnsiTheme="minorHAnsi" w:cs="Arial"/>
                <w:b w:val="0"/>
                <w:szCs w:val="24"/>
                <w:lang w:val="en-IE"/>
              </w:rPr>
              <w:t xml:space="preserve"> </w:t>
            </w:r>
          </w:p>
          <w:p w14:paraId="5D8D0103" w14:textId="77777777" w:rsidR="00622374" w:rsidRPr="00CF795A" w:rsidRDefault="00622374" w:rsidP="00622374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ind w:right="-20"/>
              <w:jc w:val="both"/>
              <w:rPr>
                <w:rFonts w:asciiTheme="minorHAnsi" w:hAnsiTheme="minorHAnsi" w:cs="Arial"/>
                <w:b w:val="0"/>
                <w:bCs/>
                <w:iCs/>
                <w:szCs w:val="24"/>
              </w:rPr>
            </w:pP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</w:rPr>
              <w:t>When requested act as a representative or member of committees, using the opportunity to extend their own professional experience.</w:t>
            </w:r>
          </w:p>
          <w:p w14:paraId="056CABCE" w14:textId="77777777" w:rsidR="00622374" w:rsidRPr="00CF795A" w:rsidRDefault="00622374" w:rsidP="00622374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ind w:right="-20"/>
              <w:jc w:val="both"/>
              <w:rPr>
                <w:rFonts w:asciiTheme="minorHAnsi" w:hAnsiTheme="minorHAnsi" w:cs="Arial"/>
                <w:bCs/>
                <w:iCs/>
                <w:szCs w:val="24"/>
              </w:rPr>
            </w:pP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</w:rPr>
              <w:t xml:space="preserve">Demonstrate and evidence own professional development, identifying development needs with reference to the Vitae Researcher Development Framework, particularly </w:t>
            </w:r>
            <w:proofErr w:type="gramStart"/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</w:rPr>
              <w:t>with regard to</w:t>
            </w:r>
            <w:proofErr w:type="gramEnd"/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</w:rPr>
              <w:t xml:space="preserve"> probation, </w:t>
            </w:r>
            <w:r>
              <w:rPr>
                <w:rFonts w:asciiTheme="minorHAnsi" w:hAnsiTheme="minorHAnsi" w:cs="Arial"/>
                <w:b w:val="0"/>
                <w:bCs/>
                <w:iCs/>
                <w:szCs w:val="24"/>
              </w:rPr>
              <w:t xml:space="preserve">PDR </w:t>
            </w: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</w:rPr>
              <w:t xml:space="preserve">and participation in training events. </w:t>
            </w:r>
          </w:p>
          <w:p w14:paraId="3507BDE7" w14:textId="77777777" w:rsidR="00622374" w:rsidRPr="00622374" w:rsidRDefault="00622374" w:rsidP="00622374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ind w:right="-20"/>
              <w:jc w:val="both"/>
              <w:rPr>
                <w:rFonts w:asciiTheme="minorHAnsi" w:hAnsiTheme="minorHAnsi" w:cs="Arial"/>
                <w:b w:val="0"/>
                <w:bCs/>
                <w:iCs/>
                <w:szCs w:val="24"/>
              </w:rPr>
            </w:pPr>
            <w:r w:rsidRPr="00CF795A">
              <w:rPr>
                <w:rFonts w:asciiTheme="minorHAnsi" w:hAnsiTheme="minorHAnsi" w:cs="Arial"/>
                <w:b w:val="0"/>
                <w:bCs/>
                <w:iCs/>
                <w:szCs w:val="24"/>
                <w:lang w:val="en-IE"/>
              </w:rPr>
              <w:t>Maintain and enhance links with the professional institutions and other related bodies.</w:t>
            </w:r>
          </w:p>
          <w:p w14:paraId="050D0603" w14:textId="77777777" w:rsidR="00622374" w:rsidRPr="00694ADA" w:rsidRDefault="00622374" w:rsidP="00CF795A">
            <w:pPr>
              <w:pStyle w:val="BodyText"/>
              <w:numPr>
                <w:ilvl w:val="0"/>
                <w:numId w:val="36"/>
              </w:numPr>
              <w:tabs>
                <w:tab w:val="left" w:pos="0"/>
              </w:tabs>
              <w:ind w:right="-20"/>
              <w:jc w:val="both"/>
              <w:rPr>
                <w:rFonts w:asciiTheme="minorHAnsi" w:hAnsiTheme="minorHAnsi"/>
                <w:b w:val="0"/>
                <w:lang w:val="en-IE"/>
              </w:rPr>
            </w:pPr>
            <w:r w:rsidRPr="00694ADA">
              <w:rPr>
                <w:rFonts w:asciiTheme="minorHAnsi" w:hAnsiTheme="minorHAnsi" w:cs="Arial"/>
                <w:b w:val="0"/>
                <w:szCs w:val="24"/>
              </w:rPr>
              <w:t>Observe best-practice protocols in maintenance and retention of research records as indicated by HEI and Research Councils records management guidance.  This includes ensuring project log-book records are deposited with the University/Principal Investigator on completion of the work.</w:t>
            </w:r>
          </w:p>
          <w:p w14:paraId="5FAC5251" w14:textId="77777777" w:rsidR="00622374" w:rsidRPr="00AA7F8F" w:rsidRDefault="00622374" w:rsidP="00CF795A">
            <w:pPr>
              <w:rPr>
                <w:rFonts w:asciiTheme="minorHAnsi" w:hAnsiTheme="minorHAnsi"/>
                <w:lang w:val="en-IE"/>
              </w:rPr>
            </w:pPr>
          </w:p>
        </w:tc>
      </w:tr>
      <w:tr w:rsidR="00703D00" w14:paraId="1A95A5B8" w14:textId="77777777" w:rsidTr="00AA7F8F">
        <w:tc>
          <w:tcPr>
            <w:tcW w:w="1844" w:type="dxa"/>
            <w:shd w:val="clear" w:color="auto" w:fill="365F91" w:themeFill="accent1" w:themeFillShade="BF"/>
            <w:vAlign w:val="center"/>
          </w:tcPr>
          <w:p w14:paraId="2F809701" w14:textId="77777777" w:rsidR="00703D00" w:rsidRPr="00F424B0" w:rsidRDefault="00F424B0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br w:type="page"/>
            </w:r>
            <w:r w:rsidR="00703D00">
              <w:rPr>
                <w:rFonts w:asciiTheme="minorHAnsi" w:hAnsiTheme="minorHAnsi"/>
                <w:b/>
                <w:color w:val="FFFFFF" w:themeColor="background1"/>
                <w:szCs w:val="24"/>
              </w:rPr>
              <w:t>General Duties</w:t>
            </w:r>
          </w:p>
        </w:tc>
        <w:tc>
          <w:tcPr>
            <w:tcW w:w="9072" w:type="dxa"/>
          </w:tcPr>
          <w:p w14:paraId="732DC46C" w14:textId="498508F7" w:rsidR="00703D00" w:rsidRPr="00703D00" w:rsidRDefault="00703D00" w:rsidP="00703D00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Theme="minorHAnsi" w:hAnsiTheme="minorHAnsi"/>
                <w:sz w:val="24"/>
              </w:rPr>
            </w:pPr>
            <w:r w:rsidRPr="00703D00">
              <w:rPr>
                <w:rFonts w:asciiTheme="minorHAnsi" w:hAnsiTheme="minorHAnsi"/>
                <w:sz w:val="24"/>
              </w:rPr>
              <w:t xml:space="preserve">To promote equality and diversity in working practices and maintain positive working </w:t>
            </w:r>
            <w:r w:rsidR="009A4F50" w:rsidRPr="00703D00">
              <w:rPr>
                <w:rFonts w:asciiTheme="minorHAnsi" w:hAnsiTheme="minorHAnsi"/>
                <w:sz w:val="24"/>
              </w:rPr>
              <w:t>relationships.</w:t>
            </w:r>
            <w:r w:rsidRPr="00703D00">
              <w:rPr>
                <w:rFonts w:asciiTheme="minorHAnsi" w:hAnsiTheme="minorHAnsi"/>
                <w:sz w:val="24"/>
              </w:rPr>
              <w:t xml:space="preserve"> </w:t>
            </w:r>
          </w:p>
          <w:p w14:paraId="3DD552E1" w14:textId="55A355F1" w:rsidR="00703D00" w:rsidRPr="00703D00" w:rsidRDefault="00703D00" w:rsidP="00703D00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Theme="minorHAnsi" w:hAnsiTheme="minorHAnsi"/>
                <w:sz w:val="24"/>
              </w:rPr>
            </w:pPr>
            <w:r w:rsidRPr="00703D00">
              <w:rPr>
                <w:rFonts w:asciiTheme="minorHAnsi" w:hAnsiTheme="minorHAnsi"/>
                <w:sz w:val="24"/>
              </w:rPr>
              <w:t xml:space="preserve">To conduct the job role and all activities in accordance with safety, health and sustainability policies and management systems, </w:t>
            </w:r>
            <w:proofErr w:type="gramStart"/>
            <w:r w:rsidRPr="00703D00">
              <w:rPr>
                <w:rFonts w:asciiTheme="minorHAnsi" w:hAnsiTheme="minorHAnsi"/>
                <w:sz w:val="24"/>
              </w:rPr>
              <w:t>in order to</w:t>
            </w:r>
            <w:proofErr w:type="gramEnd"/>
            <w:r w:rsidRPr="00703D00">
              <w:rPr>
                <w:rFonts w:asciiTheme="minorHAnsi" w:hAnsiTheme="minorHAnsi"/>
                <w:sz w:val="24"/>
              </w:rPr>
              <w:t xml:space="preserve"> reduce risks and impacts arising from the work </w:t>
            </w:r>
            <w:r w:rsidR="009A4F50" w:rsidRPr="00703D00">
              <w:rPr>
                <w:rFonts w:asciiTheme="minorHAnsi" w:hAnsiTheme="minorHAnsi"/>
                <w:sz w:val="24"/>
              </w:rPr>
              <w:t>activity.</w:t>
            </w:r>
          </w:p>
          <w:p w14:paraId="41A33E9C" w14:textId="77777777" w:rsidR="00703D00" w:rsidRPr="009A4F50" w:rsidRDefault="00703D00" w:rsidP="00703D00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Theme="minorHAnsi" w:hAnsiTheme="minorHAnsi"/>
                <w:sz w:val="24"/>
                <w:u w:val="single"/>
              </w:rPr>
            </w:pPr>
            <w:r w:rsidRPr="00703D00">
              <w:rPr>
                <w:rFonts w:asciiTheme="minorHAnsi" w:hAnsiTheme="minorHAnsi"/>
                <w:sz w:val="24"/>
              </w:rPr>
              <w:t xml:space="preserve">To ensure that risk management is an integral part of any </w:t>
            </w:r>
            <w:proofErr w:type="gramStart"/>
            <w:r w:rsidRPr="00703D00">
              <w:rPr>
                <w:rFonts w:asciiTheme="minorHAnsi" w:hAnsiTheme="minorHAnsi"/>
                <w:sz w:val="24"/>
              </w:rPr>
              <w:t>decision making</w:t>
            </w:r>
            <w:proofErr w:type="gramEnd"/>
            <w:r w:rsidRPr="00703D00">
              <w:rPr>
                <w:rFonts w:asciiTheme="minorHAnsi" w:hAnsiTheme="minorHAnsi"/>
                <w:sz w:val="24"/>
              </w:rPr>
              <w:t xml:space="preserve"> process, by ensuring compliance with the University’s Risk Management Policy.</w:t>
            </w:r>
          </w:p>
          <w:p w14:paraId="4AD82A43" w14:textId="77777777" w:rsidR="009A4F50" w:rsidRDefault="009A4F50" w:rsidP="00703D00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Theme="minorHAnsi" w:hAnsiTheme="minorHAnsi"/>
                <w:sz w:val="24"/>
              </w:rPr>
            </w:pPr>
            <w:r w:rsidRPr="009A4F50">
              <w:rPr>
                <w:rFonts w:asciiTheme="minorHAnsi" w:hAnsiTheme="minorHAnsi"/>
                <w:sz w:val="24"/>
              </w:rPr>
              <w:t>Any other duties as agreed by the Faculty / Directorate / Service Area.</w:t>
            </w:r>
          </w:p>
          <w:p w14:paraId="3BD94E17" w14:textId="06907DD9" w:rsidR="008B3B35" w:rsidRPr="009A4F50" w:rsidRDefault="008B3B35" w:rsidP="008B3B35">
            <w:pPr>
              <w:pStyle w:val="ListParagraph"/>
              <w:spacing w:after="120"/>
              <w:ind w:left="360"/>
              <w:rPr>
                <w:rFonts w:asciiTheme="minorHAnsi" w:hAnsiTheme="minorHAnsi"/>
                <w:sz w:val="24"/>
              </w:rPr>
            </w:pPr>
          </w:p>
        </w:tc>
      </w:tr>
      <w:tr w:rsidR="006D6147" w14:paraId="70A407A9" w14:textId="77777777" w:rsidTr="00AA7F8F">
        <w:tc>
          <w:tcPr>
            <w:tcW w:w="1844" w:type="dxa"/>
            <w:shd w:val="clear" w:color="auto" w:fill="365F91" w:themeFill="accent1" w:themeFillShade="BF"/>
            <w:vAlign w:val="center"/>
          </w:tcPr>
          <w:p w14:paraId="7A0343C1" w14:textId="77777777" w:rsidR="006D6147" w:rsidRPr="00F424B0" w:rsidRDefault="006D6147" w:rsidP="00166BD2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Theme="minorHAnsi" w:hAnsiTheme="minorHAnsi"/>
                <w:b/>
                <w:color w:val="FFFFFF" w:themeColor="background1"/>
                <w:szCs w:val="24"/>
              </w:rPr>
              <w:t>Person Specification</w:t>
            </w:r>
          </w:p>
          <w:p w14:paraId="6A4B40FE" w14:textId="77777777" w:rsidR="006D6147" w:rsidRPr="00790AC8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</w:rPr>
            </w:pPr>
          </w:p>
        </w:tc>
        <w:tc>
          <w:tcPr>
            <w:tcW w:w="9072" w:type="dxa"/>
          </w:tcPr>
          <w:p w14:paraId="6409301B" w14:textId="77777777" w:rsidR="00CF795A" w:rsidRPr="008744B8" w:rsidRDefault="0042687D" w:rsidP="008744B8">
            <w:pPr>
              <w:rPr>
                <w:rFonts w:asciiTheme="minorHAnsi" w:hAnsiTheme="minorHAnsi"/>
                <w:szCs w:val="24"/>
              </w:rPr>
            </w:pPr>
            <w:r w:rsidRPr="008744B8">
              <w:rPr>
                <w:rFonts w:asciiTheme="minorHAnsi" w:hAnsiTheme="minorHAnsi"/>
                <w:b/>
                <w:szCs w:val="24"/>
              </w:rPr>
              <w:t>Essential criteria:</w:t>
            </w:r>
            <w:r w:rsidRPr="008744B8">
              <w:rPr>
                <w:rFonts w:asciiTheme="minorHAnsi" w:hAnsiTheme="minorHAnsi"/>
                <w:szCs w:val="24"/>
              </w:rPr>
              <w:t xml:space="preserve"> </w:t>
            </w:r>
          </w:p>
          <w:p w14:paraId="1E1C2AF5" w14:textId="77777777" w:rsidR="00B11ED8" w:rsidRPr="00D50C7C" w:rsidRDefault="00B11ED8" w:rsidP="00B11ED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50C7C">
              <w:rPr>
                <w:rFonts w:asciiTheme="minorHAnsi" w:hAnsiTheme="minorHAnsi"/>
                <w:sz w:val="24"/>
                <w:szCs w:val="24"/>
              </w:rPr>
              <w:t>A Degree in Materials Science &amp; Engineering or equivalent or a postgraduate qualification in Materials Science &amp; Engineering or equivalent.</w:t>
            </w:r>
          </w:p>
          <w:p w14:paraId="17C21DE6" w14:textId="77777777" w:rsidR="00CF795A" w:rsidRDefault="00CF795A" w:rsidP="00CF795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CF795A">
              <w:rPr>
                <w:rFonts w:asciiTheme="minorHAnsi" w:hAnsiTheme="minorHAnsi" w:cs="Arial"/>
                <w:sz w:val="24"/>
                <w:szCs w:val="24"/>
              </w:rPr>
              <w:t xml:space="preserve">Evidence of the ability to actively engage in and contribute to writing and publishing research papers, particularly for refereed journals. </w:t>
            </w:r>
          </w:p>
          <w:p w14:paraId="1EB73901" w14:textId="5F147540" w:rsidR="002C04CE" w:rsidRDefault="002C04CE" w:rsidP="00CF795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Evidence of presenting research findings to a skilled audience including industrial </w:t>
            </w:r>
            <w:r w:rsidR="00B11ED8">
              <w:rPr>
                <w:rFonts w:asciiTheme="minorHAnsi" w:hAnsiTheme="minorHAnsi" w:cs="Arial"/>
                <w:sz w:val="24"/>
                <w:szCs w:val="24"/>
              </w:rPr>
              <w:t xml:space="preserve">and academic </w:t>
            </w:r>
            <w:r>
              <w:rPr>
                <w:rFonts w:asciiTheme="minorHAnsi" w:hAnsiTheme="minorHAnsi" w:cs="Arial"/>
                <w:sz w:val="24"/>
                <w:szCs w:val="24"/>
              </w:rPr>
              <w:t>collaborators</w:t>
            </w:r>
            <w:r w:rsidR="00B11ED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57F779C7" w14:textId="4C07B7C3" w:rsidR="00B11ED8" w:rsidRPr="00CF795A" w:rsidRDefault="00B11ED8" w:rsidP="00CF795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D50C7C">
              <w:rPr>
                <w:rFonts w:asciiTheme="minorHAnsi" w:hAnsiTheme="minorHAnsi"/>
                <w:sz w:val="24"/>
                <w:szCs w:val="24"/>
              </w:rPr>
              <w:t>Track record of attending national/international conferences to disseminate research.</w:t>
            </w:r>
          </w:p>
          <w:p w14:paraId="0D01C664" w14:textId="04B6E517" w:rsidR="00CF795A" w:rsidRPr="00CF795A" w:rsidRDefault="00CF795A" w:rsidP="00CF795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CF795A">
              <w:rPr>
                <w:rFonts w:asciiTheme="minorHAnsi" w:hAnsiTheme="minorHAnsi" w:cs="Arial"/>
                <w:sz w:val="24"/>
                <w:szCs w:val="24"/>
              </w:rPr>
              <w:t xml:space="preserve">A demonstrable ability to conduct research in line with the objectives of the </w:t>
            </w:r>
            <w:r w:rsidR="009A4F50" w:rsidRPr="00CF795A">
              <w:rPr>
                <w:rFonts w:asciiTheme="minorHAnsi" w:hAnsiTheme="minorHAnsi" w:cs="Arial"/>
                <w:sz w:val="24"/>
                <w:szCs w:val="24"/>
              </w:rPr>
              <w:t>project.</w:t>
            </w:r>
          </w:p>
          <w:p w14:paraId="1824A8E5" w14:textId="05CD4F9C" w:rsidR="00CF795A" w:rsidRPr="00CF795A" w:rsidRDefault="00CF795A" w:rsidP="00CF795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CF795A">
              <w:rPr>
                <w:rFonts w:asciiTheme="minorHAnsi" w:hAnsiTheme="minorHAnsi" w:cs="Arial"/>
                <w:sz w:val="24"/>
                <w:szCs w:val="24"/>
              </w:rPr>
              <w:t xml:space="preserve">Evidence of planning skills to contribute to the research </w:t>
            </w:r>
            <w:r w:rsidR="009A4F50" w:rsidRPr="00CF795A">
              <w:rPr>
                <w:rFonts w:asciiTheme="minorHAnsi" w:hAnsiTheme="minorHAnsi" w:cs="Arial"/>
                <w:sz w:val="24"/>
                <w:szCs w:val="24"/>
              </w:rPr>
              <w:t>project.</w:t>
            </w:r>
          </w:p>
          <w:p w14:paraId="25D48239" w14:textId="77777777" w:rsidR="00B11ED8" w:rsidRDefault="00B11ED8" w:rsidP="00B11ED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50C7C">
              <w:rPr>
                <w:rFonts w:asciiTheme="minorHAnsi" w:hAnsiTheme="minorHAnsi" w:cs="Arial"/>
                <w:sz w:val="24"/>
                <w:szCs w:val="24"/>
              </w:rPr>
              <w:t xml:space="preserve">Ability to demonstrate significant independence of focus and direction in research – determining ’what, why, when and with whom' to progress work. </w:t>
            </w:r>
          </w:p>
          <w:p w14:paraId="60D0452D" w14:textId="08677B10" w:rsidR="00B11ED8" w:rsidRDefault="00B11ED8" w:rsidP="00B11ED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Knowledge and ability to perform a variety of mechanical</w:t>
            </w:r>
            <w:r w:rsidR="00B764FA">
              <w:rPr>
                <w:rFonts w:asciiTheme="minorHAnsi" w:hAnsiTheme="minorHAnsi" w:cs="Arial"/>
                <w:sz w:val="24"/>
                <w:szCs w:val="24"/>
              </w:rPr>
              <w:t xml:space="preserve"> and electrochemical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tests</w:t>
            </w:r>
            <w:r w:rsidR="00CE24AC">
              <w:rPr>
                <w:rFonts w:asciiTheme="minorHAnsi" w:hAnsiTheme="minorHAnsi" w:cs="Arial"/>
                <w:sz w:val="24"/>
                <w:szCs w:val="24"/>
              </w:rPr>
              <w:t xml:space="preserve"> on metallic materials.</w:t>
            </w:r>
          </w:p>
          <w:p w14:paraId="545D7B7C" w14:textId="4F9C0E46" w:rsidR="00117424" w:rsidRDefault="00117424" w:rsidP="00B11ED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>Hands on experience of metallographic preparation</w:t>
            </w:r>
            <w:r w:rsidR="00585AF5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="Arial"/>
                <w:sz w:val="24"/>
                <w:szCs w:val="24"/>
              </w:rPr>
              <w:t>microscopy</w:t>
            </w:r>
            <w:r w:rsidR="00585AF5">
              <w:rPr>
                <w:rFonts w:asciiTheme="minorHAnsi" w:hAnsiTheme="minorHAnsi" w:cs="Arial"/>
                <w:sz w:val="24"/>
                <w:szCs w:val="24"/>
              </w:rPr>
              <w:t xml:space="preserve"> and </w:t>
            </w:r>
            <w:r w:rsidR="002B3A80">
              <w:rPr>
                <w:rFonts w:asciiTheme="minorHAnsi" w:hAnsiTheme="minorHAnsi" w:cs="Arial"/>
                <w:sz w:val="24"/>
                <w:szCs w:val="24"/>
              </w:rPr>
              <w:t xml:space="preserve">characterisation techniques such as SEM-EDS and </w:t>
            </w:r>
            <w:r w:rsidR="00AD6CA8">
              <w:rPr>
                <w:rFonts w:asciiTheme="minorHAnsi" w:hAnsiTheme="minorHAnsi" w:cs="Arial"/>
                <w:sz w:val="24"/>
                <w:szCs w:val="24"/>
              </w:rPr>
              <w:t>XRD</w:t>
            </w:r>
          </w:p>
          <w:p w14:paraId="241914C6" w14:textId="4A26B750" w:rsidR="000D0B08" w:rsidRDefault="000D0B08" w:rsidP="00B11ED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Demonstrated practical </w:t>
            </w:r>
            <w:r w:rsidR="00284AD1">
              <w:rPr>
                <w:rFonts w:asciiTheme="minorHAnsi" w:hAnsiTheme="minorHAnsi" w:cs="Arial"/>
                <w:sz w:val="24"/>
                <w:szCs w:val="24"/>
              </w:rPr>
              <w:t>experience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r w:rsidR="00534E3C">
              <w:rPr>
                <w:rFonts w:asciiTheme="minorHAnsi" w:hAnsiTheme="minorHAnsi" w:cs="Arial"/>
                <w:sz w:val="24"/>
                <w:szCs w:val="24"/>
              </w:rPr>
              <w:t xml:space="preserve">laboratory-based metallurgical processing, such as additive manufacturing, </w:t>
            </w:r>
            <w:r w:rsidR="00284AD1">
              <w:rPr>
                <w:rFonts w:asciiTheme="minorHAnsi" w:hAnsiTheme="minorHAnsi" w:cs="Arial"/>
                <w:sz w:val="24"/>
                <w:szCs w:val="24"/>
              </w:rPr>
              <w:t>powder metallurgy, heat treatments, casting</w:t>
            </w:r>
            <w:r w:rsidR="00AD6CA8">
              <w:rPr>
                <w:rFonts w:asciiTheme="minorHAnsi" w:hAnsiTheme="minorHAnsi" w:cs="Arial"/>
                <w:sz w:val="24"/>
                <w:szCs w:val="24"/>
              </w:rPr>
              <w:t xml:space="preserve"> or welding.</w:t>
            </w:r>
          </w:p>
          <w:p w14:paraId="739496D1" w14:textId="6721EAF8" w:rsidR="00585AA6" w:rsidRDefault="00585AA6" w:rsidP="00B11ED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 good understanding of the metallurgy of steel</w:t>
            </w:r>
            <w:r w:rsidR="000512F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70053">
              <w:rPr>
                <w:rFonts w:asciiTheme="minorHAnsi" w:hAnsiTheme="minorHAnsi" w:cs="Arial"/>
                <w:sz w:val="24"/>
                <w:szCs w:val="24"/>
              </w:rPr>
              <w:t xml:space="preserve">for applications in nuclear, </w:t>
            </w:r>
            <w:r w:rsidR="00A21051">
              <w:rPr>
                <w:rFonts w:asciiTheme="minorHAnsi" w:hAnsiTheme="minorHAnsi" w:cs="Arial"/>
                <w:sz w:val="24"/>
                <w:szCs w:val="24"/>
              </w:rPr>
              <w:t>marine and other demanding environments.</w:t>
            </w:r>
          </w:p>
          <w:p w14:paraId="567CC16F" w14:textId="65ECC164" w:rsidR="006D6147" w:rsidRDefault="006D6147" w:rsidP="008013A2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 w:rsidRPr="00CF795A">
              <w:rPr>
                <w:rFonts w:asciiTheme="minorHAnsi" w:hAnsiTheme="minorHAnsi"/>
                <w:sz w:val="24"/>
                <w:szCs w:val="24"/>
              </w:rPr>
              <w:t>A commitment to continuous professional development</w:t>
            </w:r>
            <w:r w:rsidR="00B11ED8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7FD49E45" w14:textId="77777777" w:rsidR="00B11ED8" w:rsidRDefault="00B11ED8" w:rsidP="00B11ED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  <w:p w14:paraId="45BABE03" w14:textId="582D3DBE" w:rsidR="0001424F" w:rsidRPr="00CE24AC" w:rsidRDefault="00B11ED8" w:rsidP="00CE24AC">
            <w:pPr>
              <w:pStyle w:val="ListParagraph"/>
              <w:spacing w:after="240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D50C7C">
              <w:rPr>
                <w:rFonts w:asciiTheme="minorHAnsi" w:hAnsiTheme="minorHAnsi"/>
                <w:b/>
                <w:sz w:val="24"/>
                <w:szCs w:val="24"/>
              </w:rPr>
              <w:t>Desirable Criteria</w:t>
            </w:r>
            <w:r w:rsidR="00CE24AC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3DF73A2C" w14:textId="155A77E4" w:rsidR="00B11ED8" w:rsidRPr="00D50C7C" w:rsidRDefault="00B11ED8" w:rsidP="00B11ED8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4"/>
                <w:szCs w:val="24"/>
              </w:rPr>
            </w:pPr>
            <w:r w:rsidRPr="00D50C7C">
              <w:rPr>
                <w:rFonts w:asciiTheme="minorHAnsi" w:hAnsiTheme="minorHAnsi" w:cs="Arial"/>
                <w:sz w:val="24"/>
                <w:szCs w:val="24"/>
              </w:rPr>
              <w:t xml:space="preserve">Experience of supervising </w:t>
            </w:r>
            <w:r w:rsidR="008B3B35">
              <w:rPr>
                <w:rFonts w:asciiTheme="minorHAnsi" w:hAnsiTheme="minorHAnsi" w:cs="Arial"/>
                <w:sz w:val="24"/>
                <w:szCs w:val="24"/>
              </w:rPr>
              <w:t xml:space="preserve">or co-ordinating </w:t>
            </w:r>
            <w:r w:rsidRPr="00D50C7C">
              <w:rPr>
                <w:rFonts w:asciiTheme="minorHAnsi" w:hAnsiTheme="minorHAnsi" w:cs="Arial"/>
                <w:sz w:val="24"/>
                <w:szCs w:val="24"/>
              </w:rPr>
              <w:t>undergraduate or postgraduate student projects.</w:t>
            </w:r>
          </w:p>
          <w:p w14:paraId="0B159EA3" w14:textId="77777777" w:rsidR="008744B8" w:rsidRPr="002C04CE" w:rsidRDefault="008744B8" w:rsidP="008744B8">
            <w:pPr>
              <w:rPr>
                <w:rFonts w:ascii="Calibri" w:eastAsia="Times New Roman" w:hAnsi="Calibri" w:cs="Calibri"/>
                <w:i/>
                <w:sz w:val="22"/>
                <w:szCs w:val="22"/>
              </w:rPr>
            </w:pPr>
            <w:r w:rsidRPr="002C04CE">
              <w:rPr>
                <w:rFonts w:asciiTheme="minorHAnsi" w:hAnsiTheme="minorHAnsi"/>
                <w:b/>
                <w:sz w:val="22"/>
                <w:szCs w:val="22"/>
              </w:rPr>
              <w:t xml:space="preserve">Welsh Language: </w:t>
            </w:r>
            <w:r w:rsidRPr="002C04CE">
              <w:rPr>
                <w:rFonts w:ascii="Calibri" w:eastAsia="Times New Roman" w:hAnsi="Calibri" w:cs="Calibri"/>
                <w:i/>
                <w:sz w:val="22"/>
                <w:szCs w:val="22"/>
              </w:rPr>
              <w:t>(Delete as applicable)</w:t>
            </w:r>
          </w:p>
          <w:p w14:paraId="064802DF" w14:textId="6ACE5F93" w:rsidR="008744B8" w:rsidRPr="002C04CE" w:rsidRDefault="008744B8" w:rsidP="008744B8">
            <w:pPr>
              <w:rPr>
                <w:rFonts w:asciiTheme="minorHAnsi" w:hAnsiTheme="minorHAnsi"/>
                <w:sz w:val="22"/>
                <w:szCs w:val="22"/>
              </w:rPr>
            </w:pPr>
            <w:r w:rsidRPr="002C04CE">
              <w:rPr>
                <w:rFonts w:asciiTheme="minorHAnsi" w:hAnsiTheme="minorHAnsi"/>
                <w:sz w:val="22"/>
                <w:szCs w:val="22"/>
              </w:rPr>
              <w:t xml:space="preserve">Level 1 – ‘a little’ (you do not need to be able to speak any </w:t>
            </w:r>
            <w:r w:rsidR="009A4F50" w:rsidRPr="002C04CE">
              <w:rPr>
                <w:rFonts w:asciiTheme="minorHAnsi" w:hAnsiTheme="minorHAnsi"/>
                <w:sz w:val="22"/>
                <w:szCs w:val="22"/>
              </w:rPr>
              <w:t>W</w:t>
            </w:r>
            <w:r w:rsidRPr="002C04CE">
              <w:rPr>
                <w:rFonts w:asciiTheme="minorHAnsi" w:hAnsiTheme="minorHAnsi"/>
                <w:sz w:val="22"/>
                <w:szCs w:val="22"/>
              </w:rPr>
              <w:t>elsh to apply for this role)</w:t>
            </w:r>
          </w:p>
          <w:p w14:paraId="13A2E83A" w14:textId="77777777" w:rsidR="008744B8" w:rsidRPr="002C04CE" w:rsidRDefault="008744B8" w:rsidP="008744B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C04CE">
              <w:rPr>
                <w:rFonts w:asciiTheme="minorHAnsi" w:hAnsiTheme="minorHAnsi"/>
                <w:i/>
                <w:sz w:val="22"/>
                <w:szCs w:val="22"/>
              </w:rPr>
              <w:t>e.g. pronounce Welsh words, place names, department names. Able to answer the phone in Welsh (good morning / afternoon). Able to use of learn very basic every-day words and phrases (thank you, please, excuse me). Level 1 can be reached by completing a one-hour training course.</w:t>
            </w:r>
          </w:p>
          <w:p w14:paraId="711DE8B2" w14:textId="77777777" w:rsidR="008744B8" w:rsidRDefault="008744B8" w:rsidP="008744B8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75E86CD4" w14:textId="14279F9C" w:rsidR="0007531A" w:rsidRPr="002C04CE" w:rsidRDefault="008744B8" w:rsidP="002C04CE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For more information about the Welsh Language Levels please refer to the Welsh Language Skills Assessment web page, which is available </w:t>
            </w:r>
            <w:hyperlink r:id="rId12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here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2601E" w:rsidRPr="00032111" w14:paraId="500B4834" w14:textId="77777777" w:rsidTr="002C04CE">
        <w:trPr>
          <w:trHeight w:val="1658"/>
        </w:trPr>
        <w:tc>
          <w:tcPr>
            <w:tcW w:w="1844" w:type="dxa"/>
            <w:shd w:val="clear" w:color="auto" w:fill="365F91" w:themeFill="accent1" w:themeFillShade="BF"/>
            <w:vAlign w:val="center"/>
          </w:tcPr>
          <w:p w14:paraId="5FC6C7F8" w14:textId="77777777" w:rsidR="0022601E" w:rsidRPr="009505FD" w:rsidRDefault="0022601E" w:rsidP="0022601E">
            <w:pPr>
              <w:spacing w:before="240" w:after="240"/>
              <w:jc w:val="left"/>
              <w:rPr>
                <w:rFonts w:asciiTheme="minorHAnsi" w:hAnsiTheme="minorHAnsi"/>
                <w:b/>
              </w:rPr>
            </w:pPr>
            <w:r w:rsidRPr="009505FD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Additional Information</w:t>
            </w:r>
          </w:p>
        </w:tc>
        <w:tc>
          <w:tcPr>
            <w:tcW w:w="9072" w:type="dxa"/>
          </w:tcPr>
          <w:p w14:paraId="4283A986" w14:textId="10ED538B" w:rsidR="0022601E" w:rsidRPr="002C04CE" w:rsidRDefault="0022601E" w:rsidP="006C5AF9">
            <w:pPr>
              <w:spacing w:before="100" w:beforeAutospacing="1" w:after="240"/>
              <w:rPr>
                <w:rFonts w:asciiTheme="minorHAnsi" w:hAnsiTheme="minorHAnsi"/>
                <w:color w:val="000000"/>
                <w:sz w:val="22"/>
                <w:lang w:eastAsia="en-GB"/>
              </w:rPr>
            </w:pPr>
            <w:r w:rsidRPr="00CE24AC">
              <w:rPr>
                <w:rFonts w:asciiTheme="minorHAnsi" w:hAnsiTheme="minorHAnsi"/>
                <w:color w:val="000000"/>
                <w:sz w:val="22"/>
                <w:lang w:eastAsia="en-GB"/>
              </w:rPr>
              <w:t>Informal enquiries:</w:t>
            </w:r>
            <w:r w:rsidR="002C04CE" w:rsidRPr="00CE24AC">
              <w:rPr>
                <w:rFonts w:asciiTheme="minorHAnsi" w:hAnsiTheme="minorHAnsi"/>
                <w:color w:val="000000"/>
                <w:sz w:val="22"/>
                <w:lang w:eastAsia="en-GB"/>
              </w:rPr>
              <w:t xml:space="preserve"> Please contact Professor </w:t>
            </w:r>
            <w:r w:rsidR="008B3B35">
              <w:rPr>
                <w:rFonts w:asciiTheme="minorHAnsi" w:hAnsiTheme="minorHAnsi"/>
                <w:color w:val="000000"/>
                <w:sz w:val="22"/>
                <w:lang w:eastAsia="en-GB"/>
              </w:rPr>
              <w:t>David Penney (</w:t>
            </w:r>
            <w:hyperlink r:id="rId13" w:history="1">
              <w:r w:rsidR="008B3B35" w:rsidRPr="006A062C">
                <w:rPr>
                  <w:rStyle w:val="Hyperlink"/>
                  <w:rFonts w:asciiTheme="minorHAnsi" w:hAnsiTheme="minorHAnsi"/>
                  <w:sz w:val="22"/>
                  <w:lang w:eastAsia="en-GB"/>
                </w:rPr>
                <w:t>d.penney@swansea.ac.uk</w:t>
              </w:r>
            </w:hyperlink>
            <w:r w:rsidR="008B3B35">
              <w:rPr>
                <w:rFonts w:asciiTheme="minorHAnsi" w:hAnsiTheme="minorHAnsi"/>
                <w:color w:val="000000"/>
                <w:sz w:val="22"/>
                <w:lang w:eastAsia="en-GB"/>
              </w:rPr>
              <w:t>) or Professor Nicholas Lavery (</w:t>
            </w:r>
            <w:hyperlink r:id="rId14" w:history="1">
              <w:r w:rsidR="008B3B35" w:rsidRPr="006A062C">
                <w:rPr>
                  <w:rStyle w:val="Hyperlink"/>
                  <w:rFonts w:asciiTheme="minorHAnsi" w:hAnsiTheme="minorHAnsi"/>
                  <w:sz w:val="22"/>
                  <w:lang w:eastAsia="en-GB"/>
                </w:rPr>
                <w:t>n.p.lavery@swansea.ac.uk</w:t>
              </w:r>
            </w:hyperlink>
            <w:r w:rsidR="008B3B35">
              <w:rPr>
                <w:rFonts w:asciiTheme="minorHAnsi" w:hAnsiTheme="minorHAnsi"/>
                <w:color w:val="000000"/>
                <w:sz w:val="22"/>
                <w:lang w:eastAsia="en-GB"/>
              </w:rPr>
              <w:t xml:space="preserve">) </w:t>
            </w:r>
          </w:p>
        </w:tc>
      </w:tr>
    </w:tbl>
    <w:p w14:paraId="5BDDDA84" w14:textId="77777777" w:rsidR="003A6CD1" w:rsidRDefault="006930E4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A6EF890" wp14:editId="1E427C43">
            <wp:simplePos x="0" y="0"/>
            <wp:positionH relativeFrom="column">
              <wp:posOffset>76200</wp:posOffset>
            </wp:positionH>
            <wp:positionV relativeFrom="paragraph">
              <wp:posOffset>184150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>
        <w:tab/>
      </w:r>
      <w:r w:rsidR="00703D00">
        <w:tab/>
      </w:r>
      <w:r>
        <w:rPr>
          <w:noProof/>
          <w:lang w:eastAsia="en-GB"/>
        </w:rPr>
        <w:drawing>
          <wp:inline distT="0" distB="0" distL="0" distR="0" wp14:anchorId="77A5E8E8" wp14:editId="32E512EE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>
        <w:tab/>
      </w:r>
      <w:r w:rsidR="00597F67">
        <w:tab/>
      </w:r>
      <w:r w:rsidR="00703D00">
        <w:tab/>
      </w:r>
      <w:r w:rsidR="00703D00">
        <w:tab/>
      </w:r>
      <w:r w:rsidR="00B91EE8">
        <w:rPr>
          <w:noProof/>
          <w:lang w:eastAsia="en-GB"/>
        </w:rPr>
        <w:drawing>
          <wp:inline distT="0" distB="0" distL="0" distR="0" wp14:anchorId="1913F7AD" wp14:editId="2E1158B4">
            <wp:extent cx="914400" cy="621792"/>
            <wp:effectExtent l="0" t="0" r="0" b="6985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Sect="009E0A43">
      <w:footerReference w:type="defaul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F1C7" w14:textId="77777777" w:rsidR="008607D0" w:rsidRDefault="008607D0" w:rsidP="00C968EB">
      <w:pPr>
        <w:spacing w:line="240" w:lineRule="auto"/>
      </w:pPr>
      <w:r>
        <w:separator/>
      </w:r>
    </w:p>
  </w:endnote>
  <w:endnote w:type="continuationSeparator" w:id="0">
    <w:p w14:paraId="30C49AD4" w14:textId="77777777" w:rsidR="008607D0" w:rsidRDefault="008607D0" w:rsidP="00C9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0BA2396" w14:textId="77777777" w:rsidR="003A6CD1" w:rsidRPr="0009608F" w:rsidRDefault="003A6CD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</w:rPr>
              <w:t xml:space="preserve">Page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8744B8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</w:rPr>
              <w:t xml:space="preserve"> of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8744B8">
              <w:rPr>
                <w:b/>
                <w:bCs/>
                <w:noProof/>
                <w:sz w:val="18"/>
                <w:szCs w:val="18"/>
              </w:rPr>
              <w:t>2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5911" w14:textId="77777777" w:rsidR="008607D0" w:rsidRDefault="008607D0" w:rsidP="00C968EB">
      <w:pPr>
        <w:spacing w:line="240" w:lineRule="auto"/>
      </w:pPr>
      <w:r>
        <w:separator/>
      </w:r>
    </w:p>
  </w:footnote>
  <w:footnote w:type="continuationSeparator" w:id="0">
    <w:p w14:paraId="556B7D78" w14:textId="77777777" w:rsidR="008607D0" w:rsidRDefault="008607D0" w:rsidP="00C96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6C8"/>
    <w:multiLevelType w:val="hybridMultilevel"/>
    <w:tmpl w:val="0E6A751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47F9F"/>
    <w:multiLevelType w:val="hybridMultilevel"/>
    <w:tmpl w:val="432C6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EF7"/>
    <w:multiLevelType w:val="hybridMultilevel"/>
    <w:tmpl w:val="5ABEB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C268F"/>
    <w:multiLevelType w:val="hybridMultilevel"/>
    <w:tmpl w:val="0F2C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AD4"/>
    <w:multiLevelType w:val="hybridMultilevel"/>
    <w:tmpl w:val="6AF25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8C94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3CF9"/>
    <w:multiLevelType w:val="hybridMultilevel"/>
    <w:tmpl w:val="D2A49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61676"/>
    <w:multiLevelType w:val="hybridMultilevel"/>
    <w:tmpl w:val="9B242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EE4341"/>
    <w:multiLevelType w:val="hybridMultilevel"/>
    <w:tmpl w:val="91E4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4D18"/>
    <w:multiLevelType w:val="hybridMultilevel"/>
    <w:tmpl w:val="FF54C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C38D4"/>
    <w:multiLevelType w:val="hybridMultilevel"/>
    <w:tmpl w:val="A71C8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95822"/>
    <w:multiLevelType w:val="multilevel"/>
    <w:tmpl w:val="CF94F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321A08"/>
    <w:multiLevelType w:val="hybridMultilevel"/>
    <w:tmpl w:val="899A3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01D9B"/>
    <w:multiLevelType w:val="hybridMultilevel"/>
    <w:tmpl w:val="D516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6289A"/>
    <w:multiLevelType w:val="hybridMultilevel"/>
    <w:tmpl w:val="8B90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A03DF"/>
    <w:multiLevelType w:val="hybridMultilevel"/>
    <w:tmpl w:val="69509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64C5B"/>
    <w:multiLevelType w:val="hybridMultilevel"/>
    <w:tmpl w:val="3A1485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CD2DC2"/>
    <w:multiLevelType w:val="hybridMultilevel"/>
    <w:tmpl w:val="DF10EDC4"/>
    <w:lvl w:ilvl="0" w:tplc="145A2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E39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6137F4"/>
    <w:multiLevelType w:val="hybridMultilevel"/>
    <w:tmpl w:val="7BF86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106CDF"/>
    <w:multiLevelType w:val="hybridMultilevel"/>
    <w:tmpl w:val="0C72CE1E"/>
    <w:lvl w:ilvl="0" w:tplc="1B76C38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1B76C382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42106A"/>
    <w:multiLevelType w:val="hybridMultilevel"/>
    <w:tmpl w:val="A0C63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9332F"/>
    <w:multiLevelType w:val="hybridMultilevel"/>
    <w:tmpl w:val="ECA2A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BEAFE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F524C9"/>
    <w:multiLevelType w:val="hybridMultilevel"/>
    <w:tmpl w:val="E2602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7202F"/>
    <w:multiLevelType w:val="hybridMultilevel"/>
    <w:tmpl w:val="E41802F2"/>
    <w:lvl w:ilvl="0" w:tplc="8160A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812BF"/>
    <w:multiLevelType w:val="hybridMultilevel"/>
    <w:tmpl w:val="E0F0EB42"/>
    <w:lvl w:ilvl="0" w:tplc="F1D62B24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502D69"/>
    <w:multiLevelType w:val="hybridMultilevel"/>
    <w:tmpl w:val="8090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C40FB"/>
    <w:multiLevelType w:val="hybridMultilevel"/>
    <w:tmpl w:val="1E3AE45E"/>
    <w:lvl w:ilvl="0" w:tplc="1B76C38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0E60E7"/>
    <w:multiLevelType w:val="hybridMultilevel"/>
    <w:tmpl w:val="324CFBAE"/>
    <w:lvl w:ilvl="0" w:tplc="145A2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295F25"/>
    <w:multiLevelType w:val="hybridMultilevel"/>
    <w:tmpl w:val="CF84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8733F"/>
    <w:multiLevelType w:val="hybridMultilevel"/>
    <w:tmpl w:val="3572E132"/>
    <w:lvl w:ilvl="0" w:tplc="145A2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C17DB3"/>
    <w:multiLevelType w:val="hybridMultilevel"/>
    <w:tmpl w:val="7EB68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034A56"/>
    <w:multiLevelType w:val="hybridMultilevel"/>
    <w:tmpl w:val="1916AA60"/>
    <w:lvl w:ilvl="0" w:tplc="3CBEAF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CBEAF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D689C"/>
    <w:multiLevelType w:val="hybridMultilevel"/>
    <w:tmpl w:val="EEC24274"/>
    <w:lvl w:ilvl="0" w:tplc="CA14FB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D81844"/>
    <w:multiLevelType w:val="hybridMultilevel"/>
    <w:tmpl w:val="3EE0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04304"/>
    <w:multiLevelType w:val="multilevel"/>
    <w:tmpl w:val="5B762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8D0535"/>
    <w:multiLevelType w:val="hybridMultilevel"/>
    <w:tmpl w:val="E6B8A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00528"/>
    <w:multiLevelType w:val="hybridMultilevel"/>
    <w:tmpl w:val="57582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45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4A1CB7"/>
    <w:multiLevelType w:val="hybridMultilevel"/>
    <w:tmpl w:val="5C7EC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81190">
    <w:abstractNumId w:val="13"/>
  </w:num>
  <w:num w:numId="2" w16cid:durableId="96489199">
    <w:abstractNumId w:val="37"/>
  </w:num>
  <w:num w:numId="3" w16cid:durableId="1091507608">
    <w:abstractNumId w:val="17"/>
  </w:num>
  <w:num w:numId="4" w16cid:durableId="187911269">
    <w:abstractNumId w:val="34"/>
  </w:num>
  <w:num w:numId="5" w16cid:durableId="1563444897">
    <w:abstractNumId w:val="10"/>
  </w:num>
  <w:num w:numId="6" w16cid:durableId="813178629">
    <w:abstractNumId w:val="22"/>
  </w:num>
  <w:num w:numId="7" w16cid:durableId="1018772952">
    <w:abstractNumId w:val="14"/>
  </w:num>
  <w:num w:numId="8" w16cid:durableId="1726221376">
    <w:abstractNumId w:val="36"/>
  </w:num>
  <w:num w:numId="9" w16cid:durableId="524363896">
    <w:abstractNumId w:val="35"/>
  </w:num>
  <w:num w:numId="10" w16cid:durableId="1527792046">
    <w:abstractNumId w:val="28"/>
  </w:num>
  <w:num w:numId="11" w16cid:durableId="1531449710">
    <w:abstractNumId w:val="4"/>
  </w:num>
  <w:num w:numId="12" w16cid:durableId="1617982637">
    <w:abstractNumId w:val="25"/>
  </w:num>
  <w:num w:numId="13" w16cid:durableId="1746223531">
    <w:abstractNumId w:val="6"/>
  </w:num>
  <w:num w:numId="14" w16cid:durableId="763183477">
    <w:abstractNumId w:val="31"/>
  </w:num>
  <w:num w:numId="15" w16cid:durableId="1064908498">
    <w:abstractNumId w:val="8"/>
  </w:num>
  <w:num w:numId="16" w16cid:durableId="1714306176">
    <w:abstractNumId w:val="18"/>
  </w:num>
  <w:num w:numId="17" w16cid:durableId="1737900494">
    <w:abstractNumId w:val="33"/>
  </w:num>
  <w:num w:numId="18" w16cid:durableId="1790273662">
    <w:abstractNumId w:val="30"/>
  </w:num>
  <w:num w:numId="19" w16cid:durableId="910509280">
    <w:abstractNumId w:val="3"/>
  </w:num>
  <w:num w:numId="20" w16cid:durableId="196158559">
    <w:abstractNumId w:val="12"/>
  </w:num>
  <w:num w:numId="21" w16cid:durableId="627391910">
    <w:abstractNumId w:val="7"/>
  </w:num>
  <w:num w:numId="22" w16cid:durableId="210967169">
    <w:abstractNumId w:val="1"/>
  </w:num>
  <w:num w:numId="23" w16cid:durableId="1711682901">
    <w:abstractNumId w:val="21"/>
  </w:num>
  <w:num w:numId="24" w16cid:durableId="2071531987">
    <w:abstractNumId w:val="20"/>
  </w:num>
  <w:num w:numId="25" w16cid:durableId="368918981">
    <w:abstractNumId w:val="2"/>
  </w:num>
  <w:num w:numId="26" w16cid:durableId="644354553">
    <w:abstractNumId w:val="9"/>
  </w:num>
  <w:num w:numId="27" w16cid:durableId="1785149278">
    <w:abstractNumId w:val="32"/>
  </w:num>
  <w:num w:numId="28" w16cid:durableId="1383675773">
    <w:abstractNumId w:val="23"/>
  </w:num>
  <w:num w:numId="29" w16cid:durableId="1330865993">
    <w:abstractNumId w:val="27"/>
  </w:num>
  <w:num w:numId="30" w16cid:durableId="1666475028">
    <w:abstractNumId w:val="16"/>
  </w:num>
  <w:num w:numId="31" w16cid:durableId="703405616">
    <w:abstractNumId w:val="29"/>
  </w:num>
  <w:num w:numId="32" w16cid:durableId="1361543017">
    <w:abstractNumId w:val="5"/>
  </w:num>
  <w:num w:numId="33" w16cid:durableId="1369913476">
    <w:abstractNumId w:val="38"/>
  </w:num>
  <w:num w:numId="34" w16cid:durableId="1652171250">
    <w:abstractNumId w:val="26"/>
  </w:num>
  <w:num w:numId="35" w16cid:durableId="1627540431">
    <w:abstractNumId w:val="19"/>
  </w:num>
  <w:num w:numId="36" w16cid:durableId="760686449">
    <w:abstractNumId w:val="24"/>
  </w:num>
  <w:num w:numId="37" w16cid:durableId="874653449">
    <w:abstractNumId w:val="11"/>
  </w:num>
  <w:num w:numId="38" w16cid:durableId="990719805">
    <w:abstractNumId w:val="15"/>
  </w:num>
  <w:num w:numId="39" w16cid:durableId="6804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D1"/>
    <w:rsid w:val="000034A5"/>
    <w:rsid w:val="00003A9F"/>
    <w:rsid w:val="0000597A"/>
    <w:rsid w:val="0001424F"/>
    <w:rsid w:val="000309C6"/>
    <w:rsid w:val="00041C59"/>
    <w:rsid w:val="00045410"/>
    <w:rsid w:val="000478EB"/>
    <w:rsid w:val="000512F2"/>
    <w:rsid w:val="00052ED8"/>
    <w:rsid w:val="00056648"/>
    <w:rsid w:val="00057D75"/>
    <w:rsid w:val="00073847"/>
    <w:rsid w:val="0007531A"/>
    <w:rsid w:val="00075AD1"/>
    <w:rsid w:val="0009608F"/>
    <w:rsid w:val="00096D40"/>
    <w:rsid w:val="000A0A32"/>
    <w:rsid w:val="000A1F09"/>
    <w:rsid w:val="000A3D9C"/>
    <w:rsid w:val="000B4D10"/>
    <w:rsid w:val="000C032E"/>
    <w:rsid w:val="000C20FB"/>
    <w:rsid w:val="000C6FD7"/>
    <w:rsid w:val="000C7627"/>
    <w:rsid w:val="000D0B08"/>
    <w:rsid w:val="000E5E21"/>
    <w:rsid w:val="000E6FC6"/>
    <w:rsid w:val="000F3C1E"/>
    <w:rsid w:val="00100B79"/>
    <w:rsid w:val="001020B5"/>
    <w:rsid w:val="00102EC3"/>
    <w:rsid w:val="001056D6"/>
    <w:rsid w:val="00105D8C"/>
    <w:rsid w:val="00114408"/>
    <w:rsid w:val="00117424"/>
    <w:rsid w:val="00122464"/>
    <w:rsid w:val="001316E0"/>
    <w:rsid w:val="00136537"/>
    <w:rsid w:val="001467E2"/>
    <w:rsid w:val="00146CD8"/>
    <w:rsid w:val="00164ED5"/>
    <w:rsid w:val="00166B5E"/>
    <w:rsid w:val="00166BD2"/>
    <w:rsid w:val="00171929"/>
    <w:rsid w:val="0017396B"/>
    <w:rsid w:val="00174E42"/>
    <w:rsid w:val="00180DBB"/>
    <w:rsid w:val="00184232"/>
    <w:rsid w:val="00191023"/>
    <w:rsid w:val="00192C84"/>
    <w:rsid w:val="00194F27"/>
    <w:rsid w:val="001B1F6C"/>
    <w:rsid w:val="001B63F3"/>
    <w:rsid w:val="001D1526"/>
    <w:rsid w:val="001D3E13"/>
    <w:rsid w:val="001E1D09"/>
    <w:rsid w:val="002029C1"/>
    <w:rsid w:val="002035A5"/>
    <w:rsid w:val="00206C5E"/>
    <w:rsid w:val="002110A8"/>
    <w:rsid w:val="00212A33"/>
    <w:rsid w:val="00212E08"/>
    <w:rsid w:val="0022601E"/>
    <w:rsid w:val="00232400"/>
    <w:rsid w:val="002328F2"/>
    <w:rsid w:val="00233347"/>
    <w:rsid w:val="00233F21"/>
    <w:rsid w:val="002359E5"/>
    <w:rsid w:val="002412E4"/>
    <w:rsid w:val="0024288D"/>
    <w:rsid w:val="002428AB"/>
    <w:rsid w:val="00260115"/>
    <w:rsid w:val="00260799"/>
    <w:rsid w:val="00260912"/>
    <w:rsid w:val="0026236D"/>
    <w:rsid w:val="00271163"/>
    <w:rsid w:val="00273CCF"/>
    <w:rsid w:val="002742F8"/>
    <w:rsid w:val="00284AD1"/>
    <w:rsid w:val="00290918"/>
    <w:rsid w:val="00296E2D"/>
    <w:rsid w:val="002978DC"/>
    <w:rsid w:val="002A32AF"/>
    <w:rsid w:val="002A3E38"/>
    <w:rsid w:val="002B08D5"/>
    <w:rsid w:val="002B3A80"/>
    <w:rsid w:val="002C04CE"/>
    <w:rsid w:val="002C32C6"/>
    <w:rsid w:val="002C481E"/>
    <w:rsid w:val="002C5895"/>
    <w:rsid w:val="002D0DDE"/>
    <w:rsid w:val="002D4D90"/>
    <w:rsid w:val="002E1DFF"/>
    <w:rsid w:val="002E4D3E"/>
    <w:rsid w:val="002F10CE"/>
    <w:rsid w:val="002F4660"/>
    <w:rsid w:val="00305900"/>
    <w:rsid w:val="00305CDF"/>
    <w:rsid w:val="003128D4"/>
    <w:rsid w:val="00315B70"/>
    <w:rsid w:val="00320D98"/>
    <w:rsid w:val="00322D0B"/>
    <w:rsid w:val="003255C5"/>
    <w:rsid w:val="00325D3F"/>
    <w:rsid w:val="003403F7"/>
    <w:rsid w:val="00343462"/>
    <w:rsid w:val="003452B3"/>
    <w:rsid w:val="003529EB"/>
    <w:rsid w:val="003638E8"/>
    <w:rsid w:val="00372510"/>
    <w:rsid w:val="003812E5"/>
    <w:rsid w:val="00381EF9"/>
    <w:rsid w:val="00391403"/>
    <w:rsid w:val="00393054"/>
    <w:rsid w:val="003A2833"/>
    <w:rsid w:val="003A2F91"/>
    <w:rsid w:val="003A4E26"/>
    <w:rsid w:val="003A5CE9"/>
    <w:rsid w:val="003A67FB"/>
    <w:rsid w:val="003A6CD1"/>
    <w:rsid w:val="003B20E6"/>
    <w:rsid w:val="003B2354"/>
    <w:rsid w:val="003B6BA9"/>
    <w:rsid w:val="003B7784"/>
    <w:rsid w:val="003C0185"/>
    <w:rsid w:val="003F05A7"/>
    <w:rsid w:val="003F2AA3"/>
    <w:rsid w:val="00402B41"/>
    <w:rsid w:val="0040418E"/>
    <w:rsid w:val="00411795"/>
    <w:rsid w:val="00423C6E"/>
    <w:rsid w:val="00425D37"/>
    <w:rsid w:val="0042687D"/>
    <w:rsid w:val="00431BB4"/>
    <w:rsid w:val="00441CFA"/>
    <w:rsid w:val="004541A5"/>
    <w:rsid w:val="004641BC"/>
    <w:rsid w:val="00464407"/>
    <w:rsid w:val="00465A16"/>
    <w:rsid w:val="00466B84"/>
    <w:rsid w:val="004716E7"/>
    <w:rsid w:val="004809D8"/>
    <w:rsid w:val="00482C61"/>
    <w:rsid w:val="0048776F"/>
    <w:rsid w:val="00491995"/>
    <w:rsid w:val="004B0C32"/>
    <w:rsid w:val="004B135C"/>
    <w:rsid w:val="004B35E2"/>
    <w:rsid w:val="004B5FE9"/>
    <w:rsid w:val="004C62F4"/>
    <w:rsid w:val="004C6BBE"/>
    <w:rsid w:val="004D1721"/>
    <w:rsid w:val="004D1EC0"/>
    <w:rsid w:val="004E0A8E"/>
    <w:rsid w:val="004E214A"/>
    <w:rsid w:val="004E69CB"/>
    <w:rsid w:val="004F55E6"/>
    <w:rsid w:val="005015F5"/>
    <w:rsid w:val="00502449"/>
    <w:rsid w:val="00502939"/>
    <w:rsid w:val="00505ED5"/>
    <w:rsid w:val="00521640"/>
    <w:rsid w:val="0052560E"/>
    <w:rsid w:val="005259C0"/>
    <w:rsid w:val="00525B03"/>
    <w:rsid w:val="00534D84"/>
    <w:rsid w:val="00534E3C"/>
    <w:rsid w:val="00535C56"/>
    <w:rsid w:val="00554538"/>
    <w:rsid w:val="00561901"/>
    <w:rsid w:val="005701D8"/>
    <w:rsid w:val="00571D26"/>
    <w:rsid w:val="00573A45"/>
    <w:rsid w:val="00574360"/>
    <w:rsid w:val="00575503"/>
    <w:rsid w:val="005816EA"/>
    <w:rsid w:val="00582A3A"/>
    <w:rsid w:val="00585AA6"/>
    <w:rsid w:val="00585AF5"/>
    <w:rsid w:val="00592F36"/>
    <w:rsid w:val="00597F67"/>
    <w:rsid w:val="005C1D6F"/>
    <w:rsid w:val="005C37D4"/>
    <w:rsid w:val="005C5A1C"/>
    <w:rsid w:val="005D2BA0"/>
    <w:rsid w:val="005D60D4"/>
    <w:rsid w:val="005D7B0D"/>
    <w:rsid w:val="005E0096"/>
    <w:rsid w:val="005F1244"/>
    <w:rsid w:val="005F5AEB"/>
    <w:rsid w:val="005F7C7D"/>
    <w:rsid w:val="00601312"/>
    <w:rsid w:val="00603529"/>
    <w:rsid w:val="00603BA4"/>
    <w:rsid w:val="006131CF"/>
    <w:rsid w:val="006154A4"/>
    <w:rsid w:val="00616902"/>
    <w:rsid w:val="00622374"/>
    <w:rsid w:val="00625259"/>
    <w:rsid w:val="0062545A"/>
    <w:rsid w:val="00626861"/>
    <w:rsid w:val="00626E4F"/>
    <w:rsid w:val="00635276"/>
    <w:rsid w:val="00637C74"/>
    <w:rsid w:val="0064784C"/>
    <w:rsid w:val="00652FAD"/>
    <w:rsid w:val="006534C1"/>
    <w:rsid w:val="006634CC"/>
    <w:rsid w:val="00665AAA"/>
    <w:rsid w:val="00665B97"/>
    <w:rsid w:val="00667176"/>
    <w:rsid w:val="00674B21"/>
    <w:rsid w:val="0068015D"/>
    <w:rsid w:val="00692330"/>
    <w:rsid w:val="006929DA"/>
    <w:rsid w:val="006930E4"/>
    <w:rsid w:val="00694417"/>
    <w:rsid w:val="00694ADA"/>
    <w:rsid w:val="00696A5B"/>
    <w:rsid w:val="006B363E"/>
    <w:rsid w:val="006B3DC3"/>
    <w:rsid w:val="006B4C7A"/>
    <w:rsid w:val="006C52C1"/>
    <w:rsid w:val="006C5AF9"/>
    <w:rsid w:val="006D16A7"/>
    <w:rsid w:val="006D6147"/>
    <w:rsid w:val="006D65B1"/>
    <w:rsid w:val="006E0C67"/>
    <w:rsid w:val="006E3E61"/>
    <w:rsid w:val="006E5900"/>
    <w:rsid w:val="006F5FF1"/>
    <w:rsid w:val="00703930"/>
    <w:rsid w:val="00703D00"/>
    <w:rsid w:val="00707568"/>
    <w:rsid w:val="007117A1"/>
    <w:rsid w:val="00721101"/>
    <w:rsid w:val="007241F0"/>
    <w:rsid w:val="00724E14"/>
    <w:rsid w:val="007443F1"/>
    <w:rsid w:val="00746D69"/>
    <w:rsid w:val="00761195"/>
    <w:rsid w:val="007678C8"/>
    <w:rsid w:val="0077392A"/>
    <w:rsid w:val="00774D92"/>
    <w:rsid w:val="00777596"/>
    <w:rsid w:val="00790AC8"/>
    <w:rsid w:val="00793B7F"/>
    <w:rsid w:val="00795733"/>
    <w:rsid w:val="00796156"/>
    <w:rsid w:val="007B0179"/>
    <w:rsid w:val="007B2F44"/>
    <w:rsid w:val="007B5C73"/>
    <w:rsid w:val="007B651D"/>
    <w:rsid w:val="007B759F"/>
    <w:rsid w:val="007C73D1"/>
    <w:rsid w:val="007C74FB"/>
    <w:rsid w:val="007D4FEA"/>
    <w:rsid w:val="007D593D"/>
    <w:rsid w:val="007E5579"/>
    <w:rsid w:val="007F6638"/>
    <w:rsid w:val="008013A2"/>
    <w:rsid w:val="00801A1D"/>
    <w:rsid w:val="0080216F"/>
    <w:rsid w:val="008075B6"/>
    <w:rsid w:val="00816C29"/>
    <w:rsid w:val="00822BA7"/>
    <w:rsid w:val="00824AF7"/>
    <w:rsid w:val="00825717"/>
    <w:rsid w:val="00827BCD"/>
    <w:rsid w:val="00831B26"/>
    <w:rsid w:val="00840CC2"/>
    <w:rsid w:val="00846380"/>
    <w:rsid w:val="00846709"/>
    <w:rsid w:val="00847CAC"/>
    <w:rsid w:val="00850C7F"/>
    <w:rsid w:val="00851482"/>
    <w:rsid w:val="00851912"/>
    <w:rsid w:val="00854D4D"/>
    <w:rsid w:val="008607D0"/>
    <w:rsid w:val="00860F29"/>
    <w:rsid w:val="00861360"/>
    <w:rsid w:val="008647E8"/>
    <w:rsid w:val="00864D8C"/>
    <w:rsid w:val="00867CA8"/>
    <w:rsid w:val="008744B8"/>
    <w:rsid w:val="00876A2B"/>
    <w:rsid w:val="00883B48"/>
    <w:rsid w:val="008905E2"/>
    <w:rsid w:val="00891EA8"/>
    <w:rsid w:val="008A0CB0"/>
    <w:rsid w:val="008A3412"/>
    <w:rsid w:val="008B0243"/>
    <w:rsid w:val="008B228E"/>
    <w:rsid w:val="008B3B35"/>
    <w:rsid w:val="008B560B"/>
    <w:rsid w:val="008C2238"/>
    <w:rsid w:val="008C2FFB"/>
    <w:rsid w:val="008D5409"/>
    <w:rsid w:val="008D7520"/>
    <w:rsid w:val="00903A15"/>
    <w:rsid w:val="00904540"/>
    <w:rsid w:val="009156FF"/>
    <w:rsid w:val="00921FEB"/>
    <w:rsid w:val="00933256"/>
    <w:rsid w:val="00957B80"/>
    <w:rsid w:val="00957F6A"/>
    <w:rsid w:val="00975A03"/>
    <w:rsid w:val="00982607"/>
    <w:rsid w:val="00985D5B"/>
    <w:rsid w:val="00995043"/>
    <w:rsid w:val="00995A7A"/>
    <w:rsid w:val="009A455B"/>
    <w:rsid w:val="009A4E11"/>
    <w:rsid w:val="009A4F50"/>
    <w:rsid w:val="009A60BE"/>
    <w:rsid w:val="009A7160"/>
    <w:rsid w:val="009A7443"/>
    <w:rsid w:val="009B7EDD"/>
    <w:rsid w:val="009C3A29"/>
    <w:rsid w:val="009D23B8"/>
    <w:rsid w:val="009D298F"/>
    <w:rsid w:val="009D2ED3"/>
    <w:rsid w:val="009D4CF8"/>
    <w:rsid w:val="009D510E"/>
    <w:rsid w:val="009E0A43"/>
    <w:rsid w:val="009E0B0D"/>
    <w:rsid w:val="009E1D90"/>
    <w:rsid w:val="009E347F"/>
    <w:rsid w:val="009E45EB"/>
    <w:rsid w:val="009F04BF"/>
    <w:rsid w:val="009F1C48"/>
    <w:rsid w:val="00A00256"/>
    <w:rsid w:val="00A16319"/>
    <w:rsid w:val="00A176DC"/>
    <w:rsid w:val="00A21051"/>
    <w:rsid w:val="00A240FB"/>
    <w:rsid w:val="00A25463"/>
    <w:rsid w:val="00A259AD"/>
    <w:rsid w:val="00A27E7B"/>
    <w:rsid w:val="00A35F9F"/>
    <w:rsid w:val="00A37069"/>
    <w:rsid w:val="00A370FA"/>
    <w:rsid w:val="00A53304"/>
    <w:rsid w:val="00A60E6A"/>
    <w:rsid w:val="00A61648"/>
    <w:rsid w:val="00A71A31"/>
    <w:rsid w:val="00A73158"/>
    <w:rsid w:val="00A76124"/>
    <w:rsid w:val="00A76C05"/>
    <w:rsid w:val="00A774D2"/>
    <w:rsid w:val="00A94F86"/>
    <w:rsid w:val="00AA7F8F"/>
    <w:rsid w:val="00AB7795"/>
    <w:rsid w:val="00AD600E"/>
    <w:rsid w:val="00AD6CA8"/>
    <w:rsid w:val="00AE0292"/>
    <w:rsid w:val="00AE07EE"/>
    <w:rsid w:val="00B0134D"/>
    <w:rsid w:val="00B053E7"/>
    <w:rsid w:val="00B10359"/>
    <w:rsid w:val="00B11ED8"/>
    <w:rsid w:val="00B12C23"/>
    <w:rsid w:val="00B1353E"/>
    <w:rsid w:val="00B13F6A"/>
    <w:rsid w:val="00B17469"/>
    <w:rsid w:val="00B238A5"/>
    <w:rsid w:val="00B25184"/>
    <w:rsid w:val="00B25EFC"/>
    <w:rsid w:val="00B3299D"/>
    <w:rsid w:val="00B42AF3"/>
    <w:rsid w:val="00B43B18"/>
    <w:rsid w:val="00B5185C"/>
    <w:rsid w:val="00B5322D"/>
    <w:rsid w:val="00B55824"/>
    <w:rsid w:val="00B5772F"/>
    <w:rsid w:val="00B6153D"/>
    <w:rsid w:val="00B620A4"/>
    <w:rsid w:val="00B64145"/>
    <w:rsid w:val="00B73127"/>
    <w:rsid w:val="00B75E13"/>
    <w:rsid w:val="00B764FA"/>
    <w:rsid w:val="00B80E4A"/>
    <w:rsid w:val="00B82788"/>
    <w:rsid w:val="00B91EE8"/>
    <w:rsid w:val="00B9250D"/>
    <w:rsid w:val="00B9592D"/>
    <w:rsid w:val="00BA120F"/>
    <w:rsid w:val="00BB0BCC"/>
    <w:rsid w:val="00BC274A"/>
    <w:rsid w:val="00BC7A41"/>
    <w:rsid w:val="00BD5F83"/>
    <w:rsid w:val="00BE2F4E"/>
    <w:rsid w:val="00BF1362"/>
    <w:rsid w:val="00BF77C4"/>
    <w:rsid w:val="00C00871"/>
    <w:rsid w:val="00C07C24"/>
    <w:rsid w:val="00C13FFF"/>
    <w:rsid w:val="00C15DD8"/>
    <w:rsid w:val="00C176AE"/>
    <w:rsid w:val="00C228BF"/>
    <w:rsid w:val="00C22A02"/>
    <w:rsid w:val="00C30BA8"/>
    <w:rsid w:val="00C31492"/>
    <w:rsid w:val="00C33C07"/>
    <w:rsid w:val="00C35207"/>
    <w:rsid w:val="00C42E48"/>
    <w:rsid w:val="00C461A6"/>
    <w:rsid w:val="00C61BF8"/>
    <w:rsid w:val="00C70053"/>
    <w:rsid w:val="00C70DEF"/>
    <w:rsid w:val="00C76EFF"/>
    <w:rsid w:val="00C7737A"/>
    <w:rsid w:val="00C81779"/>
    <w:rsid w:val="00C81F6F"/>
    <w:rsid w:val="00C85711"/>
    <w:rsid w:val="00C85EEA"/>
    <w:rsid w:val="00C87345"/>
    <w:rsid w:val="00C90423"/>
    <w:rsid w:val="00C968EB"/>
    <w:rsid w:val="00CA19D1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6730"/>
    <w:rsid w:val="00CE24AC"/>
    <w:rsid w:val="00CE4C52"/>
    <w:rsid w:val="00CF2A30"/>
    <w:rsid w:val="00CF795A"/>
    <w:rsid w:val="00D22A3B"/>
    <w:rsid w:val="00D24960"/>
    <w:rsid w:val="00D25B96"/>
    <w:rsid w:val="00D32878"/>
    <w:rsid w:val="00D4206A"/>
    <w:rsid w:val="00D427A8"/>
    <w:rsid w:val="00D44085"/>
    <w:rsid w:val="00D50481"/>
    <w:rsid w:val="00D5355A"/>
    <w:rsid w:val="00D577AE"/>
    <w:rsid w:val="00D65966"/>
    <w:rsid w:val="00D70A83"/>
    <w:rsid w:val="00D72C5E"/>
    <w:rsid w:val="00D72C97"/>
    <w:rsid w:val="00D83AB4"/>
    <w:rsid w:val="00D840BF"/>
    <w:rsid w:val="00D857C5"/>
    <w:rsid w:val="00D86D01"/>
    <w:rsid w:val="00D87627"/>
    <w:rsid w:val="00D92E25"/>
    <w:rsid w:val="00DA0688"/>
    <w:rsid w:val="00DB09BA"/>
    <w:rsid w:val="00DB22CD"/>
    <w:rsid w:val="00DB3E32"/>
    <w:rsid w:val="00DB6D61"/>
    <w:rsid w:val="00DC5550"/>
    <w:rsid w:val="00DC7C8A"/>
    <w:rsid w:val="00DD6A48"/>
    <w:rsid w:val="00DD6A8B"/>
    <w:rsid w:val="00DE0A40"/>
    <w:rsid w:val="00DE3DF8"/>
    <w:rsid w:val="00DE7D9E"/>
    <w:rsid w:val="00DF014B"/>
    <w:rsid w:val="00DF14C8"/>
    <w:rsid w:val="00DF3FB9"/>
    <w:rsid w:val="00E00BFF"/>
    <w:rsid w:val="00E1571C"/>
    <w:rsid w:val="00E1583A"/>
    <w:rsid w:val="00E23FBB"/>
    <w:rsid w:val="00E27289"/>
    <w:rsid w:val="00E27E69"/>
    <w:rsid w:val="00E36080"/>
    <w:rsid w:val="00E430A5"/>
    <w:rsid w:val="00E46F48"/>
    <w:rsid w:val="00E52986"/>
    <w:rsid w:val="00E7019D"/>
    <w:rsid w:val="00E72C67"/>
    <w:rsid w:val="00E80664"/>
    <w:rsid w:val="00E866F4"/>
    <w:rsid w:val="00E9222C"/>
    <w:rsid w:val="00E92E36"/>
    <w:rsid w:val="00E93CD6"/>
    <w:rsid w:val="00EA1FB7"/>
    <w:rsid w:val="00EA4BFB"/>
    <w:rsid w:val="00EA6580"/>
    <w:rsid w:val="00EB5429"/>
    <w:rsid w:val="00EB5FFF"/>
    <w:rsid w:val="00EC02F6"/>
    <w:rsid w:val="00EC5762"/>
    <w:rsid w:val="00EC5ED9"/>
    <w:rsid w:val="00EC7756"/>
    <w:rsid w:val="00ED4FCB"/>
    <w:rsid w:val="00EF6112"/>
    <w:rsid w:val="00EF6600"/>
    <w:rsid w:val="00F050BD"/>
    <w:rsid w:val="00F12ECF"/>
    <w:rsid w:val="00F170E0"/>
    <w:rsid w:val="00F326DD"/>
    <w:rsid w:val="00F32D04"/>
    <w:rsid w:val="00F424B0"/>
    <w:rsid w:val="00F548DF"/>
    <w:rsid w:val="00F62AD1"/>
    <w:rsid w:val="00F72635"/>
    <w:rsid w:val="00F72A39"/>
    <w:rsid w:val="00F77EBA"/>
    <w:rsid w:val="00F85694"/>
    <w:rsid w:val="00F860F9"/>
    <w:rsid w:val="00FA0E3B"/>
    <w:rsid w:val="00FA588E"/>
    <w:rsid w:val="00FB05FA"/>
    <w:rsid w:val="00FB1F29"/>
    <w:rsid w:val="00FB7B67"/>
    <w:rsid w:val="00FD69DD"/>
    <w:rsid w:val="00FE6E69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8709"/>
  <w15:docId w15:val="{CE9F55E9-BD9B-452C-B647-F19F4DB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B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inText">
    <w:name w:val="Plain Text"/>
    <w:basedOn w:val="Normal"/>
    <w:link w:val="PlainTextChar"/>
    <w:uiPriority w:val="99"/>
    <w:rsid w:val="00CF795A"/>
    <w:pPr>
      <w:spacing w:line="240" w:lineRule="auto"/>
      <w:jc w:val="left"/>
    </w:pPr>
    <w:rPr>
      <w:rFonts w:ascii="Courier New" w:eastAsia="Batang" w:hAnsi="Courier New" w:cs="Courier New"/>
      <w:sz w:val="20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CF795A"/>
    <w:rPr>
      <w:rFonts w:ascii="Courier New" w:eastAsia="Batang" w:hAnsi="Courier New" w:cs="Courier New"/>
      <w:sz w:val="20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CF795A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u w:val="single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CF795A"/>
    <w:rPr>
      <w:rFonts w:ascii="Times New Roman" w:eastAsia="Times New Roman" w:hAnsi="Times New Roman" w:cs="Times New Roman"/>
      <w:b/>
      <w:sz w:val="32"/>
      <w:u w:val="single"/>
      <w:lang w:val="en-IE"/>
    </w:rPr>
  </w:style>
  <w:style w:type="paragraph" w:styleId="Revision">
    <w:name w:val="Revision"/>
    <w:hidden/>
    <w:uiPriority w:val="99"/>
    <w:semiHidden/>
    <w:rsid w:val="0001424F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8B3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1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.penney@swansea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ansea.ac.uk/welsh-language-standards/compliance/recruitment/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p.lavery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0722889BEF44980638FACFF5F88BB" ma:contentTypeVersion="16" ma:contentTypeDescription="Create a new document." ma:contentTypeScope="" ma:versionID="6d738b3b932e249eb823a46e700133be">
  <xsd:schema xmlns:xsd="http://www.w3.org/2001/XMLSchema" xmlns:xs="http://www.w3.org/2001/XMLSchema" xmlns:p="http://schemas.microsoft.com/office/2006/metadata/properties" xmlns:ns2="f7a494b8-e35a-48bf-95ff-190b37a77969" xmlns:ns3="7064ba61-89bc-47d1-b813-6273c3a54448" targetNamespace="http://schemas.microsoft.com/office/2006/metadata/properties" ma:root="true" ma:fieldsID="e3462d6550aad1ef2003613e55501f28" ns2:_="" ns3:_="">
    <xsd:import namespace="f7a494b8-e35a-48bf-95ff-190b37a77969"/>
    <xsd:import namespace="7064ba61-89bc-47d1-b813-6273c3a54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94b8-e35a-48bf-95ff-190b37a7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4ba61-89bc-47d1-b813-6273c3a544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901015-8f6c-44d7-8c3f-1f72103edcb8}" ma:internalName="TaxCatchAll" ma:showField="CatchAllData" ma:web="7064ba61-89bc-47d1-b813-6273c3a54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64ba61-89bc-47d1-b813-6273c3a54448" xsi:nil="true"/>
    <lcf76f155ced4ddcb4097134ff3c332f xmlns="f7a494b8-e35a-48bf-95ff-190b37a779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B3594-C881-4FA2-ADC7-7197739F1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9D5D6-4C14-4A03-BDC0-65975605F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494b8-e35a-48bf-95ff-190b37a77969"/>
    <ds:schemaRef ds:uri="7064ba61-89bc-47d1-b813-6273c3a54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A2700-185E-4BF2-9053-14EBD62EE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9E727-FAA5-44FD-A9D6-C8100E63DA82}">
  <ds:schemaRefs>
    <ds:schemaRef ds:uri="http://schemas.microsoft.com/office/2006/metadata/properties"/>
    <ds:schemaRef ds:uri="http://schemas.microsoft.com/office/infopath/2007/PartnerControls"/>
    <ds:schemaRef ds:uri="7064ba61-89bc-47d1-b813-6273c3a54448"/>
    <ds:schemaRef ds:uri="f7a494b8-e35a-48bf-95ff-190b37a77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b.price</dc:creator>
  <cp:lastModifiedBy>Claire Davies</cp:lastModifiedBy>
  <cp:revision>6</cp:revision>
  <cp:lastPrinted>2015-08-26T11:17:00Z</cp:lastPrinted>
  <dcterms:created xsi:type="dcterms:W3CDTF">2025-10-29T15:30:00Z</dcterms:created>
  <dcterms:modified xsi:type="dcterms:W3CDTF">2025-11-06T12:00:00Z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0x0101007EE0722889BEF44980638FACFF5F88BB</vt:lpwstr>
  </property>
  <property fmtid="{D5CDD505-2E9C-101B-9397-08002B2CF9AE}" pid="3" name="MediaServiceImageTags">
    <vt:lpwstr/>
  </property>
</Properties>
</file>